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37" w:rsidRDefault="007C562C" w:rsidP="001545D9">
      <w:pPr>
        <w:jc w:val="center"/>
        <w:rPr>
          <w:b/>
          <w:sz w:val="24"/>
          <w:szCs w:val="24"/>
        </w:rPr>
      </w:pPr>
      <w:r w:rsidRPr="0026452A">
        <w:rPr>
          <w:noProof/>
          <w:sz w:val="24"/>
          <w:szCs w:val="24"/>
          <w:lang w:eastAsia="zh-TW"/>
        </w:rPr>
        <w:pict>
          <v:group id="_x0000_s1144" style="position:absolute;left:0;text-align:left;margin-left:0;margin-top:-26.6pt;width:477pt;height:18pt;z-index:251664384" coordorigin="1260,1080" coordsize="9540,360">
            <v:line id="_x0000_s1145" style="position:absolute" from="1260,1440" to="10800,1440"/>
            <v:rect id="_x0000_s1146" style="position:absolute;left:1260;top:1080;width:9540;height:360" stroked="f">
              <v:textbox style="mso-next-textbox:#_x0000_s1146">
                <w:txbxContent>
                  <w:p w:rsidR="001545D9" w:rsidRPr="00B118A7" w:rsidRDefault="001545D9" w:rsidP="001545D9">
                    <w:pPr>
                      <w:jc w:val="right"/>
                      <w:rPr>
                        <w:i/>
                      </w:rPr>
                    </w:pPr>
                    <w:proofErr w:type="spellStart"/>
                    <w:r w:rsidRPr="001F06E1">
                      <w:t>Ajiboye</w:t>
                    </w:r>
                    <w:proofErr w:type="spellEnd"/>
                    <w:r w:rsidRPr="001F06E1">
                      <w:t xml:space="preserve">, </w:t>
                    </w:r>
                    <w:proofErr w:type="spellStart"/>
                    <w:r w:rsidRPr="001F06E1">
                      <w:t>Alabi</w:t>
                    </w:r>
                    <w:proofErr w:type="spellEnd"/>
                    <w:r w:rsidRPr="001F06E1">
                      <w:t xml:space="preserve">, </w:t>
                    </w:r>
                    <w:proofErr w:type="spellStart"/>
                    <w:r w:rsidRPr="001F06E1">
                      <w:t>Aiboni</w:t>
                    </w:r>
                    <w:proofErr w:type="spellEnd"/>
                    <w:r w:rsidRPr="001F06E1">
                      <w:t xml:space="preserve">, </w:t>
                    </w:r>
                    <w:proofErr w:type="spellStart"/>
                    <w:r w:rsidRPr="001F06E1">
                      <w:t>Okeleye</w:t>
                    </w:r>
                    <w:proofErr w:type="spellEnd"/>
                    <w:r w:rsidRPr="001F06E1">
                      <w:t xml:space="preserve"> and </w:t>
                    </w:r>
                    <w:proofErr w:type="spellStart"/>
                    <w:r w:rsidRPr="001F06E1">
                      <w:t>Adesodun</w:t>
                    </w:r>
                    <w:proofErr w:type="spellEnd"/>
                    <w:r>
                      <w:rPr>
                        <w:i/>
                      </w:rPr>
                      <w:t xml:space="preserve"> </w:t>
                    </w:r>
                    <w:r w:rsidR="00062BAF" w:rsidRPr="00DE5EE5">
                      <w:rPr>
                        <w:i/>
                        <w:color w:val="FF0000"/>
                      </w:rPr>
                      <w:t xml:space="preserve">NJSS </w:t>
                    </w:r>
                    <w:r w:rsidR="00062BAF" w:rsidRPr="00DE5EE5">
                      <w:rPr>
                        <w:color w:val="FF0000"/>
                      </w:rPr>
                      <w:t>2</w:t>
                    </w:r>
                    <w:r w:rsidR="00062BAF">
                      <w:rPr>
                        <w:color w:val="FF0000"/>
                      </w:rPr>
                      <w:t>1</w:t>
                    </w:r>
                    <w:r w:rsidR="001F06E1">
                      <w:rPr>
                        <w:color w:val="FF0000"/>
                      </w:rPr>
                      <w:t xml:space="preserve"> </w:t>
                    </w:r>
                    <w:proofErr w:type="gramStart"/>
                    <w:r w:rsidR="001F06E1">
                      <w:rPr>
                        <w:color w:val="FF0000"/>
                      </w:rPr>
                      <w:t>(</w:t>
                    </w:r>
                    <w:r w:rsidR="00062BAF">
                      <w:rPr>
                        <w:color w:val="FF0000"/>
                      </w:rPr>
                      <w:t xml:space="preserve"> 2</w:t>
                    </w:r>
                    <w:proofErr w:type="gramEnd"/>
                    <w:r w:rsidR="001F06E1">
                      <w:rPr>
                        <w:color w:val="FF0000"/>
                      </w:rPr>
                      <w:t xml:space="preserve">), </w:t>
                    </w:r>
                    <w:r w:rsidR="00062BAF" w:rsidRPr="00DE5EE5">
                      <w:rPr>
                        <w:color w:val="FF0000"/>
                      </w:rPr>
                      <w:t>201</w:t>
                    </w:r>
                    <w:r w:rsidR="00062BAF">
                      <w:rPr>
                        <w:color w:val="FF0000"/>
                      </w:rPr>
                      <w:t>1 1</w:t>
                    </w:r>
                    <w:r w:rsidR="001F06E1">
                      <w:rPr>
                        <w:color w:val="FF0000"/>
                      </w:rPr>
                      <w:t xml:space="preserve">42 </w:t>
                    </w:r>
                    <w:r w:rsidR="00062BAF">
                      <w:rPr>
                        <w:color w:val="FF0000"/>
                      </w:rPr>
                      <w:t xml:space="preserve"> - </w:t>
                    </w:r>
                    <w:r w:rsidR="001F06E1">
                      <w:rPr>
                        <w:color w:val="FF0000"/>
                      </w:rPr>
                      <w:t>155</w:t>
                    </w:r>
                  </w:p>
                </w:txbxContent>
              </v:textbox>
            </v:rect>
          </v:group>
        </w:pict>
      </w:r>
      <w:r w:rsidR="00011A37" w:rsidRPr="00011A37">
        <w:rPr>
          <w:b/>
          <w:sz w:val="24"/>
          <w:szCs w:val="24"/>
        </w:rPr>
        <w:drawing>
          <wp:inline distT="0" distB="0" distL="0" distR="0">
            <wp:extent cx="5943600" cy="859536"/>
            <wp:effectExtent l="19050" t="0" r="0" b="0"/>
            <wp:docPr id="1"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5"/>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011A37" w:rsidRPr="001F06E1" w:rsidRDefault="00011A37" w:rsidP="001545D9">
      <w:pPr>
        <w:jc w:val="center"/>
        <w:rPr>
          <w:b/>
          <w:sz w:val="16"/>
          <w:szCs w:val="24"/>
        </w:rPr>
      </w:pPr>
    </w:p>
    <w:p w:rsidR="001545D9" w:rsidRPr="0026452A" w:rsidRDefault="001545D9" w:rsidP="001545D9">
      <w:pPr>
        <w:jc w:val="center"/>
        <w:rPr>
          <w:b/>
          <w:sz w:val="24"/>
          <w:szCs w:val="24"/>
        </w:rPr>
      </w:pPr>
      <w:r w:rsidRPr="0026452A">
        <w:rPr>
          <w:b/>
          <w:sz w:val="24"/>
          <w:szCs w:val="24"/>
        </w:rPr>
        <w:t>CLASSIFICATION AND SUITABILITY EVALUATION OF THE SOILS OF A TOPOSEQUENCE AT ODEDA, OGUN STATE FOR THE PRODUCTION OF RICE (</w:t>
      </w:r>
      <w:proofErr w:type="spellStart"/>
      <w:r w:rsidRPr="0026452A">
        <w:rPr>
          <w:b/>
          <w:i/>
          <w:sz w:val="24"/>
          <w:szCs w:val="24"/>
        </w:rPr>
        <w:t>Oryza</w:t>
      </w:r>
      <w:proofErr w:type="spellEnd"/>
      <w:r w:rsidRPr="0026452A">
        <w:rPr>
          <w:b/>
          <w:i/>
          <w:sz w:val="24"/>
          <w:szCs w:val="24"/>
        </w:rPr>
        <w:t xml:space="preserve"> sativa</w:t>
      </w:r>
      <w:r w:rsidRPr="0026452A">
        <w:rPr>
          <w:b/>
          <w:sz w:val="24"/>
          <w:szCs w:val="24"/>
        </w:rPr>
        <w:t>)</w:t>
      </w:r>
    </w:p>
    <w:p w:rsidR="001545D9" w:rsidRPr="001F06E1" w:rsidRDefault="001545D9" w:rsidP="001545D9">
      <w:pPr>
        <w:jc w:val="center"/>
        <w:rPr>
          <w:b/>
          <w:sz w:val="18"/>
          <w:szCs w:val="24"/>
        </w:rPr>
      </w:pPr>
    </w:p>
    <w:p w:rsidR="001545D9" w:rsidRPr="0026452A" w:rsidRDefault="001545D9" w:rsidP="001545D9">
      <w:pPr>
        <w:jc w:val="center"/>
        <w:rPr>
          <w:b/>
          <w:sz w:val="24"/>
          <w:szCs w:val="24"/>
        </w:rPr>
      </w:pPr>
      <w:r w:rsidRPr="0026452A">
        <w:rPr>
          <w:b/>
          <w:sz w:val="24"/>
          <w:szCs w:val="24"/>
        </w:rPr>
        <w:t>Ajiboye</w:t>
      </w:r>
      <w:r w:rsidR="001F06E1">
        <w:rPr>
          <w:b/>
          <w:sz w:val="24"/>
          <w:szCs w:val="24"/>
        </w:rPr>
        <w:t>,</w:t>
      </w:r>
      <w:r w:rsidRPr="0026452A">
        <w:rPr>
          <w:b/>
          <w:sz w:val="24"/>
          <w:szCs w:val="24"/>
          <w:vertAlign w:val="superscript"/>
        </w:rPr>
        <w:t>1</w:t>
      </w:r>
      <w:r w:rsidR="001F06E1">
        <w:rPr>
          <w:b/>
          <w:sz w:val="24"/>
          <w:szCs w:val="24"/>
        </w:rPr>
        <w:t xml:space="preserve"> G. A., </w:t>
      </w:r>
      <w:proofErr w:type="spellStart"/>
      <w:r w:rsidR="001F06E1">
        <w:rPr>
          <w:b/>
          <w:sz w:val="24"/>
          <w:szCs w:val="24"/>
        </w:rPr>
        <w:t>Alabi</w:t>
      </w:r>
      <w:proofErr w:type="spellEnd"/>
      <w:r w:rsidR="001F06E1">
        <w:rPr>
          <w:b/>
          <w:sz w:val="24"/>
          <w:szCs w:val="24"/>
        </w:rPr>
        <w:t>, K. O.,</w:t>
      </w:r>
      <w:r w:rsidRPr="0026452A">
        <w:rPr>
          <w:b/>
          <w:sz w:val="24"/>
          <w:szCs w:val="24"/>
        </w:rPr>
        <w:t xml:space="preserve"> </w:t>
      </w:r>
      <w:proofErr w:type="spellStart"/>
      <w:r w:rsidRPr="0026452A">
        <w:rPr>
          <w:b/>
          <w:sz w:val="24"/>
          <w:szCs w:val="24"/>
        </w:rPr>
        <w:t>Aiboni</w:t>
      </w:r>
      <w:proofErr w:type="spellEnd"/>
      <w:r w:rsidRPr="0026452A">
        <w:rPr>
          <w:b/>
          <w:sz w:val="24"/>
          <w:szCs w:val="24"/>
        </w:rPr>
        <w:t xml:space="preserve">, V. U., </w:t>
      </w:r>
      <w:proofErr w:type="spellStart"/>
      <w:r w:rsidRPr="0026452A">
        <w:rPr>
          <w:b/>
          <w:sz w:val="24"/>
          <w:szCs w:val="24"/>
        </w:rPr>
        <w:t>Okeleye</w:t>
      </w:r>
      <w:proofErr w:type="spellEnd"/>
      <w:r w:rsidRPr="0026452A">
        <w:rPr>
          <w:b/>
          <w:sz w:val="24"/>
          <w:szCs w:val="24"/>
        </w:rPr>
        <w:t>, K. A</w:t>
      </w:r>
      <w:r w:rsidR="001F06E1">
        <w:rPr>
          <w:b/>
          <w:sz w:val="24"/>
          <w:szCs w:val="24"/>
        </w:rPr>
        <w:t xml:space="preserve">. </w:t>
      </w:r>
      <w:r w:rsidRPr="0026452A">
        <w:rPr>
          <w:b/>
          <w:sz w:val="24"/>
          <w:szCs w:val="24"/>
        </w:rPr>
        <w:t xml:space="preserve">and </w:t>
      </w:r>
      <w:proofErr w:type="spellStart"/>
      <w:r w:rsidRPr="0026452A">
        <w:rPr>
          <w:b/>
          <w:sz w:val="24"/>
          <w:szCs w:val="24"/>
        </w:rPr>
        <w:t>Adesodun</w:t>
      </w:r>
      <w:proofErr w:type="spellEnd"/>
      <w:r w:rsidRPr="0026452A">
        <w:rPr>
          <w:b/>
          <w:sz w:val="24"/>
          <w:szCs w:val="24"/>
        </w:rPr>
        <w:t>, J. K.</w:t>
      </w:r>
    </w:p>
    <w:p w:rsidR="001F06E1" w:rsidRPr="001F06E1" w:rsidRDefault="001F06E1" w:rsidP="001545D9">
      <w:pPr>
        <w:jc w:val="center"/>
        <w:rPr>
          <w:b/>
          <w:i/>
          <w:sz w:val="12"/>
          <w:szCs w:val="24"/>
        </w:rPr>
      </w:pPr>
    </w:p>
    <w:p w:rsidR="001545D9" w:rsidRPr="0026452A" w:rsidRDefault="001545D9" w:rsidP="001545D9">
      <w:pPr>
        <w:jc w:val="center"/>
        <w:rPr>
          <w:b/>
          <w:i/>
          <w:sz w:val="24"/>
          <w:szCs w:val="24"/>
        </w:rPr>
      </w:pPr>
      <w:r w:rsidRPr="0026452A">
        <w:rPr>
          <w:b/>
          <w:i/>
          <w:sz w:val="24"/>
          <w:szCs w:val="24"/>
        </w:rPr>
        <w:t>Department of Soil Science and Land Management,</w:t>
      </w:r>
    </w:p>
    <w:p w:rsidR="001545D9" w:rsidRPr="0026452A" w:rsidRDefault="001545D9" w:rsidP="001545D9">
      <w:pPr>
        <w:jc w:val="center"/>
        <w:rPr>
          <w:b/>
          <w:i/>
          <w:sz w:val="24"/>
          <w:szCs w:val="24"/>
        </w:rPr>
      </w:pPr>
      <w:r w:rsidRPr="0026452A">
        <w:rPr>
          <w:b/>
          <w:i/>
          <w:sz w:val="24"/>
          <w:szCs w:val="24"/>
        </w:rPr>
        <w:t>College of Plant Science and Crop Production</w:t>
      </w:r>
    </w:p>
    <w:p w:rsidR="001545D9" w:rsidRPr="0026452A" w:rsidRDefault="001545D9" w:rsidP="001545D9">
      <w:pPr>
        <w:jc w:val="center"/>
        <w:rPr>
          <w:b/>
          <w:i/>
          <w:sz w:val="24"/>
          <w:szCs w:val="24"/>
        </w:rPr>
      </w:pPr>
      <w:r w:rsidRPr="0026452A">
        <w:rPr>
          <w:b/>
          <w:i/>
          <w:sz w:val="24"/>
          <w:szCs w:val="24"/>
        </w:rPr>
        <w:t>University of Agriculture Abeokuta</w:t>
      </w:r>
    </w:p>
    <w:p w:rsidR="001545D9" w:rsidRPr="0026452A" w:rsidRDefault="001545D9" w:rsidP="001545D9">
      <w:pPr>
        <w:jc w:val="center"/>
        <w:rPr>
          <w:b/>
          <w:i/>
          <w:sz w:val="24"/>
          <w:szCs w:val="24"/>
        </w:rPr>
      </w:pPr>
      <w:r w:rsidRPr="0026452A">
        <w:rPr>
          <w:b/>
          <w:i/>
          <w:sz w:val="24"/>
          <w:szCs w:val="24"/>
        </w:rPr>
        <w:t>P.M. B 2240, Abeokuta. Nigeria.</w:t>
      </w:r>
    </w:p>
    <w:p w:rsidR="001F06E1" w:rsidRDefault="001F06E1" w:rsidP="001545D9">
      <w:pPr>
        <w:jc w:val="both"/>
        <w:rPr>
          <w:b/>
          <w:sz w:val="24"/>
          <w:szCs w:val="24"/>
        </w:rPr>
      </w:pPr>
    </w:p>
    <w:p w:rsidR="001545D9" w:rsidRPr="0026452A" w:rsidRDefault="001545D9" w:rsidP="001545D9">
      <w:pPr>
        <w:jc w:val="both"/>
        <w:rPr>
          <w:b/>
          <w:sz w:val="24"/>
          <w:szCs w:val="24"/>
        </w:rPr>
      </w:pPr>
      <w:r w:rsidRPr="0026452A">
        <w:rPr>
          <w:b/>
          <w:sz w:val="24"/>
          <w:szCs w:val="24"/>
        </w:rPr>
        <w:t>ABSTRACT</w:t>
      </w:r>
    </w:p>
    <w:p w:rsidR="001F06E1" w:rsidRDefault="001F06E1" w:rsidP="001545D9">
      <w:pPr>
        <w:jc w:val="both"/>
        <w:rPr>
          <w:sz w:val="24"/>
          <w:szCs w:val="24"/>
        </w:rPr>
      </w:pPr>
    </w:p>
    <w:p w:rsidR="001545D9" w:rsidRPr="0026452A" w:rsidRDefault="001545D9" w:rsidP="001545D9">
      <w:pPr>
        <w:jc w:val="both"/>
        <w:rPr>
          <w:sz w:val="24"/>
          <w:szCs w:val="24"/>
        </w:rPr>
      </w:pPr>
      <w:r w:rsidRPr="0026452A">
        <w:rPr>
          <w:sz w:val="24"/>
          <w:szCs w:val="24"/>
        </w:rPr>
        <w:t xml:space="preserve">A detailed survey of the soils of a </w:t>
      </w:r>
      <w:proofErr w:type="spellStart"/>
      <w:r w:rsidRPr="0026452A">
        <w:rPr>
          <w:sz w:val="24"/>
          <w:szCs w:val="24"/>
        </w:rPr>
        <w:t>toposequence</w:t>
      </w:r>
      <w:proofErr w:type="spellEnd"/>
      <w:r w:rsidRPr="0026452A">
        <w:rPr>
          <w:sz w:val="24"/>
          <w:szCs w:val="24"/>
        </w:rPr>
        <w:t xml:space="preserve"> at </w:t>
      </w:r>
      <w:proofErr w:type="spellStart"/>
      <w:r w:rsidRPr="0026452A">
        <w:rPr>
          <w:sz w:val="24"/>
          <w:szCs w:val="24"/>
        </w:rPr>
        <w:t>Odeda</w:t>
      </w:r>
      <w:proofErr w:type="spellEnd"/>
      <w:r w:rsidRPr="0026452A">
        <w:rPr>
          <w:sz w:val="24"/>
          <w:szCs w:val="24"/>
        </w:rPr>
        <w:t xml:space="preserve">, </w:t>
      </w:r>
      <w:proofErr w:type="spellStart"/>
      <w:r w:rsidRPr="0026452A">
        <w:rPr>
          <w:sz w:val="24"/>
          <w:szCs w:val="24"/>
        </w:rPr>
        <w:t>Ogun</w:t>
      </w:r>
      <w:proofErr w:type="spellEnd"/>
      <w:r w:rsidRPr="0026452A">
        <w:rPr>
          <w:sz w:val="24"/>
          <w:szCs w:val="24"/>
        </w:rPr>
        <w:t xml:space="preserve"> State was conducted to characterize, classify and assess the suitability of the soils for sustainable production of rice. The rigid grid method of survey was adopted for soil mapping while the linear parametric and square root models were used for assessing the suitability of the land for rice production. The result of the study showed that the soils of the three </w:t>
      </w:r>
      <w:proofErr w:type="spellStart"/>
      <w:r w:rsidRPr="0026452A">
        <w:rPr>
          <w:sz w:val="24"/>
          <w:szCs w:val="24"/>
        </w:rPr>
        <w:t>pedons</w:t>
      </w:r>
      <w:proofErr w:type="spellEnd"/>
      <w:r w:rsidRPr="0026452A">
        <w:rPr>
          <w:sz w:val="24"/>
          <w:szCs w:val="24"/>
        </w:rPr>
        <w:t xml:space="preserve"> were loamy sand to sandy clay loam texture, fine to coarse sub-angular blocky structure and loose to hard consistency. All the </w:t>
      </w:r>
      <w:proofErr w:type="spellStart"/>
      <w:r w:rsidRPr="0026452A">
        <w:rPr>
          <w:sz w:val="24"/>
          <w:szCs w:val="24"/>
        </w:rPr>
        <w:t>pedons</w:t>
      </w:r>
      <w:proofErr w:type="spellEnd"/>
      <w:r w:rsidRPr="0026452A">
        <w:rPr>
          <w:sz w:val="24"/>
          <w:szCs w:val="24"/>
        </w:rPr>
        <w:t xml:space="preserve"> had </w:t>
      </w:r>
      <w:proofErr w:type="spellStart"/>
      <w:r w:rsidRPr="0026452A">
        <w:rPr>
          <w:sz w:val="24"/>
          <w:szCs w:val="24"/>
        </w:rPr>
        <w:t>redoximorphic</w:t>
      </w:r>
      <w:proofErr w:type="spellEnd"/>
      <w:r w:rsidRPr="0026452A">
        <w:rPr>
          <w:sz w:val="24"/>
          <w:szCs w:val="24"/>
        </w:rPr>
        <w:t xml:space="preserve"> properties with varying quantities of iron-manganese concretion in the sub soils. Soil reaction ranged from strongly acid to neutral (pH of 5.3 – 6.8) with low organic carbon (</w:t>
      </w:r>
      <w:r w:rsidR="00D05D43">
        <w:rPr>
          <w:sz w:val="24"/>
          <w:szCs w:val="24"/>
        </w:rPr>
        <w:t xml:space="preserve">&lt;1.6%) and available nitrogen. </w:t>
      </w:r>
      <w:r w:rsidRPr="0026452A">
        <w:rPr>
          <w:sz w:val="24"/>
          <w:szCs w:val="24"/>
        </w:rPr>
        <w:t>Apart from potassium con</w:t>
      </w:r>
      <w:r w:rsidR="00D05D43">
        <w:rPr>
          <w:sz w:val="24"/>
          <w:szCs w:val="24"/>
        </w:rPr>
        <w:t>tents which</w:t>
      </w:r>
      <w:r w:rsidRPr="0026452A">
        <w:rPr>
          <w:sz w:val="24"/>
          <w:szCs w:val="24"/>
        </w:rPr>
        <w:t xml:space="preserve"> were considered adequate for rice production, other exchangeable </w:t>
      </w:r>
      <w:proofErr w:type="spellStart"/>
      <w:r w:rsidRPr="0026452A">
        <w:rPr>
          <w:sz w:val="24"/>
          <w:szCs w:val="24"/>
        </w:rPr>
        <w:t>cations</w:t>
      </w:r>
      <w:proofErr w:type="spellEnd"/>
      <w:r w:rsidRPr="0026452A">
        <w:rPr>
          <w:sz w:val="24"/>
          <w:szCs w:val="24"/>
        </w:rPr>
        <w:t xml:space="preserve">, available phosphorus and </w:t>
      </w:r>
      <w:r w:rsidR="00D05D43">
        <w:rPr>
          <w:sz w:val="24"/>
          <w:szCs w:val="24"/>
        </w:rPr>
        <w:t xml:space="preserve">micro-nutrients were very low. </w:t>
      </w:r>
      <w:proofErr w:type="spellStart"/>
      <w:r w:rsidRPr="0026452A">
        <w:rPr>
          <w:sz w:val="24"/>
          <w:szCs w:val="24"/>
        </w:rPr>
        <w:t>Pedon</w:t>
      </w:r>
      <w:proofErr w:type="spellEnd"/>
      <w:r w:rsidRPr="0026452A">
        <w:rPr>
          <w:sz w:val="24"/>
          <w:szCs w:val="24"/>
        </w:rPr>
        <w:t xml:space="preserve"> 1 (upper slope) was classified as </w:t>
      </w:r>
      <w:proofErr w:type="spellStart"/>
      <w:r w:rsidRPr="0026452A">
        <w:rPr>
          <w:sz w:val="24"/>
          <w:szCs w:val="24"/>
        </w:rPr>
        <w:t>Typic</w:t>
      </w:r>
      <w:proofErr w:type="spellEnd"/>
      <w:r w:rsidRPr="0026452A">
        <w:rPr>
          <w:sz w:val="24"/>
          <w:szCs w:val="24"/>
        </w:rPr>
        <w:t xml:space="preserve"> </w:t>
      </w:r>
      <w:proofErr w:type="spellStart"/>
      <w:r w:rsidRPr="0026452A">
        <w:rPr>
          <w:sz w:val="24"/>
          <w:szCs w:val="24"/>
        </w:rPr>
        <w:t>Hapludalf</w:t>
      </w:r>
      <w:proofErr w:type="spellEnd"/>
      <w:r w:rsidRPr="0026452A">
        <w:rPr>
          <w:sz w:val="24"/>
          <w:szCs w:val="24"/>
        </w:rPr>
        <w:t xml:space="preserve"> (</w:t>
      </w:r>
      <w:proofErr w:type="spellStart"/>
      <w:r w:rsidRPr="0026452A">
        <w:rPr>
          <w:sz w:val="24"/>
          <w:szCs w:val="24"/>
        </w:rPr>
        <w:t>Lixisol</w:t>
      </w:r>
      <w:proofErr w:type="spellEnd"/>
      <w:r w:rsidRPr="0026452A">
        <w:rPr>
          <w:sz w:val="24"/>
          <w:szCs w:val="24"/>
        </w:rPr>
        <w:t xml:space="preserve">; </w:t>
      </w:r>
      <w:proofErr w:type="spellStart"/>
      <w:r w:rsidRPr="0026452A">
        <w:rPr>
          <w:sz w:val="24"/>
          <w:szCs w:val="24"/>
        </w:rPr>
        <w:t>Cutanic</w:t>
      </w:r>
      <w:proofErr w:type="spellEnd"/>
      <w:r w:rsidRPr="0026452A">
        <w:rPr>
          <w:sz w:val="24"/>
          <w:szCs w:val="24"/>
        </w:rPr>
        <w:t xml:space="preserve">, </w:t>
      </w:r>
      <w:proofErr w:type="spellStart"/>
      <w:r w:rsidRPr="0026452A">
        <w:rPr>
          <w:sz w:val="24"/>
          <w:szCs w:val="24"/>
        </w:rPr>
        <w:t>Hypereutric</w:t>
      </w:r>
      <w:proofErr w:type="spellEnd"/>
      <w:r w:rsidRPr="0026452A">
        <w:rPr>
          <w:sz w:val="24"/>
          <w:szCs w:val="24"/>
        </w:rPr>
        <w:t xml:space="preserve">), </w:t>
      </w:r>
      <w:proofErr w:type="spellStart"/>
      <w:r w:rsidRPr="0026452A">
        <w:rPr>
          <w:sz w:val="24"/>
          <w:szCs w:val="24"/>
        </w:rPr>
        <w:t>pedon</w:t>
      </w:r>
      <w:proofErr w:type="spellEnd"/>
      <w:r w:rsidRPr="0026452A">
        <w:rPr>
          <w:sz w:val="24"/>
          <w:szCs w:val="24"/>
        </w:rPr>
        <w:t xml:space="preserve"> 2 (middle slope) as </w:t>
      </w:r>
      <w:proofErr w:type="spellStart"/>
      <w:r w:rsidRPr="0026452A">
        <w:rPr>
          <w:sz w:val="24"/>
          <w:szCs w:val="24"/>
        </w:rPr>
        <w:t>Plinthic</w:t>
      </w:r>
      <w:proofErr w:type="spellEnd"/>
      <w:r w:rsidRPr="0026452A">
        <w:rPr>
          <w:sz w:val="24"/>
          <w:szCs w:val="24"/>
        </w:rPr>
        <w:t xml:space="preserve"> </w:t>
      </w:r>
      <w:proofErr w:type="spellStart"/>
      <w:r w:rsidRPr="0026452A">
        <w:rPr>
          <w:sz w:val="24"/>
          <w:szCs w:val="24"/>
        </w:rPr>
        <w:t>Kandiudalf</w:t>
      </w:r>
      <w:proofErr w:type="spellEnd"/>
      <w:r w:rsidRPr="0026452A">
        <w:rPr>
          <w:sz w:val="24"/>
          <w:szCs w:val="24"/>
        </w:rPr>
        <w:t xml:space="preserve"> (</w:t>
      </w:r>
      <w:proofErr w:type="spellStart"/>
      <w:r w:rsidRPr="0026452A">
        <w:rPr>
          <w:sz w:val="24"/>
          <w:szCs w:val="24"/>
        </w:rPr>
        <w:t>Lixisol</w:t>
      </w:r>
      <w:proofErr w:type="spellEnd"/>
      <w:r w:rsidRPr="0026452A">
        <w:rPr>
          <w:sz w:val="24"/>
          <w:szCs w:val="24"/>
        </w:rPr>
        <w:t xml:space="preserve">; </w:t>
      </w:r>
      <w:proofErr w:type="spellStart"/>
      <w:r w:rsidRPr="0026452A">
        <w:rPr>
          <w:sz w:val="24"/>
          <w:szCs w:val="24"/>
        </w:rPr>
        <w:t>Plinthic</w:t>
      </w:r>
      <w:proofErr w:type="spellEnd"/>
      <w:r w:rsidRPr="0026452A">
        <w:rPr>
          <w:sz w:val="24"/>
          <w:szCs w:val="24"/>
        </w:rPr>
        <w:t xml:space="preserve"> </w:t>
      </w:r>
      <w:proofErr w:type="spellStart"/>
      <w:r w:rsidRPr="0026452A">
        <w:rPr>
          <w:sz w:val="24"/>
          <w:szCs w:val="24"/>
        </w:rPr>
        <w:t>Hypereutric</w:t>
      </w:r>
      <w:proofErr w:type="spellEnd"/>
      <w:r w:rsidRPr="0026452A">
        <w:rPr>
          <w:sz w:val="24"/>
          <w:szCs w:val="24"/>
        </w:rPr>
        <w:t xml:space="preserve">) and </w:t>
      </w:r>
      <w:proofErr w:type="spellStart"/>
      <w:r w:rsidRPr="0026452A">
        <w:rPr>
          <w:sz w:val="24"/>
          <w:szCs w:val="24"/>
        </w:rPr>
        <w:t>pedon</w:t>
      </w:r>
      <w:proofErr w:type="spellEnd"/>
      <w:r w:rsidRPr="0026452A">
        <w:rPr>
          <w:sz w:val="24"/>
          <w:szCs w:val="24"/>
        </w:rPr>
        <w:t xml:space="preserve"> 3 (lower slope) as </w:t>
      </w:r>
      <w:proofErr w:type="spellStart"/>
      <w:r w:rsidRPr="0026452A">
        <w:rPr>
          <w:sz w:val="24"/>
          <w:szCs w:val="24"/>
        </w:rPr>
        <w:t>Aeric</w:t>
      </w:r>
      <w:proofErr w:type="spellEnd"/>
      <w:r w:rsidRPr="0026452A">
        <w:rPr>
          <w:sz w:val="24"/>
          <w:szCs w:val="24"/>
        </w:rPr>
        <w:t xml:space="preserve"> </w:t>
      </w:r>
      <w:proofErr w:type="spellStart"/>
      <w:r w:rsidRPr="0026452A">
        <w:rPr>
          <w:sz w:val="24"/>
          <w:szCs w:val="24"/>
        </w:rPr>
        <w:t>Endoaquept</w:t>
      </w:r>
      <w:proofErr w:type="spellEnd"/>
      <w:r w:rsidRPr="0026452A">
        <w:rPr>
          <w:sz w:val="24"/>
          <w:szCs w:val="24"/>
        </w:rPr>
        <w:t xml:space="preserve"> (</w:t>
      </w:r>
      <w:proofErr w:type="spellStart"/>
      <w:r w:rsidRPr="0026452A">
        <w:rPr>
          <w:sz w:val="24"/>
          <w:szCs w:val="24"/>
        </w:rPr>
        <w:t>Cambisol</w:t>
      </w:r>
      <w:proofErr w:type="spellEnd"/>
      <w:r w:rsidRPr="0026452A">
        <w:rPr>
          <w:sz w:val="24"/>
          <w:szCs w:val="24"/>
        </w:rPr>
        <w:t xml:space="preserve">; </w:t>
      </w:r>
      <w:proofErr w:type="spellStart"/>
      <w:r w:rsidRPr="0026452A">
        <w:rPr>
          <w:sz w:val="24"/>
          <w:szCs w:val="24"/>
        </w:rPr>
        <w:t>Endogleyic</w:t>
      </w:r>
      <w:proofErr w:type="spellEnd"/>
      <w:r w:rsidRPr="0026452A">
        <w:rPr>
          <w:sz w:val="24"/>
          <w:szCs w:val="24"/>
        </w:rPr>
        <w:t xml:space="preserve">, </w:t>
      </w:r>
      <w:proofErr w:type="spellStart"/>
      <w:r w:rsidRPr="0026452A">
        <w:rPr>
          <w:sz w:val="24"/>
          <w:szCs w:val="24"/>
        </w:rPr>
        <w:t>Hypereutric</w:t>
      </w:r>
      <w:proofErr w:type="spellEnd"/>
      <w:r w:rsidRPr="0026452A">
        <w:rPr>
          <w:sz w:val="24"/>
          <w:szCs w:val="24"/>
        </w:rPr>
        <w:t xml:space="preserve">). All the </w:t>
      </w:r>
      <w:proofErr w:type="spellStart"/>
      <w:r w:rsidRPr="0026452A">
        <w:rPr>
          <w:sz w:val="24"/>
          <w:szCs w:val="24"/>
        </w:rPr>
        <w:t>pedons</w:t>
      </w:r>
      <w:proofErr w:type="spellEnd"/>
      <w:r w:rsidRPr="0026452A">
        <w:rPr>
          <w:sz w:val="24"/>
          <w:szCs w:val="24"/>
        </w:rPr>
        <w:t xml:space="preserve"> had index of current productivity (</w:t>
      </w:r>
      <w:proofErr w:type="spellStart"/>
      <w:r w:rsidRPr="0026452A">
        <w:rPr>
          <w:sz w:val="24"/>
          <w:szCs w:val="24"/>
        </w:rPr>
        <w:t>IPc</w:t>
      </w:r>
      <w:proofErr w:type="spellEnd"/>
      <w:r w:rsidRPr="0026452A">
        <w:rPr>
          <w:sz w:val="24"/>
          <w:szCs w:val="24"/>
        </w:rPr>
        <w:t>) ranging between 1.13 and 5.32 and were currently not suitable (N2) for both upland and lowland rice production as assessed by the linear and square root models. Potentially, using the linear model, the index of potential productivity (</w:t>
      </w:r>
      <w:proofErr w:type="spellStart"/>
      <w:r w:rsidRPr="0026452A">
        <w:rPr>
          <w:sz w:val="24"/>
          <w:szCs w:val="24"/>
        </w:rPr>
        <w:t>IPp</w:t>
      </w:r>
      <w:proofErr w:type="spellEnd"/>
      <w:r w:rsidRPr="0026452A">
        <w:rPr>
          <w:sz w:val="24"/>
          <w:szCs w:val="24"/>
        </w:rPr>
        <w:t>) ranged between 37.8 and 76.50 for upland rice production and between 44.10 and 54.00 for low land production. Thus</w:t>
      </w:r>
      <w:r w:rsidR="00D05D43">
        <w:rPr>
          <w:sz w:val="24"/>
          <w:szCs w:val="24"/>
        </w:rPr>
        <w:t>,</w:t>
      </w:r>
      <w:r w:rsidRPr="0026452A">
        <w:rPr>
          <w:sz w:val="24"/>
          <w:szCs w:val="24"/>
        </w:rPr>
        <w:t xml:space="preserve"> </w:t>
      </w:r>
      <w:proofErr w:type="spellStart"/>
      <w:r w:rsidRPr="0026452A">
        <w:rPr>
          <w:sz w:val="24"/>
          <w:szCs w:val="24"/>
        </w:rPr>
        <w:t>pedon</w:t>
      </w:r>
      <w:proofErr w:type="spellEnd"/>
      <w:r w:rsidRPr="0026452A">
        <w:rPr>
          <w:sz w:val="24"/>
          <w:szCs w:val="24"/>
        </w:rPr>
        <w:t xml:space="preserve"> 1 is highly suitable for upland rice but moderately suitable for low land rice production. </w:t>
      </w:r>
      <w:proofErr w:type="spellStart"/>
      <w:r w:rsidRPr="0026452A">
        <w:rPr>
          <w:sz w:val="24"/>
          <w:szCs w:val="24"/>
        </w:rPr>
        <w:t>Pedon</w:t>
      </w:r>
      <w:proofErr w:type="spellEnd"/>
      <w:r w:rsidRPr="0026452A">
        <w:rPr>
          <w:sz w:val="24"/>
          <w:szCs w:val="24"/>
        </w:rPr>
        <w:t xml:space="preserve"> 2 is moderately suitable (S2) for the production of upland rice but marginally suitable (S3) for lowland rice production. </w:t>
      </w:r>
      <w:proofErr w:type="spellStart"/>
      <w:r w:rsidRPr="0026452A">
        <w:rPr>
          <w:sz w:val="24"/>
          <w:szCs w:val="24"/>
        </w:rPr>
        <w:t>Pedon</w:t>
      </w:r>
      <w:proofErr w:type="spellEnd"/>
      <w:r w:rsidRPr="0026452A">
        <w:rPr>
          <w:sz w:val="24"/>
          <w:szCs w:val="24"/>
        </w:rPr>
        <w:t xml:space="preserve"> 3 is potentially marginally suitable (S3) for both upland and lowland rice by the linear model. The square root model gave higher values of </w:t>
      </w:r>
      <w:proofErr w:type="spellStart"/>
      <w:r w:rsidRPr="0026452A">
        <w:rPr>
          <w:sz w:val="24"/>
          <w:szCs w:val="24"/>
        </w:rPr>
        <w:t>IPp</w:t>
      </w:r>
      <w:proofErr w:type="spellEnd"/>
      <w:r w:rsidRPr="0026452A">
        <w:rPr>
          <w:sz w:val="24"/>
          <w:szCs w:val="24"/>
        </w:rPr>
        <w:t xml:space="preserve"> ranging between 47.62 and 80.60 with a trend similar to the results of the linear model for upland rice production. </w:t>
      </w:r>
    </w:p>
    <w:p w:rsidR="001545D9" w:rsidRPr="0026452A" w:rsidRDefault="001545D9" w:rsidP="001545D9">
      <w:pPr>
        <w:jc w:val="both"/>
        <w:rPr>
          <w:b/>
          <w:sz w:val="24"/>
          <w:szCs w:val="24"/>
        </w:rPr>
      </w:pPr>
    </w:p>
    <w:p w:rsidR="001545D9" w:rsidRPr="0026452A" w:rsidRDefault="001545D9" w:rsidP="001545D9">
      <w:pPr>
        <w:jc w:val="both"/>
        <w:rPr>
          <w:b/>
          <w:sz w:val="24"/>
          <w:szCs w:val="24"/>
        </w:rPr>
        <w:sectPr w:rsidR="001545D9" w:rsidRPr="0026452A" w:rsidSect="001545D9">
          <w:footerReference w:type="even" r:id="rId6"/>
          <w:pgSz w:w="12240" w:h="16560" w:code="1"/>
          <w:pgMar w:top="1440" w:right="1440" w:bottom="1440" w:left="1440" w:header="720" w:footer="720" w:gutter="0"/>
          <w:cols w:space="720"/>
          <w:docGrid w:linePitch="360"/>
        </w:sectPr>
      </w:pPr>
    </w:p>
    <w:p w:rsidR="001545D9" w:rsidRPr="0026452A" w:rsidRDefault="001545D9" w:rsidP="001545D9">
      <w:pPr>
        <w:jc w:val="both"/>
        <w:rPr>
          <w:b/>
          <w:sz w:val="24"/>
          <w:szCs w:val="24"/>
        </w:rPr>
      </w:pPr>
      <w:r w:rsidRPr="0026452A">
        <w:rPr>
          <w:b/>
          <w:sz w:val="24"/>
          <w:szCs w:val="24"/>
        </w:rPr>
        <w:lastRenderedPageBreak/>
        <w:t>INTRODUCTION</w:t>
      </w:r>
    </w:p>
    <w:p w:rsidR="007C562C" w:rsidRDefault="007C562C" w:rsidP="001545D9">
      <w:pPr>
        <w:jc w:val="both"/>
        <w:rPr>
          <w:sz w:val="24"/>
          <w:szCs w:val="24"/>
        </w:rPr>
      </w:pPr>
    </w:p>
    <w:p w:rsidR="007C562C" w:rsidRDefault="001545D9" w:rsidP="001545D9">
      <w:pPr>
        <w:jc w:val="both"/>
        <w:rPr>
          <w:sz w:val="24"/>
          <w:szCs w:val="24"/>
        </w:rPr>
      </w:pPr>
      <w:r w:rsidRPr="0026452A">
        <w:rPr>
          <w:sz w:val="24"/>
          <w:szCs w:val="24"/>
        </w:rPr>
        <w:t xml:space="preserve">Nigeria is the largest producer of rice in the West Africa sub-region. Today, rice is no longer a luxury food to millions of Nigerians </w:t>
      </w:r>
    </w:p>
    <w:p w:rsidR="007C562C" w:rsidRDefault="007C562C" w:rsidP="001545D9">
      <w:pPr>
        <w:jc w:val="both"/>
        <w:rPr>
          <w:sz w:val="24"/>
          <w:szCs w:val="24"/>
        </w:rPr>
      </w:pPr>
    </w:p>
    <w:p w:rsidR="007C562C" w:rsidRDefault="00D05D43" w:rsidP="001545D9">
      <w:pPr>
        <w:jc w:val="both"/>
        <w:rPr>
          <w:sz w:val="24"/>
          <w:szCs w:val="24"/>
        </w:rPr>
      </w:pPr>
      <w:r w:rsidRPr="0026452A">
        <w:rPr>
          <w:noProof/>
          <w:sz w:val="24"/>
          <w:szCs w:val="24"/>
          <w:lang w:eastAsia="zh-TW"/>
        </w:rPr>
        <w:pict>
          <v:rect id="_x0000_s1183" style="position:absolute;left:0;text-align:left;margin-left:211.3pt;margin-top:10.8pt;width:54pt;height:27pt;z-index:251677696" stroked="f">
            <v:textbox style="mso-next-textbox:#_x0000_s1183">
              <w:txbxContent>
                <w:p w:rsidR="001545D9" w:rsidRPr="00832C82" w:rsidRDefault="001545D9" w:rsidP="001545D9">
                  <w:pPr>
                    <w:jc w:val="center"/>
                    <w:rPr>
                      <w:sz w:val="24"/>
                    </w:rPr>
                  </w:pPr>
                  <w:r>
                    <w:rPr>
                      <w:sz w:val="24"/>
                    </w:rPr>
                    <w:t>142</w:t>
                  </w:r>
                </w:p>
              </w:txbxContent>
            </v:textbox>
          </v:rect>
        </w:pict>
      </w:r>
    </w:p>
    <w:p w:rsidR="00D05D43" w:rsidRDefault="00D05D43" w:rsidP="001545D9">
      <w:pPr>
        <w:jc w:val="both"/>
        <w:rPr>
          <w:sz w:val="24"/>
          <w:szCs w:val="24"/>
        </w:rPr>
      </w:pPr>
    </w:p>
    <w:p w:rsidR="00D05D43" w:rsidRDefault="00D05D43" w:rsidP="001545D9">
      <w:pPr>
        <w:jc w:val="both"/>
        <w:rPr>
          <w:sz w:val="24"/>
          <w:szCs w:val="24"/>
        </w:rPr>
      </w:pPr>
    </w:p>
    <w:p w:rsidR="001545D9" w:rsidRPr="0026452A" w:rsidRDefault="001545D9" w:rsidP="001545D9">
      <w:pPr>
        <w:jc w:val="both"/>
        <w:rPr>
          <w:sz w:val="24"/>
          <w:szCs w:val="24"/>
        </w:rPr>
      </w:pPr>
      <w:proofErr w:type="gramStart"/>
      <w:r w:rsidRPr="0026452A">
        <w:rPr>
          <w:sz w:val="24"/>
          <w:szCs w:val="24"/>
        </w:rPr>
        <w:t>but</w:t>
      </w:r>
      <w:proofErr w:type="gramEnd"/>
      <w:r w:rsidRPr="0026452A">
        <w:rPr>
          <w:sz w:val="24"/>
          <w:szCs w:val="24"/>
        </w:rPr>
        <w:t xml:space="preserve"> has become the cereal that constitutes a major source of calories for the rural and urban poor with demand growing at an annual rate of 5%. </w:t>
      </w:r>
    </w:p>
    <w:p w:rsidR="001545D9" w:rsidRPr="0026452A" w:rsidRDefault="001545D9" w:rsidP="001545D9">
      <w:pPr>
        <w:jc w:val="both"/>
        <w:rPr>
          <w:sz w:val="24"/>
          <w:szCs w:val="24"/>
        </w:rPr>
      </w:pPr>
    </w:p>
    <w:p w:rsidR="001545D9" w:rsidRPr="0026452A" w:rsidRDefault="00D05D43" w:rsidP="001545D9">
      <w:pPr>
        <w:jc w:val="both"/>
        <w:rPr>
          <w:sz w:val="24"/>
          <w:szCs w:val="24"/>
        </w:rPr>
      </w:pPr>
      <w:r>
        <w:rPr>
          <w:b/>
          <w:noProof/>
          <w:sz w:val="24"/>
          <w:szCs w:val="24"/>
        </w:rPr>
        <w:lastRenderedPageBreak/>
        <w:pict>
          <v:group id="_x0000_s1197" style="position:absolute;left:0;text-align:left;margin-left:-13.2pt;margin-top:-46.15pt;width:477pt;height:18pt;z-index:251692032" coordorigin="1260,1080" coordsize="9540,360">
            <v:line id="_x0000_s1198" style="position:absolute" from="1260,1440" to="10800,1440"/>
            <v:rect id="_x0000_s1199" style="position:absolute;left:1260;top:1080;width:9540;height:360" stroked="f">
              <v:textbox style="mso-next-textbox:#_x0000_s1199">
                <w:txbxContent>
                  <w:p w:rsidR="001545D9" w:rsidRPr="00B118A7" w:rsidRDefault="001545D9" w:rsidP="001545D9">
                    <w:pPr>
                      <w:rPr>
                        <w:i/>
                      </w:rPr>
                    </w:pPr>
                    <w:r>
                      <w:rPr>
                        <w:i/>
                      </w:rPr>
                      <w:t>Classification and suitability of soil</w:t>
                    </w:r>
                  </w:p>
                </w:txbxContent>
              </v:textbox>
            </v:rect>
          </v:group>
        </w:pict>
      </w:r>
      <w:r w:rsidR="001545D9" w:rsidRPr="0026452A">
        <w:rPr>
          <w:sz w:val="24"/>
          <w:szCs w:val="24"/>
        </w:rPr>
        <w:t xml:space="preserve">Domestic Production of rice in Nigeria has never been able to meet the demand and this has led to considerable importation. According to </w:t>
      </w:r>
      <w:proofErr w:type="spellStart"/>
      <w:r w:rsidR="001545D9" w:rsidRPr="0026452A">
        <w:rPr>
          <w:sz w:val="24"/>
          <w:szCs w:val="24"/>
        </w:rPr>
        <w:t>Akande</w:t>
      </w:r>
      <w:proofErr w:type="spellEnd"/>
      <w:r w:rsidR="001545D9" w:rsidRPr="0026452A">
        <w:rPr>
          <w:sz w:val="24"/>
          <w:szCs w:val="24"/>
        </w:rPr>
        <w:t xml:space="preserve"> (2008)</w:t>
      </w:r>
      <w:r>
        <w:rPr>
          <w:sz w:val="24"/>
          <w:szCs w:val="24"/>
        </w:rPr>
        <w:t>,</w:t>
      </w:r>
      <w:r w:rsidR="001545D9" w:rsidRPr="0026452A">
        <w:rPr>
          <w:sz w:val="24"/>
          <w:szCs w:val="24"/>
        </w:rPr>
        <w:t xml:space="preserve"> balance of payment position between 1991 and 1999 shows that Nigeria had spent $ 4 billion on rice importation alone, an average annual import value of $1021 million. This shortfall is as a result of low yielding varieties, use of poor (low fertility) soils used for rice production among others (</w:t>
      </w:r>
      <w:proofErr w:type="spellStart"/>
      <w:r w:rsidR="001545D9" w:rsidRPr="0026452A">
        <w:rPr>
          <w:sz w:val="24"/>
          <w:szCs w:val="24"/>
        </w:rPr>
        <w:t>Adeoye</w:t>
      </w:r>
      <w:proofErr w:type="spellEnd"/>
      <w:r w:rsidR="001545D9" w:rsidRPr="0026452A">
        <w:rPr>
          <w:sz w:val="24"/>
          <w:szCs w:val="24"/>
        </w:rPr>
        <w:t>, 2002). This situation obviously calls for urgent steps toward increasi</w:t>
      </w:r>
      <w:r>
        <w:rPr>
          <w:sz w:val="24"/>
          <w:szCs w:val="24"/>
        </w:rPr>
        <w:t xml:space="preserve">ng domestic production of rice. </w:t>
      </w:r>
      <w:r w:rsidR="001545D9" w:rsidRPr="0026452A">
        <w:rPr>
          <w:sz w:val="24"/>
          <w:szCs w:val="24"/>
        </w:rPr>
        <w:t>One of the serious problems affecting agricultural productivity in the developing countries like Nigeria is the ineffective and unplanned use of agricultural land (</w:t>
      </w:r>
      <w:proofErr w:type="spellStart"/>
      <w:r w:rsidR="001545D9" w:rsidRPr="0026452A">
        <w:rPr>
          <w:sz w:val="24"/>
          <w:szCs w:val="24"/>
        </w:rPr>
        <w:t>Fasina</w:t>
      </w:r>
      <w:proofErr w:type="spellEnd"/>
      <w:r w:rsidR="001545D9" w:rsidRPr="0026452A">
        <w:rPr>
          <w:sz w:val="24"/>
          <w:szCs w:val="24"/>
        </w:rPr>
        <w:t xml:space="preserve"> </w:t>
      </w:r>
      <w:r w:rsidR="001545D9" w:rsidRPr="0026452A">
        <w:rPr>
          <w:i/>
          <w:sz w:val="24"/>
          <w:szCs w:val="24"/>
        </w:rPr>
        <w:t>et al</w:t>
      </w:r>
      <w:r w:rsidR="001545D9" w:rsidRPr="0026452A">
        <w:rPr>
          <w:sz w:val="24"/>
          <w:szCs w:val="24"/>
        </w:rPr>
        <w:t>., 2007). It is necessary that every hectare of land be used according to its potential capacity. The primary and most effective land conservation method is appropriate allocation of lands to use for which they are most suitable (</w:t>
      </w:r>
      <w:proofErr w:type="spellStart"/>
      <w:r w:rsidR="001545D9" w:rsidRPr="0026452A">
        <w:rPr>
          <w:sz w:val="24"/>
          <w:szCs w:val="24"/>
        </w:rPr>
        <w:t>Fasina</w:t>
      </w:r>
      <w:proofErr w:type="spellEnd"/>
      <w:r w:rsidR="001545D9" w:rsidRPr="0026452A">
        <w:rPr>
          <w:sz w:val="24"/>
          <w:szCs w:val="24"/>
        </w:rPr>
        <w:t xml:space="preserve"> </w:t>
      </w:r>
      <w:r w:rsidR="001545D9" w:rsidRPr="0026452A">
        <w:rPr>
          <w:i/>
          <w:sz w:val="24"/>
          <w:szCs w:val="24"/>
        </w:rPr>
        <w:t>et al</w:t>
      </w:r>
      <w:r w:rsidR="001545D9" w:rsidRPr="0026452A">
        <w:rPr>
          <w:sz w:val="24"/>
          <w:szCs w:val="24"/>
        </w:rPr>
        <w:t>., 2007).</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In principle, the main objective of land evaluation is the studying of land characteristics and economic conditions for achievement of optimum use of land resources without land degradation (FAO, 1976). Crop – land suitability analysis is a pre-requisite to achieving optimum utilization of the available land resources for sustainable agricultural production (FAO, 1993). </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noProof/>
          <w:sz w:val="24"/>
          <w:szCs w:val="24"/>
          <w:lang w:eastAsia="zh-TW"/>
        </w:rPr>
        <w:pict>
          <v:rect id="_x0000_s1184" style="position:absolute;left:0;text-align:left;margin-left:3in;margin-top:224.25pt;width:54pt;height:27pt;z-index:251678720" stroked="f">
            <v:textbox style="mso-next-textbox:#_x0000_s1184">
              <w:txbxContent>
                <w:p w:rsidR="001545D9" w:rsidRPr="00832C82" w:rsidRDefault="001545D9" w:rsidP="001545D9">
                  <w:pPr>
                    <w:jc w:val="center"/>
                    <w:rPr>
                      <w:sz w:val="24"/>
                    </w:rPr>
                  </w:pPr>
                  <w:r>
                    <w:rPr>
                      <w:sz w:val="24"/>
                    </w:rPr>
                    <w:t>143</w:t>
                  </w:r>
                </w:p>
              </w:txbxContent>
            </v:textbox>
          </v:rect>
        </w:pict>
      </w:r>
      <w:r w:rsidRPr="0026452A">
        <w:rPr>
          <w:sz w:val="24"/>
          <w:szCs w:val="24"/>
        </w:rPr>
        <w:t>The determination of the suitability of a piece of land for a specified use, involves the matching of land qualities/land characteristic with the requirements of envisaged land use (</w:t>
      </w:r>
      <w:proofErr w:type="spellStart"/>
      <w:r w:rsidRPr="0026452A">
        <w:rPr>
          <w:sz w:val="24"/>
          <w:szCs w:val="24"/>
        </w:rPr>
        <w:t>Beek</w:t>
      </w:r>
      <w:proofErr w:type="spellEnd"/>
      <w:r w:rsidRPr="0026452A">
        <w:rPr>
          <w:sz w:val="24"/>
          <w:szCs w:val="24"/>
        </w:rPr>
        <w:t xml:space="preserve">, 1978, </w:t>
      </w:r>
      <w:proofErr w:type="spellStart"/>
      <w:r w:rsidRPr="0026452A">
        <w:rPr>
          <w:sz w:val="24"/>
          <w:szCs w:val="24"/>
        </w:rPr>
        <w:t>Braimoh</w:t>
      </w:r>
      <w:proofErr w:type="spellEnd"/>
      <w:r w:rsidRPr="0026452A">
        <w:rPr>
          <w:sz w:val="24"/>
          <w:szCs w:val="24"/>
        </w:rPr>
        <w:t>, 2000). The usefulness of an evaluation depends on the correlations between the attributes of the land and the requirements for the envisaged use. Many studies related to various aspects of land suitability for crop cultivation have been conducted on the basis of FAO framework in different areas (</w:t>
      </w:r>
      <w:proofErr w:type="spellStart"/>
      <w:r w:rsidRPr="0026452A">
        <w:rPr>
          <w:sz w:val="24"/>
          <w:szCs w:val="24"/>
        </w:rPr>
        <w:t>Alcatara</w:t>
      </w:r>
      <w:proofErr w:type="spellEnd"/>
      <w:r w:rsidRPr="0026452A">
        <w:rPr>
          <w:sz w:val="24"/>
          <w:szCs w:val="24"/>
        </w:rPr>
        <w:t xml:space="preserve"> </w:t>
      </w:r>
      <w:r w:rsidRPr="0026452A">
        <w:rPr>
          <w:i/>
          <w:sz w:val="24"/>
          <w:szCs w:val="24"/>
        </w:rPr>
        <w:t>et al</w:t>
      </w:r>
      <w:r w:rsidR="00D05D43">
        <w:rPr>
          <w:i/>
          <w:sz w:val="24"/>
          <w:szCs w:val="24"/>
        </w:rPr>
        <w:t>.,</w:t>
      </w:r>
      <w:r w:rsidR="00D05D43">
        <w:rPr>
          <w:sz w:val="24"/>
          <w:szCs w:val="24"/>
        </w:rPr>
        <w:t xml:space="preserve"> </w:t>
      </w:r>
      <w:r w:rsidRPr="0026452A">
        <w:rPr>
          <w:sz w:val="24"/>
          <w:szCs w:val="24"/>
        </w:rPr>
        <w:t xml:space="preserve">1977; </w:t>
      </w:r>
      <w:proofErr w:type="spellStart"/>
      <w:r w:rsidRPr="0026452A">
        <w:rPr>
          <w:sz w:val="24"/>
          <w:szCs w:val="24"/>
        </w:rPr>
        <w:t>Donnollan</w:t>
      </w:r>
      <w:proofErr w:type="spellEnd"/>
      <w:r w:rsidRPr="0026452A">
        <w:rPr>
          <w:sz w:val="24"/>
          <w:szCs w:val="24"/>
        </w:rPr>
        <w:t xml:space="preserve"> </w:t>
      </w:r>
      <w:r w:rsidRPr="00D05D43">
        <w:rPr>
          <w:i/>
          <w:sz w:val="24"/>
          <w:szCs w:val="24"/>
        </w:rPr>
        <w:t>et al</w:t>
      </w:r>
      <w:r w:rsidR="00D05D43">
        <w:rPr>
          <w:i/>
          <w:sz w:val="24"/>
          <w:szCs w:val="24"/>
        </w:rPr>
        <w:t>.,</w:t>
      </w:r>
      <w:r w:rsidRPr="0026452A">
        <w:rPr>
          <w:sz w:val="24"/>
          <w:szCs w:val="24"/>
        </w:rPr>
        <w:t xml:space="preserve"> 1990; </w:t>
      </w:r>
      <w:proofErr w:type="spellStart"/>
      <w:r w:rsidRPr="0026452A">
        <w:rPr>
          <w:sz w:val="24"/>
          <w:szCs w:val="24"/>
        </w:rPr>
        <w:t>Friede</w:t>
      </w:r>
      <w:proofErr w:type="spellEnd"/>
      <w:r w:rsidRPr="0026452A">
        <w:rPr>
          <w:sz w:val="24"/>
          <w:szCs w:val="24"/>
        </w:rPr>
        <w:t xml:space="preserve"> and </w:t>
      </w:r>
      <w:proofErr w:type="spellStart"/>
      <w:r w:rsidRPr="0026452A">
        <w:rPr>
          <w:sz w:val="24"/>
          <w:szCs w:val="24"/>
        </w:rPr>
        <w:t>Stahr</w:t>
      </w:r>
      <w:proofErr w:type="spellEnd"/>
      <w:r w:rsidRPr="0026452A">
        <w:rPr>
          <w:sz w:val="24"/>
          <w:szCs w:val="24"/>
        </w:rPr>
        <w:t xml:space="preserve">, 1999; Hassan </w:t>
      </w:r>
      <w:r w:rsidR="00D05D43">
        <w:rPr>
          <w:i/>
          <w:sz w:val="24"/>
          <w:szCs w:val="24"/>
        </w:rPr>
        <w:t xml:space="preserve">et </w:t>
      </w:r>
      <w:r w:rsidRPr="0026452A">
        <w:rPr>
          <w:i/>
          <w:sz w:val="24"/>
          <w:szCs w:val="24"/>
        </w:rPr>
        <w:t>al.</w:t>
      </w:r>
      <w:r w:rsidR="00D05D43">
        <w:rPr>
          <w:i/>
          <w:sz w:val="24"/>
          <w:szCs w:val="24"/>
        </w:rPr>
        <w:t>,</w:t>
      </w:r>
      <w:r w:rsidR="00D05D43">
        <w:rPr>
          <w:sz w:val="24"/>
          <w:szCs w:val="24"/>
        </w:rPr>
        <w:t xml:space="preserve"> 2002; </w:t>
      </w:r>
      <w:proofErr w:type="spellStart"/>
      <w:r w:rsidRPr="0026452A">
        <w:rPr>
          <w:sz w:val="24"/>
          <w:szCs w:val="24"/>
        </w:rPr>
        <w:t>Mujica</w:t>
      </w:r>
      <w:proofErr w:type="spellEnd"/>
      <w:r w:rsidRPr="0026452A">
        <w:rPr>
          <w:sz w:val="24"/>
          <w:szCs w:val="24"/>
        </w:rPr>
        <w:t xml:space="preserve"> </w:t>
      </w:r>
      <w:r w:rsidRPr="0026452A">
        <w:rPr>
          <w:i/>
          <w:sz w:val="24"/>
          <w:szCs w:val="24"/>
        </w:rPr>
        <w:t>et al.</w:t>
      </w:r>
      <w:r w:rsidR="00D05D43">
        <w:rPr>
          <w:sz w:val="24"/>
          <w:szCs w:val="24"/>
        </w:rPr>
        <w:t>,</w:t>
      </w:r>
      <w:r w:rsidRPr="0026452A">
        <w:rPr>
          <w:sz w:val="24"/>
          <w:szCs w:val="24"/>
        </w:rPr>
        <w:t xml:space="preserve"> 199</w:t>
      </w:r>
      <w:r w:rsidR="00D05D43">
        <w:rPr>
          <w:sz w:val="24"/>
          <w:szCs w:val="24"/>
        </w:rPr>
        <w:t xml:space="preserve">5; Young and Goldsmith, 1997). </w:t>
      </w:r>
      <w:proofErr w:type="spellStart"/>
      <w:r w:rsidR="00D05D43">
        <w:rPr>
          <w:sz w:val="24"/>
          <w:szCs w:val="24"/>
        </w:rPr>
        <w:t>Osie</w:t>
      </w:r>
      <w:proofErr w:type="spellEnd"/>
      <w:r w:rsidR="00D05D43">
        <w:rPr>
          <w:sz w:val="24"/>
          <w:szCs w:val="24"/>
        </w:rPr>
        <w:t xml:space="preserve"> </w:t>
      </w:r>
      <w:r w:rsidRPr="0026452A">
        <w:rPr>
          <w:sz w:val="24"/>
          <w:szCs w:val="24"/>
        </w:rPr>
        <w:t>(1993</w:t>
      </w:r>
      <w:proofErr w:type="gramStart"/>
      <w:r w:rsidRPr="0026452A">
        <w:rPr>
          <w:sz w:val="24"/>
          <w:szCs w:val="24"/>
        </w:rPr>
        <w:t>)</w:t>
      </w:r>
      <w:r w:rsidR="00D05D43">
        <w:rPr>
          <w:sz w:val="24"/>
          <w:szCs w:val="24"/>
        </w:rPr>
        <w:t>,</w:t>
      </w:r>
      <w:proofErr w:type="gramEnd"/>
      <w:r w:rsidRPr="0026452A">
        <w:rPr>
          <w:sz w:val="24"/>
          <w:szCs w:val="24"/>
        </w:rPr>
        <w:t xml:space="preserve"> </w:t>
      </w:r>
      <w:r w:rsidRPr="0026452A">
        <w:rPr>
          <w:sz w:val="24"/>
          <w:szCs w:val="24"/>
        </w:rPr>
        <w:lastRenderedPageBreak/>
        <w:t>used FAO guideline for evaluation of land suitability for dry land far</w:t>
      </w:r>
      <w:r w:rsidR="00D05D43">
        <w:rPr>
          <w:sz w:val="24"/>
          <w:szCs w:val="24"/>
        </w:rPr>
        <w:t xml:space="preserve">ming in South –West of Nigeria. Several other </w:t>
      </w:r>
      <w:r w:rsidRPr="0026452A">
        <w:rPr>
          <w:sz w:val="24"/>
          <w:szCs w:val="24"/>
        </w:rPr>
        <w:t>researches (</w:t>
      </w:r>
      <w:proofErr w:type="spellStart"/>
      <w:r w:rsidRPr="0026452A">
        <w:rPr>
          <w:sz w:val="24"/>
          <w:szCs w:val="24"/>
        </w:rPr>
        <w:t>Ogunkunle</w:t>
      </w:r>
      <w:proofErr w:type="spellEnd"/>
      <w:r w:rsidRPr="0026452A">
        <w:rPr>
          <w:sz w:val="24"/>
          <w:szCs w:val="24"/>
        </w:rPr>
        <w:t xml:space="preserve">, 1993; </w:t>
      </w:r>
      <w:proofErr w:type="spellStart"/>
      <w:r w:rsidRPr="0026452A">
        <w:rPr>
          <w:sz w:val="24"/>
          <w:szCs w:val="24"/>
        </w:rPr>
        <w:t>Fashina</w:t>
      </w:r>
      <w:proofErr w:type="spellEnd"/>
      <w:r w:rsidRPr="0026452A">
        <w:rPr>
          <w:sz w:val="24"/>
          <w:szCs w:val="24"/>
        </w:rPr>
        <w:t xml:space="preserve"> </w:t>
      </w:r>
      <w:r w:rsidRPr="0026452A">
        <w:rPr>
          <w:i/>
          <w:sz w:val="24"/>
          <w:szCs w:val="24"/>
        </w:rPr>
        <w:t>et al.</w:t>
      </w:r>
      <w:r w:rsidRPr="0026452A">
        <w:rPr>
          <w:sz w:val="24"/>
          <w:szCs w:val="24"/>
        </w:rPr>
        <w:t>, 2007) conducted in Nigeria were also based on FAO framework. In other parts of the world, there are also several records of the use of FAO framework for land evaluation (</w:t>
      </w:r>
      <w:proofErr w:type="spellStart"/>
      <w:r w:rsidRPr="0026452A">
        <w:rPr>
          <w:sz w:val="24"/>
          <w:szCs w:val="24"/>
        </w:rPr>
        <w:t>Menjiver</w:t>
      </w:r>
      <w:proofErr w:type="spellEnd"/>
      <w:r w:rsidRPr="0026452A">
        <w:rPr>
          <w:sz w:val="24"/>
          <w:szCs w:val="24"/>
        </w:rPr>
        <w:t xml:space="preserve"> </w:t>
      </w:r>
      <w:r w:rsidRPr="0026452A">
        <w:rPr>
          <w:i/>
          <w:sz w:val="24"/>
          <w:szCs w:val="24"/>
        </w:rPr>
        <w:t>et al.</w:t>
      </w:r>
      <w:r w:rsidRPr="0026452A">
        <w:rPr>
          <w:sz w:val="24"/>
          <w:szCs w:val="24"/>
        </w:rPr>
        <w:t xml:space="preserve">, 2003; Van </w:t>
      </w:r>
      <w:proofErr w:type="spellStart"/>
      <w:r w:rsidRPr="0026452A">
        <w:rPr>
          <w:sz w:val="24"/>
          <w:szCs w:val="24"/>
        </w:rPr>
        <w:t>Lanen</w:t>
      </w:r>
      <w:proofErr w:type="spellEnd"/>
      <w:r w:rsidRPr="0026452A">
        <w:rPr>
          <w:sz w:val="24"/>
          <w:szCs w:val="24"/>
        </w:rPr>
        <w:t xml:space="preserve"> </w:t>
      </w:r>
      <w:r w:rsidRPr="0026452A">
        <w:rPr>
          <w:i/>
          <w:sz w:val="24"/>
          <w:szCs w:val="24"/>
        </w:rPr>
        <w:t>et al.</w:t>
      </w:r>
      <w:r w:rsidRPr="0026452A">
        <w:rPr>
          <w:sz w:val="24"/>
          <w:szCs w:val="24"/>
        </w:rPr>
        <w:t>, 1992)</w:t>
      </w:r>
      <w:r w:rsidR="00D05D43">
        <w:rPr>
          <w:sz w:val="24"/>
          <w:szCs w:val="24"/>
        </w:rPr>
        <w:t>.</w:t>
      </w:r>
    </w:p>
    <w:p w:rsidR="001545D9" w:rsidRPr="00D05D43" w:rsidRDefault="001545D9" w:rsidP="001545D9">
      <w:pPr>
        <w:jc w:val="both"/>
        <w:rPr>
          <w:sz w:val="14"/>
          <w:szCs w:val="24"/>
        </w:rPr>
      </w:pPr>
    </w:p>
    <w:p w:rsidR="001545D9" w:rsidRPr="0026452A" w:rsidRDefault="001545D9" w:rsidP="001545D9">
      <w:pPr>
        <w:jc w:val="both"/>
        <w:rPr>
          <w:sz w:val="24"/>
          <w:szCs w:val="24"/>
        </w:rPr>
      </w:pPr>
      <w:r w:rsidRPr="0026452A">
        <w:rPr>
          <w:sz w:val="24"/>
          <w:szCs w:val="24"/>
        </w:rPr>
        <w:t xml:space="preserve">The matching procedures in land evaluation could be by use of limiting conditions, arithmetic procedures, or modeling. It is apparent that some of these methodologies are subjected to human bias. It is pertinent to emphasize that while the need to make value judgments is inevitable in any land evaluation exercise (Davidson </w:t>
      </w:r>
      <w:r w:rsidRPr="0026452A">
        <w:rPr>
          <w:i/>
          <w:sz w:val="24"/>
          <w:szCs w:val="24"/>
        </w:rPr>
        <w:t>et al.</w:t>
      </w:r>
      <w:r w:rsidR="00D05D43">
        <w:rPr>
          <w:sz w:val="24"/>
          <w:szCs w:val="24"/>
        </w:rPr>
        <w:t>,</w:t>
      </w:r>
      <w:r w:rsidRPr="0026452A">
        <w:rPr>
          <w:sz w:val="24"/>
          <w:szCs w:val="24"/>
        </w:rPr>
        <w:t xml:space="preserve"> 1994), there is nevertheless</w:t>
      </w:r>
      <w:r w:rsidR="00D05D43">
        <w:rPr>
          <w:sz w:val="24"/>
          <w:szCs w:val="24"/>
        </w:rPr>
        <w:t>,</w:t>
      </w:r>
      <w:r w:rsidRPr="0026452A">
        <w:rPr>
          <w:sz w:val="24"/>
          <w:szCs w:val="24"/>
        </w:rPr>
        <w:t xml:space="preserve"> the need to explore strategies that are intuitively superior, and takes into cognizance the relativ</w:t>
      </w:r>
      <w:r w:rsidR="00D05D43">
        <w:rPr>
          <w:sz w:val="24"/>
          <w:szCs w:val="24"/>
        </w:rPr>
        <w:t xml:space="preserve">e importance of differentiating </w:t>
      </w:r>
      <w:r w:rsidRPr="0026452A">
        <w:rPr>
          <w:sz w:val="24"/>
          <w:szCs w:val="24"/>
        </w:rPr>
        <w:t>characteristic to crop performance. Although, the multiplicative parametric approach has been seriously criticized (</w:t>
      </w:r>
      <w:proofErr w:type="spellStart"/>
      <w:r w:rsidRPr="0026452A">
        <w:rPr>
          <w:sz w:val="24"/>
          <w:szCs w:val="24"/>
        </w:rPr>
        <w:t>Braimoh</w:t>
      </w:r>
      <w:proofErr w:type="spellEnd"/>
      <w:r w:rsidRPr="0026452A">
        <w:rPr>
          <w:sz w:val="24"/>
          <w:szCs w:val="24"/>
        </w:rPr>
        <w:t xml:space="preserve">, 2000; </w:t>
      </w:r>
      <w:proofErr w:type="spellStart"/>
      <w:r w:rsidRPr="0026452A">
        <w:rPr>
          <w:sz w:val="24"/>
          <w:szCs w:val="24"/>
        </w:rPr>
        <w:t>Burrough</w:t>
      </w:r>
      <w:proofErr w:type="spellEnd"/>
      <w:r w:rsidRPr="0026452A">
        <w:rPr>
          <w:sz w:val="24"/>
          <w:szCs w:val="24"/>
        </w:rPr>
        <w:t xml:space="preserve"> </w:t>
      </w:r>
      <w:r w:rsidRPr="0026452A">
        <w:rPr>
          <w:i/>
          <w:sz w:val="24"/>
          <w:szCs w:val="24"/>
        </w:rPr>
        <w:t>et al.</w:t>
      </w:r>
      <w:r w:rsidR="00D05D43">
        <w:rPr>
          <w:sz w:val="24"/>
          <w:szCs w:val="24"/>
        </w:rPr>
        <w:t>,</w:t>
      </w:r>
      <w:r w:rsidRPr="0026452A">
        <w:rPr>
          <w:sz w:val="24"/>
          <w:szCs w:val="24"/>
        </w:rPr>
        <w:t xml:space="preserve"> 1992, Davidson </w:t>
      </w:r>
      <w:r w:rsidRPr="0026452A">
        <w:rPr>
          <w:i/>
          <w:sz w:val="24"/>
          <w:szCs w:val="24"/>
        </w:rPr>
        <w:t>et al.</w:t>
      </w:r>
      <w:r w:rsidR="00D05D43">
        <w:rPr>
          <w:sz w:val="24"/>
          <w:szCs w:val="24"/>
        </w:rPr>
        <w:t>,</w:t>
      </w:r>
      <w:r w:rsidRPr="0026452A">
        <w:rPr>
          <w:sz w:val="24"/>
          <w:szCs w:val="24"/>
        </w:rPr>
        <w:t xml:space="preserve"> 1994; Tang and Van </w:t>
      </w:r>
      <w:proofErr w:type="spellStart"/>
      <w:r w:rsidRPr="0026452A">
        <w:rPr>
          <w:sz w:val="24"/>
          <w:szCs w:val="24"/>
        </w:rPr>
        <w:t>Ranst</w:t>
      </w:r>
      <w:proofErr w:type="spellEnd"/>
      <w:r w:rsidR="00D05D43">
        <w:rPr>
          <w:sz w:val="24"/>
          <w:szCs w:val="24"/>
        </w:rPr>
        <w:t>,</w:t>
      </w:r>
      <w:r w:rsidRPr="0026452A">
        <w:rPr>
          <w:sz w:val="24"/>
          <w:szCs w:val="24"/>
        </w:rPr>
        <w:t xml:space="preserve"> 1992) as failing in considering the relative importance of stable soil properties capable of dominating crop performance in the determination of suitability classes, the proposed Fuzzy set techniques also ha</w:t>
      </w:r>
      <w:r w:rsidR="00D05D43">
        <w:rPr>
          <w:sz w:val="24"/>
          <w:szCs w:val="24"/>
        </w:rPr>
        <w:t>s some limitations that make it</w:t>
      </w:r>
      <w:r w:rsidRPr="0026452A">
        <w:rPr>
          <w:sz w:val="24"/>
          <w:szCs w:val="24"/>
        </w:rPr>
        <w:t>s use practically difficult. The fuzzy set would obviously be more appealing if threshold ‘fussy suitability indices’ could be developed similar to land productivity indices corresponding to different suitability classes and applicable to various uses. Furthermore, mapping variab</w:t>
      </w:r>
      <w:r w:rsidR="00E647F2">
        <w:rPr>
          <w:sz w:val="24"/>
          <w:szCs w:val="24"/>
        </w:rPr>
        <w:t>ility in soil properties entailed</w:t>
      </w:r>
      <w:r w:rsidRPr="0026452A">
        <w:rPr>
          <w:sz w:val="24"/>
          <w:szCs w:val="24"/>
        </w:rPr>
        <w:t xml:space="preserve"> the use of several sampling points. According to </w:t>
      </w:r>
      <w:proofErr w:type="spellStart"/>
      <w:r w:rsidRPr="0026452A">
        <w:rPr>
          <w:sz w:val="24"/>
          <w:szCs w:val="24"/>
        </w:rPr>
        <w:t>Burrough</w:t>
      </w:r>
      <w:proofErr w:type="spellEnd"/>
      <w:r w:rsidRPr="0026452A">
        <w:rPr>
          <w:sz w:val="24"/>
          <w:szCs w:val="24"/>
        </w:rPr>
        <w:t xml:space="preserve"> </w:t>
      </w:r>
      <w:r w:rsidRPr="0026452A">
        <w:rPr>
          <w:i/>
          <w:sz w:val="24"/>
          <w:szCs w:val="24"/>
        </w:rPr>
        <w:t>et al.</w:t>
      </w:r>
      <w:r w:rsidRPr="0026452A">
        <w:rPr>
          <w:sz w:val="24"/>
          <w:szCs w:val="24"/>
        </w:rPr>
        <w:t xml:space="preserve"> (1997), a minimum of 50 sam</w:t>
      </w:r>
      <w:r w:rsidR="00E647F2">
        <w:rPr>
          <w:sz w:val="24"/>
          <w:szCs w:val="24"/>
        </w:rPr>
        <w:t>ples wa</w:t>
      </w:r>
      <w:r w:rsidRPr="0026452A">
        <w:rPr>
          <w:sz w:val="24"/>
          <w:szCs w:val="24"/>
        </w:rPr>
        <w:t xml:space="preserve">s required to construct an acceptable </w:t>
      </w:r>
      <w:proofErr w:type="spellStart"/>
      <w:r w:rsidRPr="0026452A">
        <w:rPr>
          <w:sz w:val="24"/>
          <w:szCs w:val="24"/>
        </w:rPr>
        <w:t>variogram</w:t>
      </w:r>
      <w:proofErr w:type="spellEnd"/>
      <w:r w:rsidRPr="0026452A">
        <w:rPr>
          <w:sz w:val="24"/>
          <w:szCs w:val="24"/>
        </w:rPr>
        <w:t xml:space="preserve"> required for the construction of Fuzzy membership value. Very often however, individual delineations of soil classes are so small that they contain at most only one or two observations, insufficient for </w:t>
      </w:r>
      <w:proofErr w:type="spellStart"/>
      <w:r w:rsidRPr="0026452A">
        <w:rPr>
          <w:sz w:val="24"/>
          <w:szCs w:val="24"/>
        </w:rPr>
        <w:t>variogram</w:t>
      </w:r>
      <w:proofErr w:type="spellEnd"/>
      <w:r w:rsidRPr="0026452A">
        <w:rPr>
          <w:sz w:val="24"/>
          <w:szCs w:val="24"/>
        </w:rPr>
        <w:t xml:space="preserve"> mode</w:t>
      </w:r>
      <w:r w:rsidR="00E647F2">
        <w:rPr>
          <w:sz w:val="24"/>
          <w:szCs w:val="24"/>
        </w:rPr>
        <w:t>ling (</w:t>
      </w:r>
      <w:proofErr w:type="spellStart"/>
      <w:r w:rsidR="00E647F2">
        <w:rPr>
          <w:sz w:val="24"/>
          <w:szCs w:val="24"/>
        </w:rPr>
        <w:t>Voltz</w:t>
      </w:r>
      <w:proofErr w:type="spellEnd"/>
      <w:r w:rsidR="00E647F2">
        <w:rPr>
          <w:sz w:val="24"/>
          <w:szCs w:val="24"/>
        </w:rPr>
        <w:t xml:space="preserve"> and Webster, 1990). </w:t>
      </w:r>
      <w:r w:rsidRPr="0026452A">
        <w:rPr>
          <w:sz w:val="24"/>
          <w:szCs w:val="24"/>
        </w:rPr>
        <w:t xml:space="preserve">However, some studies (Van </w:t>
      </w:r>
      <w:proofErr w:type="spellStart"/>
      <w:r w:rsidRPr="0026452A">
        <w:rPr>
          <w:sz w:val="24"/>
          <w:szCs w:val="24"/>
        </w:rPr>
        <w:t>Kuilenberg</w:t>
      </w:r>
      <w:proofErr w:type="spellEnd"/>
      <w:r w:rsidRPr="0026452A">
        <w:rPr>
          <w:sz w:val="24"/>
          <w:szCs w:val="24"/>
        </w:rPr>
        <w:t xml:space="preserve"> </w:t>
      </w:r>
      <w:r w:rsidRPr="0026452A">
        <w:rPr>
          <w:i/>
          <w:sz w:val="24"/>
          <w:szCs w:val="24"/>
        </w:rPr>
        <w:t>et al.,</w:t>
      </w:r>
      <w:r w:rsidRPr="0026452A">
        <w:rPr>
          <w:sz w:val="24"/>
          <w:szCs w:val="24"/>
        </w:rPr>
        <w:t xml:space="preserve"> 1982; </w:t>
      </w:r>
      <w:proofErr w:type="spellStart"/>
      <w:r w:rsidRPr="0026452A">
        <w:rPr>
          <w:sz w:val="24"/>
          <w:szCs w:val="24"/>
        </w:rPr>
        <w:t>Bregt</w:t>
      </w:r>
      <w:proofErr w:type="spellEnd"/>
      <w:r w:rsidRPr="0026452A">
        <w:rPr>
          <w:sz w:val="24"/>
          <w:szCs w:val="24"/>
        </w:rPr>
        <w:t xml:space="preserve"> </w:t>
      </w:r>
      <w:r w:rsidRPr="0026452A">
        <w:rPr>
          <w:i/>
          <w:sz w:val="24"/>
          <w:szCs w:val="24"/>
        </w:rPr>
        <w:t>et al.,</w:t>
      </w:r>
      <w:r w:rsidRPr="0026452A">
        <w:rPr>
          <w:sz w:val="24"/>
          <w:szCs w:val="24"/>
        </w:rPr>
        <w:t xml:space="preserve"> 1987; </w:t>
      </w:r>
      <w:proofErr w:type="spellStart"/>
      <w:r w:rsidRPr="0026452A">
        <w:rPr>
          <w:sz w:val="24"/>
          <w:szCs w:val="24"/>
        </w:rPr>
        <w:lastRenderedPageBreak/>
        <w:t>Leenhardt</w:t>
      </w:r>
      <w:proofErr w:type="spellEnd"/>
      <w:r w:rsidRPr="0026452A">
        <w:rPr>
          <w:sz w:val="24"/>
          <w:szCs w:val="24"/>
        </w:rPr>
        <w:t xml:space="preserve"> </w:t>
      </w:r>
      <w:r w:rsidRPr="0026452A">
        <w:rPr>
          <w:i/>
          <w:sz w:val="24"/>
          <w:szCs w:val="24"/>
        </w:rPr>
        <w:t>et al.,</w:t>
      </w:r>
      <w:r w:rsidRPr="0026452A">
        <w:rPr>
          <w:sz w:val="24"/>
          <w:szCs w:val="24"/>
        </w:rPr>
        <w:t xml:space="preserve"> 1994) have shown that conventional classification and mapping can sometimes provide predictions that are as good as those obtained by </w:t>
      </w:r>
      <w:proofErr w:type="spellStart"/>
      <w:r w:rsidRPr="0026452A">
        <w:rPr>
          <w:sz w:val="24"/>
          <w:szCs w:val="24"/>
        </w:rPr>
        <w:t>kri</w:t>
      </w:r>
      <w:r w:rsidR="00E647F2">
        <w:rPr>
          <w:sz w:val="24"/>
          <w:szCs w:val="24"/>
        </w:rPr>
        <w:t>ging</w:t>
      </w:r>
      <w:proofErr w:type="spellEnd"/>
      <w:r w:rsidR="00E647F2">
        <w:rPr>
          <w:sz w:val="24"/>
          <w:szCs w:val="24"/>
        </w:rPr>
        <w:t xml:space="preserve"> using the Fuzzy technique. </w:t>
      </w:r>
      <w:r w:rsidRPr="0026452A">
        <w:rPr>
          <w:sz w:val="24"/>
          <w:szCs w:val="24"/>
        </w:rPr>
        <w:t xml:space="preserve">The </w:t>
      </w:r>
      <w:proofErr w:type="gramStart"/>
      <w:r w:rsidRPr="0026452A">
        <w:rPr>
          <w:sz w:val="24"/>
          <w:szCs w:val="24"/>
        </w:rPr>
        <w:t>use of the double crispy (Boolean) will still continue</w:t>
      </w:r>
      <w:proofErr w:type="gramEnd"/>
      <w:r w:rsidRPr="0026452A">
        <w:rPr>
          <w:sz w:val="24"/>
          <w:szCs w:val="24"/>
        </w:rPr>
        <w:t xml:space="preserve"> in situations where the limitations of the Fuzzy technique make it less appropriate.</w:t>
      </w:r>
    </w:p>
    <w:p w:rsidR="001545D9" w:rsidRPr="0026452A" w:rsidRDefault="007C562C" w:rsidP="001545D9">
      <w:pPr>
        <w:jc w:val="both"/>
        <w:rPr>
          <w:b/>
          <w:sz w:val="24"/>
          <w:szCs w:val="24"/>
        </w:rPr>
      </w:pPr>
      <w:r w:rsidRPr="0026452A">
        <w:rPr>
          <w:noProof/>
          <w:sz w:val="24"/>
          <w:szCs w:val="24"/>
          <w:lang w:eastAsia="zh-TW"/>
        </w:rPr>
        <w:pict>
          <v:group id="_x0000_s1165" style="position:absolute;left:0;text-align:left;margin-left:-5.7pt;margin-top:-161.25pt;width:477pt;height:18pt;z-index:251671552" coordorigin="1260,1080" coordsize="9540,360">
            <v:line id="_x0000_s1166" style="position:absolute" from="1260,1440" to="10800,1440"/>
            <v:rect id="_x0000_s1167" style="position:absolute;left:1260;top:1080;width:9540;height:360" stroked="f">
              <v:textbox style="mso-next-textbox:#_x0000_s1167">
                <w:txbxContent>
                  <w:p w:rsidR="001545D9" w:rsidRPr="00B118A7" w:rsidRDefault="001545D9" w:rsidP="001545D9">
                    <w:pPr>
                      <w:jc w:val="right"/>
                      <w:rPr>
                        <w:i/>
                      </w:rPr>
                    </w:pPr>
                    <w:proofErr w:type="spellStart"/>
                    <w:r w:rsidRPr="00CC2CA7">
                      <w:t>Ajiboye</w:t>
                    </w:r>
                    <w:proofErr w:type="spellEnd"/>
                    <w:r w:rsidR="00CC2CA7" w:rsidRPr="00CC2CA7">
                      <w:t xml:space="preserve"> </w:t>
                    </w:r>
                    <w:r w:rsidR="00CC2CA7">
                      <w:rPr>
                        <w:i/>
                      </w:rPr>
                      <w:t>et al.</w:t>
                    </w:r>
                    <w:r>
                      <w:rPr>
                        <w:i/>
                      </w:rPr>
                      <w:t>, NJSS/21(2)/2011</w:t>
                    </w:r>
                  </w:p>
                </w:txbxContent>
              </v:textbox>
            </v:rect>
          </v:group>
        </w:pict>
      </w:r>
    </w:p>
    <w:p w:rsidR="001545D9" w:rsidRPr="0026452A" w:rsidRDefault="001545D9" w:rsidP="001545D9">
      <w:pPr>
        <w:jc w:val="both"/>
        <w:rPr>
          <w:b/>
          <w:sz w:val="24"/>
          <w:szCs w:val="24"/>
        </w:rPr>
      </w:pPr>
      <w:r w:rsidRPr="0026452A">
        <w:rPr>
          <w:b/>
          <w:sz w:val="24"/>
          <w:szCs w:val="24"/>
        </w:rPr>
        <w:t>MATERIAL</w:t>
      </w:r>
      <w:r w:rsidR="00E647F2">
        <w:rPr>
          <w:b/>
          <w:sz w:val="24"/>
          <w:szCs w:val="24"/>
        </w:rPr>
        <w:t>S</w:t>
      </w:r>
      <w:r w:rsidRPr="0026452A">
        <w:rPr>
          <w:b/>
          <w:sz w:val="24"/>
          <w:szCs w:val="24"/>
        </w:rPr>
        <w:t xml:space="preserve"> AND METHOD</w:t>
      </w:r>
      <w:r w:rsidR="00E647F2">
        <w:rPr>
          <w:b/>
          <w:sz w:val="24"/>
          <w:szCs w:val="24"/>
        </w:rPr>
        <w:t>S</w:t>
      </w:r>
    </w:p>
    <w:p w:rsidR="00E40153" w:rsidRDefault="00E40153" w:rsidP="001545D9">
      <w:pPr>
        <w:jc w:val="both"/>
        <w:rPr>
          <w:sz w:val="24"/>
          <w:szCs w:val="24"/>
        </w:rPr>
      </w:pPr>
    </w:p>
    <w:p w:rsidR="001545D9" w:rsidRPr="0026452A" w:rsidRDefault="001545D9" w:rsidP="001545D9">
      <w:pPr>
        <w:jc w:val="both"/>
        <w:rPr>
          <w:sz w:val="24"/>
          <w:szCs w:val="24"/>
        </w:rPr>
      </w:pPr>
      <w:r w:rsidRPr="0026452A">
        <w:rPr>
          <w:sz w:val="24"/>
          <w:szCs w:val="24"/>
        </w:rPr>
        <w:t xml:space="preserve">Field survey was conducted in a selected </w:t>
      </w:r>
      <w:proofErr w:type="spellStart"/>
      <w:r w:rsidRPr="0026452A">
        <w:rPr>
          <w:sz w:val="24"/>
          <w:szCs w:val="24"/>
        </w:rPr>
        <w:t>toposequence</w:t>
      </w:r>
      <w:proofErr w:type="spellEnd"/>
      <w:r w:rsidRPr="0026452A">
        <w:rPr>
          <w:sz w:val="24"/>
          <w:szCs w:val="24"/>
        </w:rPr>
        <w:t xml:space="preserve"> measuring 600 m by 1000 m (600,000</w:t>
      </w:r>
      <w:r w:rsidR="00E40153">
        <w:rPr>
          <w:sz w:val="24"/>
          <w:szCs w:val="24"/>
        </w:rPr>
        <w:t xml:space="preserve"> </w:t>
      </w:r>
      <w:r w:rsidRPr="0026452A">
        <w:rPr>
          <w:sz w:val="24"/>
          <w:szCs w:val="24"/>
        </w:rPr>
        <w:t>m</w:t>
      </w:r>
      <w:r w:rsidRPr="0026452A">
        <w:rPr>
          <w:sz w:val="24"/>
          <w:szCs w:val="24"/>
          <w:vertAlign w:val="superscript"/>
        </w:rPr>
        <w:t>2</w:t>
      </w:r>
      <w:r w:rsidRPr="0026452A">
        <w:rPr>
          <w:sz w:val="24"/>
          <w:szCs w:val="24"/>
        </w:rPr>
        <w:t>) using the rigid grid systematic survey method with traverses cut at intervals of 50</w:t>
      </w:r>
      <w:r w:rsidR="00E40153">
        <w:rPr>
          <w:sz w:val="24"/>
          <w:szCs w:val="24"/>
        </w:rPr>
        <w:t xml:space="preserve"> </w:t>
      </w:r>
      <w:r w:rsidRPr="0026452A">
        <w:rPr>
          <w:sz w:val="24"/>
          <w:szCs w:val="24"/>
        </w:rPr>
        <w:t xml:space="preserve">m in both the vertical and horizontal directions and at right angles (90°) to each other. Chisel-hole samples were collected at the intersections of the traverses. Two hundred and seventy three (273) chisel-holes were dug and eight samples were collected per chisel-hole at intervals of 15cm from the soil surface to a depth of 120cm (0 -15cm, 15cm - 30cm… 105cm – 120cm). </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All the samples collected from the chisel-holes were described morphologically on the field in terms of soil </w:t>
      </w:r>
      <w:proofErr w:type="spellStart"/>
      <w:r w:rsidRPr="0026452A">
        <w:rPr>
          <w:sz w:val="24"/>
          <w:szCs w:val="24"/>
        </w:rPr>
        <w:t>colour</w:t>
      </w:r>
      <w:proofErr w:type="spellEnd"/>
      <w:r w:rsidRPr="0026452A">
        <w:rPr>
          <w:sz w:val="24"/>
          <w:szCs w:val="24"/>
        </w:rPr>
        <w:t xml:space="preserve">, presence or absence of mottles, mottle </w:t>
      </w:r>
      <w:proofErr w:type="spellStart"/>
      <w:r w:rsidRPr="0026452A">
        <w:rPr>
          <w:sz w:val="24"/>
          <w:szCs w:val="24"/>
        </w:rPr>
        <w:t>colour</w:t>
      </w:r>
      <w:proofErr w:type="spellEnd"/>
      <w:r w:rsidRPr="0026452A">
        <w:rPr>
          <w:sz w:val="24"/>
          <w:szCs w:val="24"/>
        </w:rPr>
        <w:t>, soil texture by ‘feel’, soil structure and consistency, stoniness, roots content, presence or absence of concretions, field pH etc. Soils from the chisel-hole points were grouped into mapping units based on the similarities of the above mentioned morphological properties both in the vertical and horizontal dimensions. Three mapping units were thus</w:t>
      </w:r>
      <w:r w:rsidR="00E40153">
        <w:rPr>
          <w:sz w:val="24"/>
          <w:szCs w:val="24"/>
        </w:rPr>
        <w:t>,</w:t>
      </w:r>
      <w:r w:rsidRPr="0026452A">
        <w:rPr>
          <w:sz w:val="24"/>
          <w:szCs w:val="24"/>
        </w:rPr>
        <w:t xml:space="preserve"> delineated from the selected area.</w:t>
      </w:r>
    </w:p>
    <w:p w:rsidR="001545D9" w:rsidRPr="0026452A" w:rsidRDefault="001545D9" w:rsidP="001545D9">
      <w:pPr>
        <w:pStyle w:val="BodyText"/>
        <w:jc w:val="both"/>
        <w:rPr>
          <w:szCs w:val="24"/>
        </w:rPr>
      </w:pPr>
    </w:p>
    <w:p w:rsidR="001545D9" w:rsidRPr="0026452A" w:rsidRDefault="001545D9" w:rsidP="001545D9">
      <w:pPr>
        <w:pStyle w:val="BodyText"/>
        <w:jc w:val="both"/>
        <w:rPr>
          <w:szCs w:val="24"/>
        </w:rPr>
      </w:pPr>
      <w:r w:rsidRPr="00E647F2">
        <w:rPr>
          <w:noProof/>
          <w:sz w:val="24"/>
          <w:szCs w:val="24"/>
          <w:lang w:eastAsia="zh-TW"/>
        </w:rPr>
        <w:pict>
          <v:rect id="_x0000_s1185" style="position:absolute;left:0;text-align:left;margin-left:3in;margin-top:159.55pt;width:54pt;height:27pt;z-index:251679744" stroked="f">
            <v:textbox style="mso-next-textbox:#_x0000_s1185">
              <w:txbxContent>
                <w:p w:rsidR="001545D9" w:rsidRPr="00832C82" w:rsidRDefault="001545D9" w:rsidP="001545D9">
                  <w:pPr>
                    <w:jc w:val="center"/>
                    <w:rPr>
                      <w:sz w:val="24"/>
                    </w:rPr>
                  </w:pPr>
                  <w:r>
                    <w:rPr>
                      <w:sz w:val="24"/>
                    </w:rPr>
                    <w:t>144</w:t>
                  </w:r>
                </w:p>
              </w:txbxContent>
            </v:textbox>
          </v:rect>
        </w:pict>
      </w:r>
      <w:r w:rsidRPr="00E647F2">
        <w:rPr>
          <w:sz w:val="24"/>
          <w:szCs w:val="24"/>
        </w:rPr>
        <w:t xml:space="preserve">Soil profile pits were dug at points typical of each mapping unit and soils of the </w:t>
      </w:r>
      <w:proofErr w:type="spellStart"/>
      <w:r w:rsidRPr="00E647F2">
        <w:rPr>
          <w:sz w:val="24"/>
          <w:szCs w:val="24"/>
        </w:rPr>
        <w:t>pedogenic</w:t>
      </w:r>
      <w:proofErr w:type="spellEnd"/>
      <w:r w:rsidRPr="00E647F2">
        <w:rPr>
          <w:sz w:val="24"/>
          <w:szCs w:val="24"/>
        </w:rPr>
        <w:t xml:space="preserve"> horizons of each profile were studied morphologically on the field. The soils collected from the horizons were air-dried and passed through a 2mm sieve. Particle size distribution was determined by the hydrometer method (</w:t>
      </w:r>
      <w:proofErr w:type="spellStart"/>
      <w:r w:rsidRPr="00E647F2">
        <w:rPr>
          <w:sz w:val="24"/>
          <w:szCs w:val="24"/>
        </w:rPr>
        <w:t>Buoyoucos</w:t>
      </w:r>
      <w:proofErr w:type="spellEnd"/>
      <w:r w:rsidRPr="00E647F2">
        <w:rPr>
          <w:sz w:val="24"/>
          <w:szCs w:val="24"/>
        </w:rPr>
        <w:t xml:space="preserve">, 1962) after the removal of organic matter with hydrogen peroxide and dispersion with sodium </w:t>
      </w:r>
      <w:proofErr w:type="spellStart"/>
      <w:r w:rsidRPr="00E647F2">
        <w:rPr>
          <w:sz w:val="24"/>
          <w:szCs w:val="24"/>
        </w:rPr>
        <w:t>hexametaphosphate</w:t>
      </w:r>
      <w:proofErr w:type="spellEnd"/>
      <w:r w:rsidRPr="00E647F2">
        <w:rPr>
          <w:sz w:val="24"/>
          <w:szCs w:val="24"/>
        </w:rPr>
        <w:t xml:space="preserve"> </w:t>
      </w:r>
      <w:r w:rsidRPr="00E647F2">
        <w:rPr>
          <w:sz w:val="24"/>
          <w:szCs w:val="24"/>
        </w:rPr>
        <w:lastRenderedPageBreak/>
        <w:t>(IITA, 1979). The pH was determined with glass electrode pH meter in soil: water and so</w:t>
      </w:r>
      <w:r w:rsidR="00E40153">
        <w:rPr>
          <w:sz w:val="24"/>
          <w:szCs w:val="24"/>
        </w:rPr>
        <w:t xml:space="preserve">il: </w:t>
      </w:r>
      <w:proofErr w:type="spellStart"/>
      <w:r w:rsidR="00E40153">
        <w:rPr>
          <w:sz w:val="24"/>
          <w:szCs w:val="24"/>
        </w:rPr>
        <w:t>KCl</w:t>
      </w:r>
      <w:proofErr w:type="spellEnd"/>
      <w:r w:rsidR="00E40153">
        <w:rPr>
          <w:sz w:val="24"/>
          <w:szCs w:val="24"/>
        </w:rPr>
        <w:t xml:space="preserve"> media, each at ratio 1:</w:t>
      </w:r>
      <w:r w:rsidRPr="00E647F2">
        <w:rPr>
          <w:sz w:val="24"/>
          <w:szCs w:val="24"/>
        </w:rPr>
        <w:t xml:space="preserve">1. Exchangeable </w:t>
      </w:r>
      <w:proofErr w:type="spellStart"/>
      <w:r w:rsidRPr="00E647F2">
        <w:rPr>
          <w:sz w:val="24"/>
          <w:szCs w:val="24"/>
        </w:rPr>
        <w:t>cations</w:t>
      </w:r>
      <w:proofErr w:type="spellEnd"/>
      <w:r w:rsidRPr="00E647F2">
        <w:rPr>
          <w:sz w:val="24"/>
          <w:szCs w:val="24"/>
        </w:rPr>
        <w:t xml:space="preserve"> (calcium, magnesium, potassium and sodium) were extracted with neutral normal sodium acetate</w:t>
      </w:r>
      <w:r w:rsidRPr="0026452A">
        <w:rPr>
          <w:szCs w:val="24"/>
        </w:rPr>
        <w:t xml:space="preserve"> </w:t>
      </w:r>
      <w:r w:rsidRPr="00E647F2">
        <w:rPr>
          <w:sz w:val="24"/>
          <w:szCs w:val="24"/>
        </w:rPr>
        <w:t>(NH</w:t>
      </w:r>
      <w:r w:rsidRPr="00E647F2">
        <w:rPr>
          <w:sz w:val="24"/>
          <w:szCs w:val="24"/>
          <w:vertAlign w:val="subscript"/>
        </w:rPr>
        <w:t>4</w:t>
      </w:r>
      <w:r w:rsidR="00E40153">
        <w:rPr>
          <w:sz w:val="24"/>
          <w:szCs w:val="24"/>
        </w:rPr>
        <w:t xml:space="preserve">OAc at pH 7.0). </w:t>
      </w:r>
      <w:r w:rsidRPr="00E647F2">
        <w:rPr>
          <w:sz w:val="24"/>
          <w:szCs w:val="24"/>
        </w:rPr>
        <w:t xml:space="preserve">Calcium and magnesium in the ammonium acetate extract were determined by atomic absorption </w:t>
      </w:r>
      <w:proofErr w:type="spellStart"/>
      <w:r w:rsidRPr="00E647F2">
        <w:rPr>
          <w:sz w:val="24"/>
          <w:szCs w:val="24"/>
        </w:rPr>
        <w:t>spectrophotometry</w:t>
      </w:r>
      <w:proofErr w:type="spellEnd"/>
      <w:r w:rsidRPr="00E647F2">
        <w:rPr>
          <w:sz w:val="24"/>
          <w:szCs w:val="24"/>
        </w:rPr>
        <w:t xml:space="preserve">, while potassium and sodium were determined by flame photometry. </w:t>
      </w:r>
      <w:proofErr w:type="spellStart"/>
      <w:r w:rsidRPr="00E647F2">
        <w:rPr>
          <w:sz w:val="24"/>
          <w:szCs w:val="24"/>
        </w:rPr>
        <w:t>Cation</w:t>
      </w:r>
      <w:proofErr w:type="spellEnd"/>
      <w:r w:rsidRPr="00E647F2">
        <w:rPr>
          <w:sz w:val="24"/>
          <w:szCs w:val="24"/>
        </w:rPr>
        <w:t xml:space="preserve"> exchange capacity (CEC) was determined according to the procedure of </w:t>
      </w:r>
      <w:proofErr w:type="spellStart"/>
      <w:r w:rsidRPr="00E647F2">
        <w:rPr>
          <w:sz w:val="24"/>
          <w:szCs w:val="24"/>
        </w:rPr>
        <w:t>Hossner</w:t>
      </w:r>
      <w:proofErr w:type="spellEnd"/>
      <w:r w:rsidRPr="00E647F2">
        <w:rPr>
          <w:sz w:val="24"/>
          <w:szCs w:val="24"/>
        </w:rPr>
        <w:t xml:space="preserve">, (1970). Organic matter was determined by the method of </w:t>
      </w:r>
      <w:proofErr w:type="spellStart"/>
      <w:r w:rsidRPr="00E647F2">
        <w:rPr>
          <w:sz w:val="24"/>
          <w:szCs w:val="24"/>
        </w:rPr>
        <w:t>Shamshuddin</w:t>
      </w:r>
      <w:proofErr w:type="spellEnd"/>
      <w:r w:rsidRPr="00E647F2">
        <w:rPr>
          <w:sz w:val="24"/>
          <w:szCs w:val="24"/>
        </w:rPr>
        <w:t xml:space="preserve"> </w:t>
      </w:r>
      <w:r w:rsidRPr="00E647F2">
        <w:rPr>
          <w:i/>
          <w:iCs/>
          <w:sz w:val="24"/>
          <w:szCs w:val="24"/>
        </w:rPr>
        <w:t>et al</w:t>
      </w:r>
      <w:r w:rsidRPr="00E647F2">
        <w:rPr>
          <w:sz w:val="24"/>
          <w:szCs w:val="24"/>
        </w:rPr>
        <w:t>. (1995). The data generated from the above analyses were combined with the morphological data for the soil classification</w:t>
      </w:r>
      <w:r w:rsidRPr="0026452A">
        <w:rPr>
          <w:szCs w:val="24"/>
        </w:rPr>
        <w:t>.</w:t>
      </w:r>
    </w:p>
    <w:p w:rsidR="001545D9" w:rsidRPr="00E647F2" w:rsidRDefault="001545D9" w:rsidP="001545D9">
      <w:pPr>
        <w:pStyle w:val="BodyText"/>
        <w:spacing w:after="0"/>
        <w:jc w:val="both"/>
        <w:rPr>
          <w:b/>
          <w:i/>
          <w:sz w:val="24"/>
          <w:szCs w:val="24"/>
        </w:rPr>
      </w:pPr>
      <w:r w:rsidRPr="00E647F2">
        <w:rPr>
          <w:b/>
          <w:i/>
          <w:sz w:val="24"/>
          <w:szCs w:val="24"/>
        </w:rPr>
        <w:t>Land Evaluation procedures</w:t>
      </w:r>
    </w:p>
    <w:p w:rsidR="001545D9" w:rsidRPr="0026452A" w:rsidRDefault="001545D9" w:rsidP="001545D9">
      <w:pPr>
        <w:jc w:val="both"/>
        <w:rPr>
          <w:sz w:val="24"/>
          <w:szCs w:val="24"/>
        </w:rPr>
      </w:pPr>
      <w:r w:rsidRPr="0026452A">
        <w:rPr>
          <w:sz w:val="24"/>
          <w:szCs w:val="24"/>
        </w:rPr>
        <w:t xml:space="preserve">Although, there are several models of the parametric linear model of land evaluation method, the model of Stories (1933) and the square </w:t>
      </w:r>
      <w:r w:rsidR="00CC2CA7">
        <w:rPr>
          <w:sz w:val="24"/>
          <w:szCs w:val="24"/>
        </w:rPr>
        <w:t>root models (</w:t>
      </w:r>
      <w:proofErr w:type="spellStart"/>
      <w:r w:rsidR="00CC2CA7">
        <w:rPr>
          <w:sz w:val="24"/>
          <w:szCs w:val="24"/>
        </w:rPr>
        <w:t>Ogunkunle</w:t>
      </w:r>
      <w:proofErr w:type="spellEnd"/>
      <w:r w:rsidR="00CC2CA7">
        <w:rPr>
          <w:sz w:val="24"/>
          <w:szCs w:val="24"/>
        </w:rPr>
        <w:t xml:space="preserve">, 1993; </w:t>
      </w:r>
      <w:proofErr w:type="spellStart"/>
      <w:r w:rsidR="00CC2CA7">
        <w:rPr>
          <w:sz w:val="24"/>
          <w:szCs w:val="24"/>
        </w:rPr>
        <w:t>Ud</w:t>
      </w:r>
      <w:r w:rsidRPr="0026452A">
        <w:rPr>
          <w:sz w:val="24"/>
          <w:szCs w:val="24"/>
        </w:rPr>
        <w:t>doh</w:t>
      </w:r>
      <w:proofErr w:type="spellEnd"/>
      <w:r w:rsidRPr="0026452A">
        <w:rPr>
          <w:sz w:val="24"/>
          <w:szCs w:val="24"/>
        </w:rPr>
        <w:t xml:space="preserve"> and </w:t>
      </w:r>
      <w:proofErr w:type="spellStart"/>
      <w:r w:rsidRPr="0026452A">
        <w:rPr>
          <w:sz w:val="24"/>
          <w:szCs w:val="24"/>
        </w:rPr>
        <w:t>Eyo</w:t>
      </w:r>
      <w:proofErr w:type="spellEnd"/>
      <w:r w:rsidRPr="0026452A">
        <w:rPr>
          <w:sz w:val="24"/>
          <w:szCs w:val="24"/>
        </w:rPr>
        <w:t xml:space="preserve">, 2006; </w:t>
      </w:r>
      <w:proofErr w:type="spellStart"/>
      <w:r w:rsidRPr="0026452A">
        <w:rPr>
          <w:sz w:val="24"/>
          <w:szCs w:val="24"/>
        </w:rPr>
        <w:t>Uddoh</w:t>
      </w:r>
      <w:proofErr w:type="spellEnd"/>
      <w:r w:rsidRPr="0026452A">
        <w:rPr>
          <w:sz w:val="24"/>
          <w:szCs w:val="24"/>
        </w:rPr>
        <w:t xml:space="preserve">, 2008) were used for the quantitative land evaluation. Each </w:t>
      </w:r>
      <w:proofErr w:type="spellStart"/>
      <w:r w:rsidRPr="0026452A">
        <w:rPr>
          <w:sz w:val="24"/>
          <w:szCs w:val="24"/>
        </w:rPr>
        <w:t>pedon</w:t>
      </w:r>
      <w:proofErr w:type="spellEnd"/>
      <w:r w:rsidRPr="0026452A">
        <w:rPr>
          <w:sz w:val="24"/>
          <w:szCs w:val="24"/>
        </w:rPr>
        <w:t xml:space="preserve"> was assigned to a suitability class by matching its characteristics and qualities (Tables 1 and 2) with the land requirements for rice production (Table 1) following the rating of the characteristics (Table 2). According to Liebig’s Law of minimum, t</w:t>
      </w:r>
      <w:r w:rsidR="00CC2CA7">
        <w:rPr>
          <w:sz w:val="24"/>
          <w:szCs w:val="24"/>
        </w:rPr>
        <w:t xml:space="preserve">he most limiting characteristic </w:t>
      </w:r>
      <w:r w:rsidRPr="0026452A">
        <w:rPr>
          <w:sz w:val="24"/>
          <w:szCs w:val="24"/>
        </w:rPr>
        <w:t>in a group determines performance of the group and this applies to the performance or suitability of a soil type.</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The group of land qualities considered for evaluation </w:t>
      </w:r>
      <w:proofErr w:type="gramStart"/>
      <w:r w:rsidRPr="0026452A">
        <w:rPr>
          <w:sz w:val="24"/>
          <w:szCs w:val="24"/>
        </w:rPr>
        <w:t>were</w:t>
      </w:r>
      <w:proofErr w:type="gramEnd"/>
      <w:r w:rsidRPr="0026452A">
        <w:rPr>
          <w:sz w:val="24"/>
          <w:szCs w:val="24"/>
        </w:rPr>
        <w:t xml:space="preserve"> climate (c), topography (t), drainage characteristics (w), soil physical characteristics (s) and soil chemical fertility (f). The soil fertility (f) was assessed using the soil reaction, level of macro and micro nutrients. In computing the potential suitability for rice production, the fertility factors that can be amended by fertilizer additions and management practices were excluded. These factors include the level of available micro-nutrients (Fe, Zn and </w:t>
      </w:r>
      <w:proofErr w:type="spellStart"/>
      <w:r w:rsidRPr="0026452A">
        <w:rPr>
          <w:sz w:val="24"/>
          <w:szCs w:val="24"/>
        </w:rPr>
        <w:t>Mn</w:t>
      </w:r>
      <w:proofErr w:type="spellEnd"/>
      <w:r w:rsidRPr="0026452A">
        <w:rPr>
          <w:sz w:val="24"/>
          <w:szCs w:val="24"/>
        </w:rPr>
        <w:t xml:space="preserve">), the levels of N, P, K and the organic matter content of the soil. However, the soil CEC, percent base </w:t>
      </w:r>
      <w:r w:rsidRPr="0026452A">
        <w:rPr>
          <w:sz w:val="24"/>
          <w:szCs w:val="24"/>
        </w:rPr>
        <w:lastRenderedPageBreak/>
        <w:t xml:space="preserve">saturation and pH were considered.   </w:t>
      </w:r>
    </w:p>
    <w:p w:rsidR="001545D9" w:rsidRPr="0026452A" w:rsidRDefault="00E647F2" w:rsidP="001545D9">
      <w:pPr>
        <w:jc w:val="both"/>
        <w:rPr>
          <w:sz w:val="24"/>
          <w:szCs w:val="24"/>
        </w:rPr>
      </w:pPr>
      <w:r w:rsidRPr="0026452A">
        <w:rPr>
          <w:noProof/>
          <w:sz w:val="24"/>
          <w:szCs w:val="24"/>
          <w:lang w:eastAsia="zh-TW"/>
        </w:rPr>
        <w:pict>
          <v:group id="_x0000_s1147" style="position:absolute;left:0;text-align:left;margin-left:2.35pt;margin-top:-60.45pt;width:477pt;height:18pt;z-index:251665408" coordorigin="1260,1080" coordsize="9540,360">
            <v:line id="_x0000_s1148" style="position:absolute" from="1260,1440" to="10800,1440"/>
            <v:rect id="_x0000_s1149" style="position:absolute;left:1260;top:1080;width:9540;height:360" stroked="f">
              <v:textbox style="mso-next-textbox:#_x0000_s1149">
                <w:txbxContent>
                  <w:p w:rsidR="001545D9" w:rsidRPr="00B118A7" w:rsidRDefault="001545D9" w:rsidP="001545D9">
                    <w:pPr>
                      <w:rPr>
                        <w:i/>
                      </w:rPr>
                    </w:pPr>
                    <w:r>
                      <w:rPr>
                        <w:i/>
                      </w:rPr>
                      <w:t>Classification and suitability of soil</w:t>
                    </w:r>
                  </w:p>
                </w:txbxContent>
              </v:textbox>
            </v:rect>
          </v:group>
        </w:pict>
      </w:r>
    </w:p>
    <w:p w:rsidR="001545D9" w:rsidRPr="0026452A" w:rsidRDefault="001545D9" w:rsidP="001545D9">
      <w:pPr>
        <w:jc w:val="both"/>
        <w:rPr>
          <w:sz w:val="24"/>
          <w:szCs w:val="24"/>
        </w:rPr>
      </w:pPr>
      <w:r w:rsidRPr="0026452A">
        <w:rPr>
          <w:sz w:val="24"/>
          <w:szCs w:val="24"/>
        </w:rPr>
        <w:t xml:space="preserve">The current suitability </w:t>
      </w:r>
      <w:proofErr w:type="gramStart"/>
      <w:r w:rsidRPr="0026452A">
        <w:rPr>
          <w:sz w:val="24"/>
          <w:szCs w:val="24"/>
        </w:rPr>
        <w:t>were</w:t>
      </w:r>
      <w:proofErr w:type="gramEnd"/>
      <w:r w:rsidRPr="0026452A">
        <w:rPr>
          <w:sz w:val="24"/>
          <w:szCs w:val="24"/>
        </w:rPr>
        <w:t xml:space="preserve"> computed linearly using index of current (actual) productivity (IPC) of </w:t>
      </w:r>
      <w:proofErr w:type="spellStart"/>
      <w:r w:rsidRPr="0026452A">
        <w:rPr>
          <w:sz w:val="24"/>
          <w:szCs w:val="24"/>
        </w:rPr>
        <w:t>Storie</w:t>
      </w:r>
      <w:proofErr w:type="spellEnd"/>
      <w:r w:rsidRPr="0026452A">
        <w:rPr>
          <w:sz w:val="24"/>
          <w:szCs w:val="24"/>
        </w:rPr>
        <w:t xml:space="preserve"> (1933)</w:t>
      </w:r>
      <w:r w:rsidR="00CC2CA7">
        <w:rPr>
          <w:sz w:val="24"/>
          <w:szCs w:val="24"/>
        </w:rPr>
        <w:t>;</w:t>
      </w:r>
    </w:p>
    <w:p w:rsidR="001545D9" w:rsidRPr="0026452A" w:rsidRDefault="001545D9" w:rsidP="001545D9">
      <w:pPr>
        <w:jc w:val="both"/>
        <w:rPr>
          <w:sz w:val="24"/>
          <w:szCs w:val="24"/>
        </w:rPr>
      </w:pPr>
      <w:r w:rsidRPr="0026452A">
        <w:rPr>
          <w:sz w:val="24"/>
          <w:szCs w:val="24"/>
        </w:rPr>
        <w:t>IP</w:t>
      </w:r>
      <w:r w:rsidRPr="0026452A">
        <w:rPr>
          <w:sz w:val="24"/>
          <w:szCs w:val="24"/>
          <w:vertAlign w:val="subscript"/>
        </w:rPr>
        <w:t>C</w:t>
      </w:r>
      <w:r w:rsidRPr="0026452A">
        <w:rPr>
          <w:sz w:val="24"/>
          <w:szCs w:val="24"/>
        </w:rPr>
        <w:t xml:space="preserve"> = A × B/100 × S/100 × C/100 ×….. F/100 ----- (</w:t>
      </w:r>
      <w:proofErr w:type="spellStart"/>
      <w:r w:rsidRPr="0026452A">
        <w:rPr>
          <w:sz w:val="24"/>
          <w:szCs w:val="24"/>
        </w:rPr>
        <w:t>i</w:t>
      </w:r>
      <w:proofErr w:type="spellEnd"/>
      <w:r w:rsidRPr="0026452A">
        <w:rPr>
          <w:sz w:val="24"/>
          <w:szCs w:val="24"/>
        </w:rPr>
        <w:t xml:space="preserve">) </w:t>
      </w:r>
    </w:p>
    <w:p w:rsidR="001545D9" w:rsidRPr="0026452A" w:rsidRDefault="001545D9" w:rsidP="001545D9">
      <w:pPr>
        <w:jc w:val="both"/>
        <w:rPr>
          <w:sz w:val="24"/>
          <w:szCs w:val="24"/>
        </w:rPr>
      </w:pPr>
      <w:r w:rsidRPr="0026452A">
        <w:rPr>
          <w:sz w:val="24"/>
          <w:szCs w:val="24"/>
        </w:rPr>
        <w:t>Where, IP</w:t>
      </w:r>
      <w:r w:rsidRPr="0026452A">
        <w:rPr>
          <w:sz w:val="24"/>
          <w:szCs w:val="24"/>
          <w:vertAlign w:val="subscript"/>
        </w:rPr>
        <w:t>C</w:t>
      </w:r>
      <w:r w:rsidRPr="0026452A">
        <w:rPr>
          <w:sz w:val="24"/>
          <w:szCs w:val="24"/>
        </w:rPr>
        <w:t xml:space="preserve"> is index of current (actual) productivity, A the overall least rating characteristic and B, C..... </w:t>
      </w:r>
      <w:proofErr w:type="gramStart"/>
      <w:r w:rsidRPr="0026452A">
        <w:rPr>
          <w:sz w:val="24"/>
          <w:szCs w:val="24"/>
        </w:rPr>
        <w:t>are</w:t>
      </w:r>
      <w:proofErr w:type="gramEnd"/>
      <w:r w:rsidRPr="0026452A">
        <w:rPr>
          <w:sz w:val="24"/>
          <w:szCs w:val="24"/>
        </w:rPr>
        <w:t xml:space="preserve"> the least rating characteristic for each land quality group.</w:t>
      </w:r>
    </w:p>
    <w:p w:rsidR="00CC2CA7" w:rsidRDefault="00CC2CA7" w:rsidP="001545D9">
      <w:pPr>
        <w:jc w:val="both"/>
        <w:rPr>
          <w:sz w:val="24"/>
          <w:szCs w:val="24"/>
        </w:rPr>
      </w:pPr>
    </w:p>
    <w:p w:rsidR="001545D9" w:rsidRPr="0026452A" w:rsidRDefault="001545D9" w:rsidP="001545D9">
      <w:pPr>
        <w:jc w:val="both"/>
        <w:rPr>
          <w:sz w:val="24"/>
          <w:szCs w:val="24"/>
        </w:rPr>
      </w:pPr>
      <w:r w:rsidRPr="0026452A">
        <w:rPr>
          <w:sz w:val="24"/>
          <w:szCs w:val="24"/>
        </w:rPr>
        <w:t>The potential suitability (IP</w:t>
      </w:r>
      <w:r w:rsidRPr="0026452A">
        <w:rPr>
          <w:sz w:val="24"/>
          <w:szCs w:val="24"/>
          <w:vertAlign w:val="subscript"/>
        </w:rPr>
        <w:t>P</w:t>
      </w:r>
      <w:r w:rsidRPr="0026452A">
        <w:rPr>
          <w:sz w:val="24"/>
          <w:szCs w:val="24"/>
        </w:rPr>
        <w:t xml:space="preserve">) was similarly computed using the </w:t>
      </w:r>
      <w:r w:rsidR="00CC2CA7">
        <w:rPr>
          <w:sz w:val="24"/>
          <w:szCs w:val="24"/>
        </w:rPr>
        <w:t>potential index of productivity:</w:t>
      </w:r>
    </w:p>
    <w:p w:rsidR="001545D9" w:rsidRPr="0026452A" w:rsidRDefault="001545D9" w:rsidP="001545D9">
      <w:pPr>
        <w:jc w:val="both"/>
        <w:rPr>
          <w:sz w:val="24"/>
          <w:szCs w:val="24"/>
        </w:rPr>
      </w:pPr>
      <w:r w:rsidRPr="0026452A">
        <w:rPr>
          <w:sz w:val="24"/>
          <w:szCs w:val="24"/>
        </w:rPr>
        <w:t xml:space="preserve">The </w:t>
      </w:r>
      <w:proofErr w:type="spellStart"/>
      <w:r w:rsidRPr="0026452A">
        <w:rPr>
          <w:sz w:val="24"/>
          <w:szCs w:val="24"/>
        </w:rPr>
        <w:t>IPc</w:t>
      </w:r>
      <w:proofErr w:type="spellEnd"/>
      <w:r w:rsidRPr="0026452A">
        <w:rPr>
          <w:sz w:val="24"/>
          <w:szCs w:val="24"/>
        </w:rPr>
        <w:t xml:space="preserve"> and </w:t>
      </w:r>
      <w:proofErr w:type="spellStart"/>
      <w:r w:rsidRPr="0026452A">
        <w:rPr>
          <w:sz w:val="24"/>
          <w:szCs w:val="24"/>
        </w:rPr>
        <w:t>IPp</w:t>
      </w:r>
      <w:proofErr w:type="spellEnd"/>
      <w:r w:rsidRPr="0026452A">
        <w:rPr>
          <w:sz w:val="24"/>
          <w:szCs w:val="24"/>
        </w:rPr>
        <w:t xml:space="preserve"> were similarly computed using the square root model as stated below: </w:t>
      </w:r>
    </w:p>
    <w:p w:rsidR="001545D9" w:rsidRPr="0026452A" w:rsidRDefault="001545D9" w:rsidP="001545D9">
      <w:pPr>
        <w:jc w:val="both"/>
        <w:rPr>
          <w:sz w:val="24"/>
          <w:szCs w:val="24"/>
        </w:rPr>
      </w:pPr>
      <w:proofErr w:type="spellStart"/>
      <w:r w:rsidRPr="0026452A">
        <w:rPr>
          <w:sz w:val="24"/>
          <w:szCs w:val="24"/>
        </w:rPr>
        <w:t>IPc</w:t>
      </w:r>
      <w:proofErr w:type="spellEnd"/>
      <w:r w:rsidRPr="0026452A">
        <w:rPr>
          <w:sz w:val="24"/>
          <w:szCs w:val="24"/>
        </w:rPr>
        <w:t xml:space="preserve"> = A (SQRT (B/100 × S/100 × C/100 ×….. F/100))   ----- (ii)</w:t>
      </w:r>
    </w:p>
    <w:p w:rsidR="001545D9" w:rsidRPr="0026452A" w:rsidRDefault="001545D9" w:rsidP="001545D9">
      <w:pPr>
        <w:jc w:val="both"/>
        <w:rPr>
          <w:sz w:val="24"/>
          <w:szCs w:val="24"/>
        </w:rPr>
      </w:pPr>
      <w:r w:rsidRPr="0026452A">
        <w:rPr>
          <w:sz w:val="24"/>
          <w:szCs w:val="24"/>
        </w:rPr>
        <w:t xml:space="preserve">Where, SQRT is square root, A the overall least characteristic rating and B, C..... </w:t>
      </w:r>
      <w:proofErr w:type="gramStart"/>
      <w:r w:rsidRPr="0026452A">
        <w:rPr>
          <w:sz w:val="24"/>
          <w:szCs w:val="24"/>
        </w:rPr>
        <w:t>are</w:t>
      </w:r>
      <w:proofErr w:type="gramEnd"/>
      <w:r w:rsidRPr="0026452A">
        <w:rPr>
          <w:sz w:val="24"/>
          <w:szCs w:val="24"/>
        </w:rPr>
        <w:t xml:space="preserve"> the least rating characteristic for each land quality group</w:t>
      </w:r>
    </w:p>
    <w:p w:rsidR="001545D9" w:rsidRPr="0026452A" w:rsidRDefault="001545D9" w:rsidP="001545D9">
      <w:pPr>
        <w:jc w:val="both"/>
        <w:rPr>
          <w:b/>
          <w:sz w:val="24"/>
          <w:szCs w:val="24"/>
        </w:rPr>
      </w:pPr>
    </w:p>
    <w:p w:rsidR="001545D9" w:rsidRPr="0026452A" w:rsidRDefault="00E647F2" w:rsidP="001545D9">
      <w:pPr>
        <w:jc w:val="both"/>
        <w:rPr>
          <w:b/>
          <w:sz w:val="24"/>
          <w:szCs w:val="24"/>
        </w:rPr>
      </w:pPr>
      <w:r>
        <w:rPr>
          <w:b/>
          <w:sz w:val="24"/>
          <w:szCs w:val="24"/>
        </w:rPr>
        <w:t>RESULTS AND DISCUSSION</w:t>
      </w:r>
    </w:p>
    <w:p w:rsidR="00E647F2" w:rsidRDefault="00E647F2" w:rsidP="001545D9">
      <w:pPr>
        <w:jc w:val="both"/>
        <w:rPr>
          <w:sz w:val="24"/>
          <w:szCs w:val="24"/>
        </w:rPr>
      </w:pPr>
    </w:p>
    <w:p w:rsidR="00CC2CA7" w:rsidRDefault="001545D9" w:rsidP="001545D9">
      <w:pPr>
        <w:jc w:val="both"/>
        <w:rPr>
          <w:sz w:val="24"/>
          <w:szCs w:val="24"/>
        </w:rPr>
      </w:pPr>
      <w:r w:rsidRPr="0026452A">
        <w:rPr>
          <w:sz w:val="24"/>
          <w:szCs w:val="24"/>
        </w:rPr>
        <w:t xml:space="preserve">Table 3 presents the physical and morphological properties of the soils of the </w:t>
      </w:r>
      <w:proofErr w:type="spellStart"/>
      <w:r w:rsidRPr="0026452A">
        <w:rPr>
          <w:sz w:val="24"/>
          <w:szCs w:val="24"/>
        </w:rPr>
        <w:t>toposequences</w:t>
      </w:r>
      <w:proofErr w:type="spellEnd"/>
      <w:r w:rsidRPr="0026452A">
        <w:rPr>
          <w:sz w:val="24"/>
          <w:szCs w:val="24"/>
        </w:rPr>
        <w:t xml:space="preserve">. All the mapping units are very deep (&gt;120 cm) and are all considered suitable for the production of rice.  However, mapping unit 2 has </w:t>
      </w:r>
      <w:proofErr w:type="spellStart"/>
      <w:r w:rsidRPr="0026452A">
        <w:rPr>
          <w:sz w:val="24"/>
          <w:szCs w:val="24"/>
        </w:rPr>
        <w:t>plinthic</w:t>
      </w:r>
      <w:proofErr w:type="spellEnd"/>
      <w:r w:rsidRPr="0026452A">
        <w:rPr>
          <w:sz w:val="24"/>
          <w:szCs w:val="24"/>
        </w:rPr>
        <w:t xml:space="preserve"> horizons with increasing </w:t>
      </w:r>
      <w:proofErr w:type="spellStart"/>
      <w:r w:rsidRPr="0026452A">
        <w:rPr>
          <w:sz w:val="24"/>
          <w:szCs w:val="24"/>
        </w:rPr>
        <w:t>plinthite</w:t>
      </w:r>
      <w:proofErr w:type="spellEnd"/>
      <w:r w:rsidRPr="0026452A">
        <w:rPr>
          <w:sz w:val="24"/>
          <w:szCs w:val="24"/>
        </w:rPr>
        <w:t xml:space="preserve"> content from the third horizon (83 cm) through to the last horizon. </w:t>
      </w: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p>
    <w:p w:rsidR="00CC2CA7" w:rsidRDefault="00CC2CA7" w:rsidP="001545D9">
      <w:pPr>
        <w:jc w:val="both"/>
        <w:rPr>
          <w:sz w:val="24"/>
          <w:szCs w:val="24"/>
        </w:rPr>
      </w:pPr>
      <w:r w:rsidRPr="0026452A">
        <w:rPr>
          <w:noProof/>
          <w:sz w:val="24"/>
          <w:szCs w:val="24"/>
          <w:lang w:eastAsia="zh-TW"/>
        </w:rPr>
        <w:pict>
          <v:rect id="_x0000_s1186" style="position:absolute;left:0;text-align:left;margin-left:212.9pt;margin-top:4.45pt;width:54pt;height:27pt;z-index:251680768" stroked="f">
            <v:textbox style="mso-next-textbox:#_x0000_s1186">
              <w:txbxContent>
                <w:p w:rsidR="001545D9" w:rsidRPr="00832C82" w:rsidRDefault="001545D9" w:rsidP="001545D9">
                  <w:pPr>
                    <w:jc w:val="center"/>
                    <w:rPr>
                      <w:sz w:val="24"/>
                    </w:rPr>
                  </w:pPr>
                  <w:r>
                    <w:rPr>
                      <w:sz w:val="24"/>
                    </w:rPr>
                    <w:t>145</w:t>
                  </w:r>
                </w:p>
              </w:txbxContent>
            </v:textbox>
          </v:rect>
        </w:pict>
      </w:r>
    </w:p>
    <w:p w:rsidR="00241D17" w:rsidRDefault="001545D9" w:rsidP="001545D9">
      <w:pPr>
        <w:jc w:val="both"/>
        <w:rPr>
          <w:sz w:val="24"/>
          <w:szCs w:val="24"/>
        </w:rPr>
      </w:pPr>
      <w:r w:rsidRPr="0026452A">
        <w:rPr>
          <w:sz w:val="24"/>
          <w:szCs w:val="24"/>
        </w:rPr>
        <w:lastRenderedPageBreak/>
        <w:t xml:space="preserve">This probably accounted for the observed </w:t>
      </w:r>
      <w:proofErr w:type="spellStart"/>
      <w:r w:rsidRPr="0026452A">
        <w:rPr>
          <w:sz w:val="24"/>
          <w:szCs w:val="24"/>
        </w:rPr>
        <w:t>redoximorphic</w:t>
      </w:r>
      <w:proofErr w:type="spellEnd"/>
      <w:r w:rsidRPr="0026452A">
        <w:rPr>
          <w:sz w:val="24"/>
          <w:szCs w:val="24"/>
        </w:rPr>
        <w:t xml:space="preserve"> condition of this mapping unit as indicated by the presence of few </w:t>
      </w:r>
      <w:proofErr w:type="spellStart"/>
      <w:r w:rsidRPr="0026452A">
        <w:rPr>
          <w:sz w:val="24"/>
          <w:szCs w:val="24"/>
        </w:rPr>
        <w:t>to</w:t>
      </w:r>
      <w:proofErr w:type="spellEnd"/>
      <w:r w:rsidRPr="0026452A">
        <w:rPr>
          <w:sz w:val="24"/>
          <w:szCs w:val="24"/>
        </w:rPr>
        <w:t xml:space="preserve"> many, medium to coarse and distinct to prominent mottles occurring from the second horizon (30 cm) through to the last horizon. </w:t>
      </w:r>
    </w:p>
    <w:p w:rsidR="001545D9" w:rsidRPr="0026452A" w:rsidRDefault="001545D9" w:rsidP="001545D9">
      <w:pPr>
        <w:jc w:val="both"/>
        <w:rPr>
          <w:sz w:val="24"/>
          <w:szCs w:val="24"/>
        </w:rPr>
      </w:pPr>
      <w:r w:rsidRPr="0026452A">
        <w:rPr>
          <w:sz w:val="24"/>
          <w:szCs w:val="24"/>
        </w:rPr>
        <w:t xml:space="preserve">However, the soil may not have been under permanently water saturation for a period longer than some few weeks as indicated by the soil </w:t>
      </w:r>
      <w:proofErr w:type="spellStart"/>
      <w:r w:rsidRPr="0026452A">
        <w:rPr>
          <w:sz w:val="24"/>
          <w:szCs w:val="24"/>
        </w:rPr>
        <w:t>colour</w:t>
      </w:r>
      <w:proofErr w:type="spellEnd"/>
      <w:r w:rsidRPr="0026452A">
        <w:rPr>
          <w:sz w:val="24"/>
          <w:szCs w:val="24"/>
        </w:rPr>
        <w:t xml:space="preserve"> which ranged from yellowish red to red (5YR – 10R). This condition is not considered as a limitation for rice production. </w:t>
      </w:r>
    </w:p>
    <w:p w:rsidR="001545D9" w:rsidRPr="0026452A" w:rsidRDefault="001545D9" w:rsidP="001545D9">
      <w:pPr>
        <w:jc w:val="both"/>
        <w:rPr>
          <w:sz w:val="24"/>
          <w:szCs w:val="24"/>
        </w:rPr>
      </w:pPr>
    </w:p>
    <w:p w:rsidR="001545D9" w:rsidRDefault="001545D9" w:rsidP="001545D9">
      <w:pPr>
        <w:jc w:val="both"/>
        <w:rPr>
          <w:sz w:val="24"/>
          <w:szCs w:val="24"/>
        </w:rPr>
      </w:pPr>
      <w:r w:rsidRPr="0026452A">
        <w:rPr>
          <w:sz w:val="24"/>
          <w:szCs w:val="24"/>
        </w:rPr>
        <w:t xml:space="preserve">The texture of the soils ranged from sandy loam to sandy clay.  According to Sys (1991, 1993), upland rice requires a loamy soil for optimum yield while a texture of loamy clay to sandy loamy clay was considered as most adequate for the production of low land rice. Thus the soils of the </w:t>
      </w:r>
      <w:proofErr w:type="spellStart"/>
      <w:r w:rsidRPr="0026452A">
        <w:rPr>
          <w:sz w:val="24"/>
          <w:szCs w:val="24"/>
        </w:rPr>
        <w:t>toposequence</w:t>
      </w:r>
      <w:proofErr w:type="spellEnd"/>
      <w:r w:rsidRPr="0026452A">
        <w:rPr>
          <w:sz w:val="24"/>
          <w:szCs w:val="24"/>
        </w:rPr>
        <w:t xml:space="preserve"> present a very slight limitation to rice yield (Table 3) and were rated 90%</w:t>
      </w:r>
      <w:r w:rsidR="00CC2CA7">
        <w:rPr>
          <w:sz w:val="24"/>
          <w:szCs w:val="24"/>
        </w:rPr>
        <w:t xml:space="preserve">. </w:t>
      </w:r>
      <w:r w:rsidRPr="0026452A">
        <w:rPr>
          <w:sz w:val="24"/>
          <w:szCs w:val="24"/>
        </w:rPr>
        <w:t xml:space="preserve">The structure of the soils ranged between fine sub-angular blocky to coarse sub angular blocky. Crumbs are generally regarded as most appropriate for upland rice (Sys, 1993), while sub-angular blocky structure is required for lowland rice production (Table 4). The structure of </w:t>
      </w:r>
      <w:r w:rsidR="00CC2CA7" w:rsidRPr="0026452A">
        <w:rPr>
          <w:sz w:val="24"/>
          <w:szCs w:val="24"/>
        </w:rPr>
        <w:t>mapping units 1 and 2 were considered to have very slight limitation (Table 3) for upland rice production but suitable for the production of lowland rice.</w:t>
      </w:r>
    </w:p>
    <w:p w:rsidR="00CC2CA7" w:rsidRPr="0026452A" w:rsidRDefault="00CC2CA7" w:rsidP="00CC2CA7">
      <w:pPr>
        <w:jc w:val="both"/>
        <w:rPr>
          <w:sz w:val="24"/>
          <w:szCs w:val="24"/>
        </w:rPr>
      </w:pPr>
      <w:proofErr w:type="spellStart"/>
      <w:r w:rsidRPr="0026452A">
        <w:rPr>
          <w:sz w:val="24"/>
          <w:szCs w:val="24"/>
        </w:rPr>
        <w:t>Pedon</w:t>
      </w:r>
      <w:proofErr w:type="spellEnd"/>
      <w:r w:rsidRPr="0026452A">
        <w:rPr>
          <w:sz w:val="24"/>
          <w:szCs w:val="24"/>
        </w:rPr>
        <w:t xml:space="preserve"> 3 however, was considered structurally suitable for the production of both upland and </w:t>
      </w:r>
      <w:proofErr w:type="gramStart"/>
      <w:r w:rsidRPr="0026452A">
        <w:rPr>
          <w:sz w:val="24"/>
          <w:szCs w:val="24"/>
        </w:rPr>
        <w:t>lowland</w:t>
      </w:r>
      <w:proofErr w:type="gramEnd"/>
      <w:r w:rsidRPr="0026452A">
        <w:rPr>
          <w:sz w:val="24"/>
          <w:szCs w:val="24"/>
        </w:rPr>
        <w:t xml:space="preserve"> rice.  </w:t>
      </w:r>
    </w:p>
    <w:p w:rsidR="00CC2CA7" w:rsidRPr="0026452A" w:rsidRDefault="00CC2CA7" w:rsidP="001545D9">
      <w:pPr>
        <w:jc w:val="both"/>
        <w:rPr>
          <w:sz w:val="24"/>
          <w:szCs w:val="24"/>
        </w:rPr>
        <w:sectPr w:rsidR="00CC2CA7" w:rsidRPr="0026452A" w:rsidSect="0025622D">
          <w:type w:val="continuous"/>
          <w:pgSz w:w="12240" w:h="16560" w:code="1"/>
          <w:pgMar w:top="1440" w:right="1440" w:bottom="1440" w:left="1440" w:header="720" w:footer="720" w:gutter="0"/>
          <w:cols w:num="2" w:space="288"/>
          <w:docGrid w:linePitch="360"/>
        </w:sectPr>
      </w:pPr>
    </w:p>
    <w:p w:rsidR="001545D9" w:rsidRPr="0026452A" w:rsidRDefault="00C92E26" w:rsidP="001545D9">
      <w:pPr>
        <w:jc w:val="both"/>
        <w:rPr>
          <w:sz w:val="24"/>
          <w:szCs w:val="24"/>
        </w:rPr>
      </w:pPr>
      <w:r w:rsidRPr="0026452A">
        <w:rPr>
          <w:b/>
          <w:noProof/>
          <w:sz w:val="24"/>
          <w:szCs w:val="24"/>
          <w:lang w:eastAsia="zh-TW"/>
        </w:rPr>
        <w:lastRenderedPageBreak/>
        <w:pict>
          <v:group id="_x0000_s1168" style="position:absolute;left:0;text-align:left;margin-left:-2.35pt;margin-top:-28.15pt;width:477pt;height:18pt;z-index:251672576" coordorigin="1260,1080" coordsize="9540,360">
            <v:line id="_x0000_s1169" style="position:absolute" from="1260,1440" to="10800,1440"/>
            <v:rect id="_x0000_s1170" style="position:absolute;left:1260;top:1080;width:9540;height:360" stroked="f">
              <v:textbox style="mso-next-textbox:#_x0000_s1170">
                <w:txbxContent>
                  <w:p w:rsidR="001545D9" w:rsidRPr="00B118A7" w:rsidRDefault="001545D9" w:rsidP="001545D9">
                    <w:pPr>
                      <w:jc w:val="right"/>
                      <w:rPr>
                        <w:i/>
                      </w:rPr>
                    </w:pPr>
                    <w:proofErr w:type="spellStart"/>
                    <w:r w:rsidRPr="00CC2CA7">
                      <w:t>Ajiboye</w:t>
                    </w:r>
                    <w:proofErr w:type="spellEnd"/>
                    <w:r w:rsidR="00CC2CA7">
                      <w:rPr>
                        <w:i/>
                      </w:rPr>
                      <w:t xml:space="preserve"> et al.</w:t>
                    </w:r>
                    <w:r>
                      <w:rPr>
                        <w:i/>
                      </w:rPr>
                      <w:t>, NJSS/21(2)/2011</w:t>
                    </w:r>
                  </w:p>
                </w:txbxContent>
              </v:textbox>
            </v:rect>
          </v:group>
        </w:pict>
      </w:r>
    </w:p>
    <w:p w:rsidR="001545D9" w:rsidRPr="0026452A" w:rsidRDefault="001545D9" w:rsidP="001545D9">
      <w:pPr>
        <w:jc w:val="both"/>
        <w:rPr>
          <w:b/>
          <w:sz w:val="24"/>
          <w:szCs w:val="24"/>
        </w:rPr>
      </w:pPr>
      <w:r w:rsidRPr="0026452A">
        <w:rPr>
          <w:b/>
          <w:sz w:val="24"/>
          <w:szCs w:val="24"/>
        </w:rPr>
        <w:t>Table 1:  Land Requirement for Suitability classes for upland and lowland rice cultivation</w:t>
      </w:r>
    </w:p>
    <w:tbl>
      <w:tblPr>
        <w:tblW w:w="9558" w:type="dxa"/>
        <w:tblBorders>
          <w:top w:val="single" w:sz="4" w:space="0" w:color="auto"/>
          <w:bottom w:val="single" w:sz="4" w:space="0" w:color="auto"/>
        </w:tblBorders>
        <w:tblLayout w:type="fixed"/>
        <w:tblLook w:val="04A0"/>
      </w:tblPr>
      <w:tblGrid>
        <w:gridCol w:w="3348"/>
        <w:gridCol w:w="1080"/>
        <w:gridCol w:w="1080"/>
        <w:gridCol w:w="990"/>
        <w:gridCol w:w="990"/>
        <w:gridCol w:w="1080"/>
        <w:gridCol w:w="990"/>
      </w:tblGrid>
      <w:tr w:rsidR="001545D9" w:rsidRPr="0026452A" w:rsidTr="00646F7C">
        <w:trPr>
          <w:trHeight w:val="287"/>
        </w:trPr>
        <w:tc>
          <w:tcPr>
            <w:tcW w:w="3348" w:type="dxa"/>
            <w:tcBorders>
              <w:top w:val="single" w:sz="4" w:space="0" w:color="auto"/>
              <w:left w:val="nil"/>
              <w:bottom w:val="single" w:sz="4" w:space="0" w:color="auto"/>
              <w:right w:val="nil"/>
            </w:tcBorders>
          </w:tcPr>
          <w:p w:rsidR="001545D9" w:rsidRPr="0026452A" w:rsidRDefault="001545D9" w:rsidP="00646F7C">
            <w:pPr>
              <w:jc w:val="both"/>
            </w:pPr>
            <w:r w:rsidRPr="0026452A">
              <w:t>Land Qualities</w:t>
            </w:r>
          </w:p>
        </w:tc>
        <w:tc>
          <w:tcPr>
            <w:tcW w:w="1080" w:type="dxa"/>
            <w:tcBorders>
              <w:top w:val="single" w:sz="4" w:space="0" w:color="auto"/>
              <w:left w:val="nil"/>
              <w:bottom w:val="single" w:sz="4" w:space="0" w:color="auto"/>
              <w:right w:val="nil"/>
            </w:tcBorders>
          </w:tcPr>
          <w:p w:rsidR="001545D9" w:rsidRPr="0026452A" w:rsidRDefault="001545D9" w:rsidP="00646F7C">
            <w:pPr>
              <w:jc w:val="both"/>
            </w:pPr>
            <w:r w:rsidRPr="0026452A">
              <w:t>S1</w:t>
            </w:r>
            <w:r w:rsidRPr="0026452A">
              <w:rPr>
                <w:vertAlign w:val="subscript"/>
              </w:rPr>
              <w:t>1</w:t>
            </w:r>
          </w:p>
        </w:tc>
        <w:tc>
          <w:tcPr>
            <w:tcW w:w="1080" w:type="dxa"/>
            <w:tcBorders>
              <w:top w:val="single" w:sz="4" w:space="0" w:color="auto"/>
              <w:left w:val="nil"/>
              <w:bottom w:val="single" w:sz="4" w:space="0" w:color="auto"/>
              <w:right w:val="nil"/>
            </w:tcBorders>
          </w:tcPr>
          <w:p w:rsidR="001545D9" w:rsidRPr="0026452A" w:rsidRDefault="001545D9" w:rsidP="00646F7C">
            <w:pPr>
              <w:jc w:val="both"/>
            </w:pPr>
            <w:r w:rsidRPr="0026452A">
              <w:t>S1</w:t>
            </w:r>
            <w:r w:rsidRPr="0026452A">
              <w:rPr>
                <w:vertAlign w:val="subscript"/>
              </w:rPr>
              <w:t>2</w:t>
            </w:r>
          </w:p>
        </w:tc>
        <w:tc>
          <w:tcPr>
            <w:tcW w:w="990" w:type="dxa"/>
            <w:tcBorders>
              <w:top w:val="single" w:sz="4" w:space="0" w:color="auto"/>
              <w:left w:val="nil"/>
              <w:bottom w:val="single" w:sz="4" w:space="0" w:color="auto"/>
              <w:right w:val="nil"/>
            </w:tcBorders>
          </w:tcPr>
          <w:p w:rsidR="001545D9" w:rsidRPr="0026452A" w:rsidRDefault="001545D9" w:rsidP="00646F7C">
            <w:pPr>
              <w:jc w:val="both"/>
            </w:pPr>
            <w:r w:rsidRPr="0026452A">
              <w:t>S2</w:t>
            </w:r>
          </w:p>
        </w:tc>
        <w:tc>
          <w:tcPr>
            <w:tcW w:w="990" w:type="dxa"/>
            <w:tcBorders>
              <w:top w:val="single" w:sz="4" w:space="0" w:color="auto"/>
              <w:left w:val="nil"/>
              <w:bottom w:val="single" w:sz="4" w:space="0" w:color="auto"/>
              <w:right w:val="nil"/>
            </w:tcBorders>
          </w:tcPr>
          <w:p w:rsidR="001545D9" w:rsidRPr="0026452A" w:rsidRDefault="001545D9" w:rsidP="00646F7C">
            <w:pPr>
              <w:jc w:val="both"/>
            </w:pPr>
            <w:r w:rsidRPr="0026452A">
              <w:t>S3</w:t>
            </w:r>
          </w:p>
        </w:tc>
        <w:tc>
          <w:tcPr>
            <w:tcW w:w="1080" w:type="dxa"/>
            <w:tcBorders>
              <w:top w:val="single" w:sz="4" w:space="0" w:color="auto"/>
              <w:left w:val="nil"/>
              <w:bottom w:val="single" w:sz="4" w:space="0" w:color="auto"/>
              <w:right w:val="nil"/>
            </w:tcBorders>
          </w:tcPr>
          <w:p w:rsidR="001545D9" w:rsidRPr="0026452A" w:rsidRDefault="001545D9" w:rsidP="00646F7C">
            <w:pPr>
              <w:jc w:val="both"/>
            </w:pPr>
            <w:r w:rsidRPr="0026452A">
              <w:t>N1</w:t>
            </w:r>
          </w:p>
        </w:tc>
        <w:tc>
          <w:tcPr>
            <w:tcW w:w="990" w:type="dxa"/>
            <w:tcBorders>
              <w:top w:val="single" w:sz="4" w:space="0" w:color="auto"/>
              <w:left w:val="nil"/>
              <w:bottom w:val="single" w:sz="4" w:space="0" w:color="auto"/>
              <w:right w:val="nil"/>
            </w:tcBorders>
          </w:tcPr>
          <w:p w:rsidR="001545D9" w:rsidRPr="0026452A" w:rsidRDefault="001545D9" w:rsidP="00646F7C">
            <w:pPr>
              <w:jc w:val="both"/>
            </w:pPr>
            <w:r w:rsidRPr="0026452A">
              <w:t>N2</w:t>
            </w:r>
          </w:p>
        </w:tc>
      </w:tr>
      <w:tr w:rsidR="001545D9" w:rsidRPr="0026452A" w:rsidTr="00646F7C">
        <w:trPr>
          <w:trHeight w:val="314"/>
        </w:trPr>
        <w:tc>
          <w:tcPr>
            <w:tcW w:w="3348" w:type="dxa"/>
            <w:tcBorders>
              <w:top w:val="single" w:sz="4" w:space="0" w:color="auto"/>
            </w:tcBorders>
          </w:tcPr>
          <w:p w:rsidR="001545D9" w:rsidRPr="0026452A" w:rsidRDefault="001545D9" w:rsidP="00646F7C">
            <w:pPr>
              <w:jc w:val="both"/>
              <w:rPr>
                <w:b/>
              </w:rPr>
            </w:pPr>
            <w:r w:rsidRPr="0026452A">
              <w:rPr>
                <w:b/>
              </w:rPr>
              <w:t>Climate ( c )</w:t>
            </w:r>
          </w:p>
        </w:tc>
        <w:tc>
          <w:tcPr>
            <w:tcW w:w="1080" w:type="dxa"/>
            <w:tcBorders>
              <w:top w:val="single" w:sz="4" w:space="0" w:color="auto"/>
              <w:bottom w:val="nil"/>
            </w:tcBorders>
          </w:tcPr>
          <w:p w:rsidR="001545D9" w:rsidRPr="0026452A" w:rsidRDefault="001545D9" w:rsidP="00646F7C">
            <w:pPr>
              <w:jc w:val="both"/>
            </w:pPr>
          </w:p>
        </w:tc>
        <w:tc>
          <w:tcPr>
            <w:tcW w:w="1080" w:type="dxa"/>
            <w:tcBorders>
              <w:top w:val="single" w:sz="4" w:space="0" w:color="auto"/>
              <w:bottom w:val="nil"/>
            </w:tcBorders>
          </w:tcPr>
          <w:p w:rsidR="001545D9" w:rsidRPr="0026452A" w:rsidRDefault="001545D9" w:rsidP="00646F7C">
            <w:pPr>
              <w:jc w:val="both"/>
            </w:pPr>
          </w:p>
        </w:tc>
        <w:tc>
          <w:tcPr>
            <w:tcW w:w="990" w:type="dxa"/>
            <w:tcBorders>
              <w:top w:val="single" w:sz="4" w:space="0" w:color="auto"/>
              <w:bottom w:val="nil"/>
            </w:tcBorders>
          </w:tcPr>
          <w:p w:rsidR="001545D9" w:rsidRPr="0026452A" w:rsidRDefault="001545D9" w:rsidP="00646F7C">
            <w:pPr>
              <w:jc w:val="both"/>
            </w:pPr>
          </w:p>
        </w:tc>
        <w:tc>
          <w:tcPr>
            <w:tcW w:w="990" w:type="dxa"/>
            <w:tcBorders>
              <w:top w:val="single" w:sz="4" w:space="0" w:color="auto"/>
              <w:bottom w:val="nil"/>
            </w:tcBorders>
          </w:tcPr>
          <w:p w:rsidR="001545D9" w:rsidRPr="0026452A" w:rsidRDefault="001545D9" w:rsidP="00646F7C">
            <w:pPr>
              <w:jc w:val="both"/>
            </w:pPr>
          </w:p>
        </w:tc>
        <w:tc>
          <w:tcPr>
            <w:tcW w:w="1080" w:type="dxa"/>
            <w:tcBorders>
              <w:top w:val="single" w:sz="4" w:space="0" w:color="auto"/>
              <w:bottom w:val="nil"/>
            </w:tcBorders>
          </w:tcPr>
          <w:p w:rsidR="001545D9" w:rsidRPr="0026452A" w:rsidRDefault="001545D9" w:rsidP="00646F7C">
            <w:pPr>
              <w:jc w:val="both"/>
            </w:pPr>
          </w:p>
        </w:tc>
        <w:tc>
          <w:tcPr>
            <w:tcW w:w="990" w:type="dxa"/>
            <w:tcBorders>
              <w:top w:val="single" w:sz="4" w:space="0" w:color="auto"/>
              <w:bottom w:val="nil"/>
            </w:tcBorders>
          </w:tcPr>
          <w:p w:rsidR="001545D9" w:rsidRPr="0026452A" w:rsidRDefault="001545D9" w:rsidP="00646F7C">
            <w:pPr>
              <w:jc w:val="both"/>
            </w:pPr>
          </w:p>
        </w:tc>
      </w:tr>
      <w:tr w:rsidR="001545D9" w:rsidRPr="0026452A" w:rsidTr="00646F7C">
        <w:trPr>
          <w:trHeight w:val="432"/>
        </w:trPr>
        <w:tc>
          <w:tcPr>
            <w:tcW w:w="3348" w:type="dxa"/>
          </w:tcPr>
          <w:p w:rsidR="001545D9" w:rsidRPr="0026452A" w:rsidRDefault="001545D9" w:rsidP="00646F7C">
            <w:pPr>
              <w:jc w:val="both"/>
            </w:pPr>
            <w:r w:rsidRPr="0026452A">
              <w:t>Annual Rainfall (mm)</w:t>
            </w:r>
          </w:p>
        </w:tc>
        <w:tc>
          <w:tcPr>
            <w:tcW w:w="1080" w:type="dxa"/>
            <w:tcBorders>
              <w:top w:val="nil"/>
              <w:bottom w:val="nil"/>
              <w:right w:val="nil"/>
            </w:tcBorders>
          </w:tcPr>
          <w:p w:rsidR="001545D9" w:rsidRPr="0026452A" w:rsidRDefault="001545D9" w:rsidP="00646F7C">
            <w:pPr>
              <w:jc w:val="both"/>
            </w:pPr>
            <w:r w:rsidRPr="0026452A">
              <w:t>&gt;1000</w:t>
            </w:r>
          </w:p>
        </w:tc>
        <w:tc>
          <w:tcPr>
            <w:tcW w:w="1080" w:type="dxa"/>
            <w:tcBorders>
              <w:top w:val="nil"/>
              <w:left w:val="nil"/>
              <w:bottom w:val="nil"/>
              <w:right w:val="nil"/>
            </w:tcBorders>
          </w:tcPr>
          <w:p w:rsidR="001545D9" w:rsidRPr="0026452A" w:rsidRDefault="001545D9" w:rsidP="00646F7C">
            <w:pPr>
              <w:jc w:val="both"/>
            </w:pPr>
            <w:r w:rsidRPr="0026452A">
              <w:t>900-1000</w:t>
            </w:r>
          </w:p>
        </w:tc>
        <w:tc>
          <w:tcPr>
            <w:tcW w:w="990" w:type="dxa"/>
            <w:tcBorders>
              <w:top w:val="nil"/>
              <w:left w:val="nil"/>
              <w:bottom w:val="nil"/>
              <w:right w:val="nil"/>
            </w:tcBorders>
          </w:tcPr>
          <w:p w:rsidR="001545D9" w:rsidRPr="0026452A" w:rsidRDefault="001545D9" w:rsidP="00646F7C">
            <w:pPr>
              <w:jc w:val="both"/>
            </w:pPr>
            <w:r w:rsidRPr="0026452A">
              <w:t>800-900</w:t>
            </w:r>
          </w:p>
        </w:tc>
        <w:tc>
          <w:tcPr>
            <w:tcW w:w="990" w:type="dxa"/>
            <w:tcBorders>
              <w:top w:val="nil"/>
              <w:left w:val="nil"/>
              <w:bottom w:val="nil"/>
              <w:right w:val="nil"/>
            </w:tcBorders>
          </w:tcPr>
          <w:p w:rsidR="001545D9" w:rsidRPr="0026452A" w:rsidRDefault="001545D9" w:rsidP="00646F7C">
            <w:pPr>
              <w:jc w:val="both"/>
            </w:pPr>
            <w:r w:rsidRPr="0026452A">
              <w:t>600-800</w:t>
            </w:r>
          </w:p>
        </w:tc>
        <w:tc>
          <w:tcPr>
            <w:tcW w:w="1080" w:type="dxa"/>
            <w:tcBorders>
              <w:top w:val="nil"/>
              <w:left w:val="nil"/>
              <w:bottom w:val="nil"/>
              <w:right w:val="nil"/>
            </w:tcBorders>
          </w:tcPr>
          <w:p w:rsidR="001545D9" w:rsidRPr="0026452A" w:rsidRDefault="001545D9" w:rsidP="00646F7C">
            <w:pPr>
              <w:jc w:val="both"/>
            </w:pPr>
            <w:r w:rsidRPr="0026452A">
              <w:t>600-500</w:t>
            </w:r>
          </w:p>
        </w:tc>
        <w:tc>
          <w:tcPr>
            <w:tcW w:w="990" w:type="dxa"/>
            <w:tcBorders>
              <w:top w:val="nil"/>
              <w:left w:val="nil"/>
              <w:bottom w:val="nil"/>
            </w:tcBorders>
          </w:tcPr>
          <w:p w:rsidR="001545D9" w:rsidRPr="0026452A" w:rsidRDefault="001545D9" w:rsidP="00646F7C">
            <w:pPr>
              <w:jc w:val="both"/>
            </w:pPr>
            <w:r w:rsidRPr="0026452A">
              <w:t>&lt;500</w:t>
            </w:r>
          </w:p>
        </w:tc>
      </w:tr>
      <w:tr w:rsidR="001545D9" w:rsidRPr="0026452A" w:rsidTr="00646F7C">
        <w:trPr>
          <w:trHeight w:val="432"/>
        </w:trPr>
        <w:tc>
          <w:tcPr>
            <w:tcW w:w="3348" w:type="dxa"/>
          </w:tcPr>
          <w:p w:rsidR="001545D9" w:rsidRPr="0026452A" w:rsidRDefault="001545D9" w:rsidP="00646F7C">
            <w:pPr>
              <w:jc w:val="both"/>
            </w:pPr>
            <w:r w:rsidRPr="0026452A">
              <w:t>Mean annual temperature (°C</w:t>
            </w:r>
          </w:p>
        </w:tc>
        <w:tc>
          <w:tcPr>
            <w:tcW w:w="1080" w:type="dxa"/>
            <w:tcBorders>
              <w:top w:val="nil"/>
              <w:bottom w:val="nil"/>
              <w:right w:val="nil"/>
            </w:tcBorders>
          </w:tcPr>
          <w:p w:rsidR="001545D9" w:rsidRPr="0026452A" w:rsidRDefault="001545D9" w:rsidP="00646F7C">
            <w:pPr>
              <w:jc w:val="both"/>
            </w:pPr>
            <w:r w:rsidRPr="0026452A">
              <w:t>&gt;25</w:t>
            </w:r>
          </w:p>
        </w:tc>
        <w:tc>
          <w:tcPr>
            <w:tcW w:w="1080" w:type="dxa"/>
            <w:tcBorders>
              <w:top w:val="nil"/>
              <w:left w:val="nil"/>
              <w:bottom w:val="nil"/>
              <w:right w:val="nil"/>
            </w:tcBorders>
          </w:tcPr>
          <w:p w:rsidR="001545D9" w:rsidRPr="0026452A" w:rsidRDefault="001545D9" w:rsidP="00646F7C">
            <w:pPr>
              <w:jc w:val="both"/>
            </w:pPr>
            <w:r w:rsidRPr="0026452A">
              <w:t>22 – 25</w:t>
            </w:r>
          </w:p>
        </w:tc>
        <w:tc>
          <w:tcPr>
            <w:tcW w:w="990" w:type="dxa"/>
            <w:tcBorders>
              <w:top w:val="nil"/>
              <w:left w:val="nil"/>
              <w:bottom w:val="nil"/>
              <w:right w:val="nil"/>
            </w:tcBorders>
          </w:tcPr>
          <w:p w:rsidR="001545D9" w:rsidRPr="0026452A" w:rsidRDefault="001545D9" w:rsidP="00646F7C">
            <w:pPr>
              <w:jc w:val="both"/>
            </w:pPr>
            <w:r w:rsidRPr="0026452A">
              <w:t>20 – 22</w:t>
            </w:r>
          </w:p>
        </w:tc>
        <w:tc>
          <w:tcPr>
            <w:tcW w:w="990" w:type="dxa"/>
            <w:tcBorders>
              <w:top w:val="nil"/>
              <w:left w:val="nil"/>
              <w:bottom w:val="nil"/>
              <w:right w:val="nil"/>
            </w:tcBorders>
          </w:tcPr>
          <w:p w:rsidR="001545D9" w:rsidRPr="0026452A" w:rsidRDefault="001545D9" w:rsidP="00646F7C">
            <w:pPr>
              <w:jc w:val="both"/>
            </w:pPr>
            <w:r w:rsidRPr="0026452A">
              <w:t>18 – 20</w:t>
            </w:r>
          </w:p>
        </w:tc>
        <w:tc>
          <w:tcPr>
            <w:tcW w:w="1080" w:type="dxa"/>
            <w:tcBorders>
              <w:top w:val="nil"/>
              <w:left w:val="nil"/>
              <w:bottom w:val="nil"/>
              <w:right w:val="nil"/>
            </w:tcBorders>
          </w:tcPr>
          <w:p w:rsidR="001545D9" w:rsidRPr="0026452A" w:rsidRDefault="001545D9" w:rsidP="00646F7C">
            <w:pPr>
              <w:jc w:val="both"/>
            </w:pPr>
            <w:r w:rsidRPr="0026452A">
              <w:t>16 – 18</w:t>
            </w:r>
          </w:p>
        </w:tc>
        <w:tc>
          <w:tcPr>
            <w:tcW w:w="990" w:type="dxa"/>
            <w:tcBorders>
              <w:top w:val="nil"/>
              <w:left w:val="nil"/>
              <w:bottom w:val="nil"/>
            </w:tcBorders>
          </w:tcPr>
          <w:p w:rsidR="001545D9" w:rsidRPr="0026452A" w:rsidRDefault="001545D9" w:rsidP="00646F7C">
            <w:pPr>
              <w:jc w:val="both"/>
            </w:pPr>
            <w:r w:rsidRPr="0026452A">
              <w:t>&lt;16</w:t>
            </w:r>
          </w:p>
        </w:tc>
      </w:tr>
      <w:tr w:rsidR="001545D9" w:rsidRPr="0026452A" w:rsidTr="00646F7C">
        <w:trPr>
          <w:trHeight w:val="432"/>
        </w:trPr>
        <w:tc>
          <w:tcPr>
            <w:tcW w:w="3348" w:type="dxa"/>
          </w:tcPr>
          <w:p w:rsidR="001545D9" w:rsidRPr="0026452A" w:rsidRDefault="001545D9" w:rsidP="00646F7C">
            <w:pPr>
              <w:jc w:val="both"/>
            </w:pPr>
            <w:r w:rsidRPr="0026452A">
              <w:t>Relative humidity (%)</w:t>
            </w:r>
          </w:p>
        </w:tc>
        <w:tc>
          <w:tcPr>
            <w:tcW w:w="1080" w:type="dxa"/>
            <w:tcBorders>
              <w:top w:val="nil"/>
              <w:bottom w:val="nil"/>
              <w:right w:val="nil"/>
            </w:tcBorders>
          </w:tcPr>
          <w:p w:rsidR="001545D9" w:rsidRPr="0026452A" w:rsidRDefault="001545D9" w:rsidP="00646F7C">
            <w:pPr>
              <w:jc w:val="both"/>
            </w:pPr>
            <w:r w:rsidRPr="0026452A">
              <w:t>&gt;75</w:t>
            </w:r>
          </w:p>
        </w:tc>
        <w:tc>
          <w:tcPr>
            <w:tcW w:w="1080" w:type="dxa"/>
            <w:tcBorders>
              <w:top w:val="nil"/>
              <w:left w:val="nil"/>
              <w:bottom w:val="nil"/>
              <w:right w:val="nil"/>
            </w:tcBorders>
          </w:tcPr>
          <w:p w:rsidR="001545D9" w:rsidRPr="0026452A" w:rsidRDefault="001545D9" w:rsidP="00646F7C">
            <w:pPr>
              <w:jc w:val="both"/>
            </w:pPr>
            <w:r w:rsidRPr="0026452A">
              <w:t>70 – 75</w:t>
            </w:r>
          </w:p>
        </w:tc>
        <w:tc>
          <w:tcPr>
            <w:tcW w:w="990" w:type="dxa"/>
            <w:tcBorders>
              <w:top w:val="nil"/>
              <w:left w:val="nil"/>
              <w:bottom w:val="nil"/>
              <w:right w:val="nil"/>
            </w:tcBorders>
          </w:tcPr>
          <w:p w:rsidR="001545D9" w:rsidRPr="0026452A" w:rsidRDefault="001545D9" w:rsidP="00646F7C">
            <w:pPr>
              <w:jc w:val="both"/>
            </w:pPr>
            <w:r w:rsidRPr="0026452A">
              <w:t>65 – 70</w:t>
            </w:r>
          </w:p>
        </w:tc>
        <w:tc>
          <w:tcPr>
            <w:tcW w:w="990" w:type="dxa"/>
            <w:tcBorders>
              <w:top w:val="nil"/>
              <w:left w:val="nil"/>
              <w:bottom w:val="nil"/>
              <w:right w:val="nil"/>
            </w:tcBorders>
          </w:tcPr>
          <w:p w:rsidR="001545D9" w:rsidRPr="0026452A" w:rsidRDefault="001545D9" w:rsidP="00646F7C">
            <w:pPr>
              <w:jc w:val="both"/>
            </w:pPr>
            <w:r w:rsidRPr="0026452A">
              <w:t>60 – 65</w:t>
            </w:r>
          </w:p>
        </w:tc>
        <w:tc>
          <w:tcPr>
            <w:tcW w:w="1080" w:type="dxa"/>
            <w:tcBorders>
              <w:top w:val="nil"/>
              <w:left w:val="nil"/>
              <w:bottom w:val="nil"/>
              <w:right w:val="nil"/>
            </w:tcBorders>
          </w:tcPr>
          <w:p w:rsidR="001545D9" w:rsidRPr="0026452A" w:rsidRDefault="001545D9" w:rsidP="00646F7C">
            <w:pPr>
              <w:jc w:val="both"/>
            </w:pPr>
            <w:r w:rsidRPr="0026452A">
              <w:t>&lt;60</w:t>
            </w: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432"/>
        </w:trPr>
        <w:tc>
          <w:tcPr>
            <w:tcW w:w="3348" w:type="dxa"/>
          </w:tcPr>
          <w:p w:rsidR="001545D9" w:rsidRPr="0026452A" w:rsidRDefault="001545D9" w:rsidP="00646F7C">
            <w:pPr>
              <w:jc w:val="both"/>
            </w:pPr>
            <w:r w:rsidRPr="0026452A">
              <w:rPr>
                <w:b/>
              </w:rPr>
              <w:t>Topography (t):</w:t>
            </w:r>
            <w:r w:rsidRPr="0026452A">
              <w:t xml:space="preserve"> Slope (%)</w:t>
            </w:r>
          </w:p>
        </w:tc>
        <w:tc>
          <w:tcPr>
            <w:tcW w:w="1080" w:type="dxa"/>
            <w:tcBorders>
              <w:top w:val="nil"/>
              <w:bottom w:val="nil"/>
              <w:right w:val="nil"/>
            </w:tcBorders>
          </w:tcPr>
          <w:p w:rsidR="001545D9" w:rsidRPr="0026452A" w:rsidRDefault="001545D9" w:rsidP="00646F7C">
            <w:pPr>
              <w:jc w:val="both"/>
            </w:pPr>
            <w:r w:rsidRPr="0026452A">
              <w:t>&lt;2</w:t>
            </w:r>
          </w:p>
        </w:tc>
        <w:tc>
          <w:tcPr>
            <w:tcW w:w="1080" w:type="dxa"/>
            <w:tcBorders>
              <w:top w:val="nil"/>
              <w:left w:val="nil"/>
              <w:bottom w:val="nil"/>
              <w:right w:val="nil"/>
            </w:tcBorders>
          </w:tcPr>
          <w:p w:rsidR="001545D9" w:rsidRPr="0026452A" w:rsidRDefault="001545D9" w:rsidP="00646F7C">
            <w:pPr>
              <w:jc w:val="both"/>
            </w:pPr>
            <w:r w:rsidRPr="0026452A">
              <w:t>3-4</w:t>
            </w:r>
          </w:p>
        </w:tc>
        <w:tc>
          <w:tcPr>
            <w:tcW w:w="990" w:type="dxa"/>
            <w:tcBorders>
              <w:top w:val="nil"/>
              <w:left w:val="nil"/>
              <w:bottom w:val="nil"/>
              <w:right w:val="nil"/>
            </w:tcBorders>
          </w:tcPr>
          <w:p w:rsidR="001545D9" w:rsidRPr="0026452A" w:rsidRDefault="001545D9" w:rsidP="00646F7C">
            <w:pPr>
              <w:jc w:val="both"/>
            </w:pPr>
            <w:r w:rsidRPr="0026452A">
              <w:t>5 – 6</w:t>
            </w:r>
          </w:p>
        </w:tc>
        <w:tc>
          <w:tcPr>
            <w:tcW w:w="990" w:type="dxa"/>
            <w:tcBorders>
              <w:top w:val="nil"/>
              <w:left w:val="nil"/>
              <w:bottom w:val="nil"/>
              <w:right w:val="nil"/>
            </w:tcBorders>
          </w:tcPr>
          <w:p w:rsidR="001545D9" w:rsidRPr="0026452A" w:rsidRDefault="001545D9" w:rsidP="00646F7C">
            <w:pPr>
              <w:jc w:val="both"/>
            </w:pPr>
            <w:r w:rsidRPr="0026452A">
              <w:t>7 -  8</w:t>
            </w:r>
          </w:p>
        </w:tc>
        <w:tc>
          <w:tcPr>
            <w:tcW w:w="1080" w:type="dxa"/>
            <w:tcBorders>
              <w:top w:val="nil"/>
              <w:left w:val="nil"/>
              <w:bottom w:val="nil"/>
              <w:right w:val="nil"/>
            </w:tcBorders>
          </w:tcPr>
          <w:p w:rsidR="001545D9" w:rsidRPr="0026452A" w:rsidRDefault="001545D9" w:rsidP="00646F7C">
            <w:pPr>
              <w:jc w:val="both"/>
            </w:pPr>
            <w:r w:rsidRPr="0026452A">
              <w:t>9 – 10</w:t>
            </w:r>
          </w:p>
        </w:tc>
        <w:tc>
          <w:tcPr>
            <w:tcW w:w="990" w:type="dxa"/>
            <w:tcBorders>
              <w:top w:val="nil"/>
              <w:left w:val="nil"/>
              <w:bottom w:val="nil"/>
            </w:tcBorders>
          </w:tcPr>
          <w:p w:rsidR="001545D9" w:rsidRPr="0026452A" w:rsidRDefault="001545D9" w:rsidP="00646F7C">
            <w:pPr>
              <w:jc w:val="both"/>
            </w:pPr>
            <w:r w:rsidRPr="0026452A">
              <w:t>&gt;10</w:t>
            </w:r>
          </w:p>
        </w:tc>
      </w:tr>
      <w:tr w:rsidR="001545D9" w:rsidRPr="0026452A" w:rsidTr="00646F7C">
        <w:trPr>
          <w:trHeight w:val="333"/>
        </w:trPr>
        <w:tc>
          <w:tcPr>
            <w:tcW w:w="3348" w:type="dxa"/>
          </w:tcPr>
          <w:p w:rsidR="001545D9" w:rsidRPr="0026452A" w:rsidRDefault="001545D9" w:rsidP="00646F7C">
            <w:pPr>
              <w:jc w:val="both"/>
              <w:rPr>
                <w:b/>
              </w:rPr>
            </w:pPr>
            <w:r w:rsidRPr="0026452A">
              <w:rPr>
                <w:b/>
              </w:rPr>
              <w:t xml:space="preserve">Drainage (s): </w:t>
            </w:r>
          </w:p>
        </w:tc>
        <w:tc>
          <w:tcPr>
            <w:tcW w:w="1080" w:type="dxa"/>
            <w:tcBorders>
              <w:top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630"/>
        </w:trPr>
        <w:tc>
          <w:tcPr>
            <w:tcW w:w="3348" w:type="dxa"/>
          </w:tcPr>
          <w:p w:rsidR="001545D9" w:rsidRPr="0026452A" w:rsidRDefault="001545D9" w:rsidP="00646F7C">
            <w:pPr>
              <w:jc w:val="both"/>
            </w:pPr>
            <w:r w:rsidRPr="0026452A">
              <w:t>Wetness</w:t>
            </w:r>
          </w:p>
        </w:tc>
        <w:tc>
          <w:tcPr>
            <w:tcW w:w="1080" w:type="dxa"/>
            <w:tcBorders>
              <w:top w:val="nil"/>
              <w:bottom w:val="nil"/>
              <w:right w:val="nil"/>
            </w:tcBorders>
          </w:tcPr>
          <w:p w:rsidR="001545D9" w:rsidRPr="0026452A" w:rsidRDefault="001545D9" w:rsidP="00646F7C">
            <w:pPr>
              <w:jc w:val="both"/>
            </w:pPr>
            <w:r w:rsidRPr="0026452A">
              <w:t>WD  (ID)†</w:t>
            </w:r>
          </w:p>
        </w:tc>
        <w:tc>
          <w:tcPr>
            <w:tcW w:w="1080" w:type="dxa"/>
            <w:tcBorders>
              <w:top w:val="nil"/>
              <w:left w:val="nil"/>
              <w:bottom w:val="nil"/>
              <w:right w:val="nil"/>
            </w:tcBorders>
          </w:tcPr>
          <w:p w:rsidR="001545D9" w:rsidRPr="0026452A" w:rsidRDefault="001545D9" w:rsidP="00646F7C">
            <w:pPr>
              <w:jc w:val="both"/>
            </w:pPr>
            <w:r w:rsidRPr="0026452A">
              <w:t>MWD (ID) †</w:t>
            </w:r>
          </w:p>
        </w:tc>
        <w:tc>
          <w:tcPr>
            <w:tcW w:w="990" w:type="dxa"/>
            <w:tcBorders>
              <w:top w:val="nil"/>
              <w:left w:val="nil"/>
              <w:bottom w:val="nil"/>
              <w:right w:val="nil"/>
            </w:tcBorders>
          </w:tcPr>
          <w:p w:rsidR="001545D9" w:rsidRPr="0026452A" w:rsidRDefault="001545D9" w:rsidP="00646F7C">
            <w:pPr>
              <w:jc w:val="both"/>
            </w:pPr>
            <w:r w:rsidRPr="0026452A">
              <w:t xml:space="preserve">MD </w:t>
            </w:r>
          </w:p>
        </w:tc>
        <w:tc>
          <w:tcPr>
            <w:tcW w:w="990" w:type="dxa"/>
            <w:tcBorders>
              <w:top w:val="nil"/>
              <w:left w:val="nil"/>
              <w:bottom w:val="nil"/>
              <w:right w:val="nil"/>
            </w:tcBorders>
          </w:tcPr>
          <w:p w:rsidR="001545D9" w:rsidRPr="0026452A" w:rsidRDefault="001545D9" w:rsidP="00646F7C">
            <w:pPr>
              <w:jc w:val="both"/>
            </w:pPr>
            <w:r w:rsidRPr="0026452A">
              <w:t>ID  (WD) †</w:t>
            </w:r>
          </w:p>
        </w:tc>
        <w:tc>
          <w:tcPr>
            <w:tcW w:w="1080" w:type="dxa"/>
            <w:tcBorders>
              <w:top w:val="nil"/>
              <w:left w:val="nil"/>
              <w:bottom w:val="nil"/>
              <w:right w:val="nil"/>
            </w:tcBorders>
          </w:tcPr>
          <w:p w:rsidR="001545D9" w:rsidRPr="0026452A" w:rsidRDefault="001545D9" w:rsidP="00646F7C">
            <w:pPr>
              <w:jc w:val="both"/>
            </w:pPr>
            <w:r w:rsidRPr="0026452A">
              <w:t>PD   (WD) †</w:t>
            </w:r>
          </w:p>
        </w:tc>
        <w:tc>
          <w:tcPr>
            <w:tcW w:w="990" w:type="dxa"/>
            <w:tcBorders>
              <w:top w:val="nil"/>
              <w:left w:val="nil"/>
              <w:bottom w:val="nil"/>
            </w:tcBorders>
          </w:tcPr>
          <w:p w:rsidR="001545D9" w:rsidRPr="0026452A" w:rsidRDefault="001545D9" w:rsidP="00646F7C">
            <w:pPr>
              <w:jc w:val="both"/>
            </w:pPr>
            <w:r w:rsidRPr="0026452A">
              <w:t>PD  (WD) †</w:t>
            </w:r>
          </w:p>
        </w:tc>
      </w:tr>
      <w:tr w:rsidR="001545D9" w:rsidRPr="0026452A" w:rsidTr="00646F7C">
        <w:trPr>
          <w:trHeight w:val="270"/>
        </w:trPr>
        <w:tc>
          <w:tcPr>
            <w:tcW w:w="3348" w:type="dxa"/>
          </w:tcPr>
          <w:p w:rsidR="001545D9" w:rsidRPr="0026452A" w:rsidRDefault="001545D9" w:rsidP="00646F7C">
            <w:pPr>
              <w:jc w:val="both"/>
            </w:pPr>
            <w:r w:rsidRPr="0026452A">
              <w:t>Flooding</w:t>
            </w:r>
          </w:p>
        </w:tc>
        <w:tc>
          <w:tcPr>
            <w:tcW w:w="1080" w:type="dxa"/>
            <w:tcBorders>
              <w:top w:val="nil"/>
              <w:bottom w:val="nil"/>
              <w:right w:val="nil"/>
            </w:tcBorders>
          </w:tcPr>
          <w:p w:rsidR="001545D9" w:rsidRPr="0026452A" w:rsidRDefault="001545D9" w:rsidP="00646F7C">
            <w:pPr>
              <w:jc w:val="both"/>
            </w:pPr>
            <w:proofErr w:type="spellStart"/>
            <w:r w:rsidRPr="0026452A">
              <w:t>Fo</w:t>
            </w:r>
            <w:proofErr w:type="spellEnd"/>
          </w:p>
        </w:tc>
        <w:tc>
          <w:tcPr>
            <w:tcW w:w="1080" w:type="dxa"/>
            <w:tcBorders>
              <w:top w:val="nil"/>
              <w:left w:val="nil"/>
              <w:bottom w:val="nil"/>
              <w:right w:val="nil"/>
            </w:tcBorders>
          </w:tcPr>
          <w:p w:rsidR="001545D9" w:rsidRPr="0026452A" w:rsidRDefault="001545D9" w:rsidP="00646F7C">
            <w:pPr>
              <w:jc w:val="both"/>
            </w:pPr>
            <w:proofErr w:type="spellStart"/>
            <w:r w:rsidRPr="0026452A">
              <w:t>Fo</w:t>
            </w:r>
            <w:proofErr w:type="spellEnd"/>
          </w:p>
        </w:tc>
        <w:tc>
          <w:tcPr>
            <w:tcW w:w="990" w:type="dxa"/>
            <w:tcBorders>
              <w:top w:val="nil"/>
              <w:left w:val="nil"/>
              <w:bottom w:val="nil"/>
              <w:right w:val="nil"/>
            </w:tcBorders>
          </w:tcPr>
          <w:p w:rsidR="001545D9" w:rsidRPr="0026452A" w:rsidRDefault="001545D9" w:rsidP="00646F7C">
            <w:pPr>
              <w:jc w:val="both"/>
            </w:pPr>
            <w:r w:rsidRPr="0026452A">
              <w:t>F1</w:t>
            </w:r>
          </w:p>
        </w:tc>
        <w:tc>
          <w:tcPr>
            <w:tcW w:w="990" w:type="dxa"/>
            <w:tcBorders>
              <w:top w:val="nil"/>
              <w:left w:val="nil"/>
              <w:bottom w:val="nil"/>
              <w:right w:val="nil"/>
            </w:tcBorders>
          </w:tcPr>
          <w:p w:rsidR="001545D9" w:rsidRPr="0026452A" w:rsidRDefault="001545D9" w:rsidP="00646F7C">
            <w:pPr>
              <w:jc w:val="both"/>
            </w:pPr>
            <w:r w:rsidRPr="0026452A">
              <w:t>F1</w:t>
            </w:r>
          </w:p>
        </w:tc>
        <w:tc>
          <w:tcPr>
            <w:tcW w:w="1080" w:type="dxa"/>
            <w:tcBorders>
              <w:top w:val="nil"/>
              <w:left w:val="nil"/>
              <w:bottom w:val="nil"/>
              <w:right w:val="nil"/>
            </w:tcBorders>
          </w:tcPr>
          <w:p w:rsidR="001545D9" w:rsidRPr="0026452A" w:rsidRDefault="001545D9" w:rsidP="00646F7C">
            <w:pPr>
              <w:jc w:val="both"/>
            </w:pPr>
            <w:r w:rsidRPr="0026452A">
              <w:t>F2</w:t>
            </w:r>
          </w:p>
        </w:tc>
        <w:tc>
          <w:tcPr>
            <w:tcW w:w="990" w:type="dxa"/>
            <w:tcBorders>
              <w:top w:val="nil"/>
              <w:left w:val="nil"/>
              <w:bottom w:val="nil"/>
            </w:tcBorders>
          </w:tcPr>
          <w:p w:rsidR="001545D9" w:rsidRPr="0026452A" w:rsidRDefault="001545D9" w:rsidP="00646F7C">
            <w:pPr>
              <w:jc w:val="both"/>
            </w:pPr>
            <w:r w:rsidRPr="0026452A">
              <w:t>F3</w:t>
            </w:r>
          </w:p>
        </w:tc>
      </w:tr>
      <w:tr w:rsidR="001545D9" w:rsidRPr="0026452A" w:rsidTr="00646F7C">
        <w:trPr>
          <w:trHeight w:val="270"/>
        </w:trPr>
        <w:tc>
          <w:tcPr>
            <w:tcW w:w="3348" w:type="dxa"/>
          </w:tcPr>
          <w:p w:rsidR="001545D9" w:rsidRPr="0026452A" w:rsidRDefault="001545D9" w:rsidP="00646F7C">
            <w:pPr>
              <w:jc w:val="both"/>
              <w:rPr>
                <w:b/>
              </w:rPr>
            </w:pPr>
            <w:r w:rsidRPr="0026452A">
              <w:rPr>
                <w:b/>
              </w:rPr>
              <w:t>Soil physical properties (s)</w:t>
            </w:r>
          </w:p>
        </w:tc>
        <w:tc>
          <w:tcPr>
            <w:tcW w:w="1080" w:type="dxa"/>
            <w:tcBorders>
              <w:top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540"/>
        </w:trPr>
        <w:tc>
          <w:tcPr>
            <w:tcW w:w="3348" w:type="dxa"/>
          </w:tcPr>
          <w:p w:rsidR="001545D9" w:rsidRPr="0026452A" w:rsidRDefault="001545D9" w:rsidP="00646F7C">
            <w:pPr>
              <w:jc w:val="both"/>
            </w:pPr>
            <w:r w:rsidRPr="0026452A">
              <w:t>Texture</w:t>
            </w:r>
          </w:p>
        </w:tc>
        <w:tc>
          <w:tcPr>
            <w:tcW w:w="1080" w:type="dxa"/>
            <w:tcBorders>
              <w:top w:val="nil"/>
              <w:bottom w:val="nil"/>
              <w:right w:val="nil"/>
            </w:tcBorders>
          </w:tcPr>
          <w:p w:rsidR="001545D9" w:rsidRPr="0026452A" w:rsidRDefault="001545D9" w:rsidP="00646F7C">
            <w:pPr>
              <w:jc w:val="both"/>
            </w:pPr>
            <w:r w:rsidRPr="0026452A">
              <w:t>L        (LC)†</w:t>
            </w:r>
          </w:p>
        </w:tc>
        <w:tc>
          <w:tcPr>
            <w:tcW w:w="1080" w:type="dxa"/>
            <w:tcBorders>
              <w:top w:val="nil"/>
              <w:left w:val="nil"/>
              <w:bottom w:val="nil"/>
              <w:right w:val="nil"/>
            </w:tcBorders>
          </w:tcPr>
          <w:p w:rsidR="001545D9" w:rsidRPr="0026452A" w:rsidRDefault="001545D9" w:rsidP="00646F7C">
            <w:pPr>
              <w:jc w:val="both"/>
            </w:pPr>
            <w:proofErr w:type="spellStart"/>
            <w:r w:rsidRPr="0026452A">
              <w:t>Lfs</w:t>
            </w:r>
            <w:proofErr w:type="spellEnd"/>
            <w:r w:rsidRPr="0026452A">
              <w:t xml:space="preserve">  (SLC) †</w:t>
            </w:r>
          </w:p>
        </w:tc>
        <w:tc>
          <w:tcPr>
            <w:tcW w:w="990" w:type="dxa"/>
            <w:tcBorders>
              <w:top w:val="nil"/>
              <w:left w:val="nil"/>
              <w:bottom w:val="nil"/>
              <w:right w:val="nil"/>
            </w:tcBorders>
          </w:tcPr>
          <w:p w:rsidR="001545D9" w:rsidRPr="0026452A" w:rsidRDefault="001545D9" w:rsidP="00646F7C">
            <w:pPr>
              <w:jc w:val="both"/>
            </w:pPr>
            <w:r w:rsidRPr="0026452A">
              <w:t>LS    (SL) †</w:t>
            </w:r>
          </w:p>
        </w:tc>
        <w:tc>
          <w:tcPr>
            <w:tcW w:w="990" w:type="dxa"/>
            <w:tcBorders>
              <w:top w:val="nil"/>
              <w:left w:val="nil"/>
              <w:bottom w:val="nil"/>
              <w:right w:val="nil"/>
            </w:tcBorders>
          </w:tcPr>
          <w:p w:rsidR="001545D9" w:rsidRPr="0026452A" w:rsidRDefault="001545D9" w:rsidP="00646F7C">
            <w:pPr>
              <w:jc w:val="both"/>
            </w:pPr>
            <w:r w:rsidRPr="0026452A">
              <w:t>S</w:t>
            </w:r>
          </w:p>
        </w:tc>
        <w:tc>
          <w:tcPr>
            <w:tcW w:w="1080" w:type="dxa"/>
            <w:tcBorders>
              <w:top w:val="nil"/>
              <w:left w:val="nil"/>
              <w:bottom w:val="nil"/>
              <w:right w:val="nil"/>
            </w:tcBorders>
          </w:tcPr>
          <w:p w:rsidR="001545D9" w:rsidRPr="0026452A" w:rsidRDefault="001545D9" w:rsidP="00646F7C">
            <w:pPr>
              <w:jc w:val="both"/>
            </w:pPr>
            <w:r w:rsidRPr="0026452A">
              <w:t>S</w:t>
            </w:r>
          </w:p>
        </w:tc>
        <w:tc>
          <w:tcPr>
            <w:tcW w:w="990" w:type="dxa"/>
            <w:tcBorders>
              <w:top w:val="nil"/>
              <w:left w:val="nil"/>
              <w:bottom w:val="nil"/>
            </w:tcBorders>
          </w:tcPr>
          <w:p w:rsidR="001545D9" w:rsidRPr="0026452A" w:rsidRDefault="001545D9" w:rsidP="00646F7C">
            <w:pPr>
              <w:jc w:val="both"/>
            </w:pPr>
            <w:r w:rsidRPr="0026452A">
              <w:t>S</w:t>
            </w:r>
          </w:p>
        </w:tc>
      </w:tr>
      <w:tr w:rsidR="001545D9" w:rsidRPr="0026452A" w:rsidTr="00646F7C">
        <w:trPr>
          <w:trHeight w:val="531"/>
        </w:trPr>
        <w:tc>
          <w:tcPr>
            <w:tcW w:w="3348" w:type="dxa"/>
          </w:tcPr>
          <w:p w:rsidR="001545D9" w:rsidRPr="0026452A" w:rsidRDefault="001545D9" w:rsidP="00646F7C">
            <w:pPr>
              <w:jc w:val="both"/>
            </w:pPr>
            <w:r w:rsidRPr="0026452A">
              <w:t>Structure</w:t>
            </w:r>
          </w:p>
        </w:tc>
        <w:tc>
          <w:tcPr>
            <w:tcW w:w="1080" w:type="dxa"/>
            <w:tcBorders>
              <w:top w:val="nil"/>
              <w:bottom w:val="nil"/>
              <w:right w:val="nil"/>
            </w:tcBorders>
          </w:tcPr>
          <w:p w:rsidR="001545D9" w:rsidRPr="0026452A" w:rsidRDefault="001545D9" w:rsidP="00646F7C">
            <w:pPr>
              <w:jc w:val="both"/>
            </w:pPr>
            <w:r w:rsidRPr="0026452A">
              <w:t>Cr   (SAB) †</w:t>
            </w:r>
          </w:p>
        </w:tc>
        <w:tc>
          <w:tcPr>
            <w:tcW w:w="1080" w:type="dxa"/>
            <w:tcBorders>
              <w:top w:val="nil"/>
              <w:left w:val="nil"/>
              <w:bottom w:val="nil"/>
              <w:right w:val="nil"/>
            </w:tcBorders>
          </w:tcPr>
          <w:p w:rsidR="001545D9" w:rsidRPr="0026452A" w:rsidRDefault="001545D9" w:rsidP="00646F7C">
            <w:pPr>
              <w:jc w:val="both"/>
            </w:pPr>
            <w:r w:rsidRPr="0026452A">
              <w:t>C     (SAB) †</w:t>
            </w:r>
          </w:p>
        </w:tc>
        <w:tc>
          <w:tcPr>
            <w:tcW w:w="990" w:type="dxa"/>
            <w:tcBorders>
              <w:top w:val="nil"/>
              <w:left w:val="nil"/>
              <w:bottom w:val="nil"/>
              <w:right w:val="nil"/>
            </w:tcBorders>
          </w:tcPr>
          <w:p w:rsidR="001545D9" w:rsidRPr="0026452A" w:rsidRDefault="001545D9" w:rsidP="00646F7C">
            <w:pPr>
              <w:jc w:val="both"/>
            </w:pPr>
            <w:r w:rsidRPr="0026452A">
              <w:t>SAB  (Cr) †</w:t>
            </w:r>
          </w:p>
        </w:tc>
        <w:tc>
          <w:tcPr>
            <w:tcW w:w="990" w:type="dxa"/>
            <w:tcBorders>
              <w:top w:val="nil"/>
              <w:left w:val="nil"/>
              <w:bottom w:val="nil"/>
              <w:right w:val="nil"/>
            </w:tcBorders>
          </w:tcPr>
          <w:p w:rsidR="001545D9" w:rsidRPr="0026452A" w:rsidRDefault="001545D9" w:rsidP="00646F7C">
            <w:pPr>
              <w:jc w:val="both"/>
            </w:pPr>
            <w:r w:rsidRPr="0026452A">
              <w:t>SAB  (Cr) †</w:t>
            </w:r>
          </w:p>
        </w:tc>
        <w:tc>
          <w:tcPr>
            <w:tcW w:w="1080" w:type="dxa"/>
            <w:tcBorders>
              <w:top w:val="nil"/>
              <w:left w:val="nil"/>
              <w:bottom w:val="nil"/>
              <w:right w:val="nil"/>
            </w:tcBorders>
          </w:tcPr>
          <w:p w:rsidR="001545D9" w:rsidRPr="0026452A" w:rsidRDefault="001545D9" w:rsidP="00646F7C">
            <w:pPr>
              <w:jc w:val="both"/>
            </w:pPr>
            <w:r w:rsidRPr="0026452A">
              <w:t>Col     (Cr) †</w:t>
            </w:r>
          </w:p>
        </w:tc>
        <w:tc>
          <w:tcPr>
            <w:tcW w:w="990" w:type="dxa"/>
            <w:tcBorders>
              <w:top w:val="nil"/>
              <w:left w:val="nil"/>
              <w:bottom w:val="nil"/>
            </w:tcBorders>
          </w:tcPr>
          <w:p w:rsidR="001545D9" w:rsidRPr="0026452A" w:rsidRDefault="001545D9" w:rsidP="00646F7C">
            <w:pPr>
              <w:jc w:val="both"/>
            </w:pPr>
            <w:r w:rsidRPr="0026452A">
              <w:t>Col    (Cr) †</w:t>
            </w:r>
          </w:p>
        </w:tc>
      </w:tr>
      <w:tr w:rsidR="001545D9" w:rsidRPr="0026452A" w:rsidTr="00646F7C">
        <w:trPr>
          <w:trHeight w:val="432"/>
        </w:trPr>
        <w:tc>
          <w:tcPr>
            <w:tcW w:w="3348" w:type="dxa"/>
          </w:tcPr>
          <w:p w:rsidR="001545D9" w:rsidRPr="0026452A" w:rsidRDefault="001545D9" w:rsidP="00646F7C">
            <w:pPr>
              <w:jc w:val="both"/>
            </w:pPr>
            <w:r w:rsidRPr="0026452A">
              <w:t>Coarse fragments (%) (0-45cm)</w:t>
            </w:r>
          </w:p>
        </w:tc>
        <w:tc>
          <w:tcPr>
            <w:tcW w:w="1080" w:type="dxa"/>
            <w:tcBorders>
              <w:top w:val="nil"/>
              <w:bottom w:val="nil"/>
              <w:right w:val="nil"/>
            </w:tcBorders>
          </w:tcPr>
          <w:p w:rsidR="001545D9" w:rsidRPr="0026452A" w:rsidRDefault="001545D9" w:rsidP="00646F7C">
            <w:pPr>
              <w:jc w:val="both"/>
            </w:pPr>
            <w:r w:rsidRPr="0026452A">
              <w:t>&lt;3</w:t>
            </w:r>
          </w:p>
        </w:tc>
        <w:tc>
          <w:tcPr>
            <w:tcW w:w="1080" w:type="dxa"/>
            <w:tcBorders>
              <w:top w:val="nil"/>
              <w:left w:val="nil"/>
              <w:bottom w:val="nil"/>
              <w:right w:val="nil"/>
            </w:tcBorders>
          </w:tcPr>
          <w:p w:rsidR="001545D9" w:rsidRPr="0026452A" w:rsidRDefault="001545D9" w:rsidP="00646F7C">
            <w:pPr>
              <w:jc w:val="both"/>
            </w:pPr>
            <w:r w:rsidRPr="0026452A">
              <w:t>3 – 5</w:t>
            </w:r>
          </w:p>
        </w:tc>
        <w:tc>
          <w:tcPr>
            <w:tcW w:w="990" w:type="dxa"/>
            <w:tcBorders>
              <w:top w:val="nil"/>
              <w:left w:val="nil"/>
              <w:bottom w:val="nil"/>
              <w:right w:val="nil"/>
            </w:tcBorders>
          </w:tcPr>
          <w:p w:rsidR="001545D9" w:rsidRPr="0026452A" w:rsidRDefault="001545D9" w:rsidP="00646F7C">
            <w:pPr>
              <w:jc w:val="both"/>
            </w:pPr>
            <w:r w:rsidRPr="0026452A">
              <w:t>5 – 10</w:t>
            </w:r>
          </w:p>
        </w:tc>
        <w:tc>
          <w:tcPr>
            <w:tcW w:w="990" w:type="dxa"/>
            <w:tcBorders>
              <w:top w:val="nil"/>
              <w:left w:val="nil"/>
              <w:bottom w:val="nil"/>
              <w:right w:val="nil"/>
            </w:tcBorders>
          </w:tcPr>
          <w:p w:rsidR="001545D9" w:rsidRPr="0026452A" w:rsidRDefault="001545D9" w:rsidP="00646F7C">
            <w:pPr>
              <w:jc w:val="both"/>
            </w:pPr>
            <w:r w:rsidRPr="0026452A">
              <w:t>10 – 15</w:t>
            </w:r>
          </w:p>
        </w:tc>
        <w:tc>
          <w:tcPr>
            <w:tcW w:w="1080" w:type="dxa"/>
            <w:tcBorders>
              <w:top w:val="nil"/>
              <w:left w:val="nil"/>
              <w:bottom w:val="nil"/>
              <w:right w:val="nil"/>
            </w:tcBorders>
          </w:tcPr>
          <w:p w:rsidR="001545D9" w:rsidRPr="0026452A" w:rsidRDefault="001545D9" w:rsidP="00646F7C">
            <w:pPr>
              <w:jc w:val="both"/>
            </w:pPr>
            <w:r w:rsidRPr="0026452A">
              <w:t>&gt;15</w:t>
            </w: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432"/>
        </w:trPr>
        <w:tc>
          <w:tcPr>
            <w:tcW w:w="3348" w:type="dxa"/>
          </w:tcPr>
          <w:p w:rsidR="001545D9" w:rsidRPr="0026452A" w:rsidRDefault="001545D9" w:rsidP="00646F7C">
            <w:pPr>
              <w:jc w:val="both"/>
            </w:pPr>
            <w:r w:rsidRPr="0026452A">
              <w:t>Soil depth (cm)</w:t>
            </w:r>
          </w:p>
        </w:tc>
        <w:tc>
          <w:tcPr>
            <w:tcW w:w="1080" w:type="dxa"/>
            <w:tcBorders>
              <w:top w:val="nil"/>
              <w:bottom w:val="nil"/>
              <w:right w:val="nil"/>
            </w:tcBorders>
          </w:tcPr>
          <w:p w:rsidR="001545D9" w:rsidRPr="0026452A" w:rsidRDefault="001545D9" w:rsidP="00646F7C">
            <w:pPr>
              <w:jc w:val="both"/>
            </w:pPr>
            <w:r w:rsidRPr="0026452A">
              <w:t>&gt;75</w:t>
            </w:r>
          </w:p>
        </w:tc>
        <w:tc>
          <w:tcPr>
            <w:tcW w:w="1080" w:type="dxa"/>
            <w:tcBorders>
              <w:top w:val="nil"/>
              <w:left w:val="nil"/>
              <w:bottom w:val="nil"/>
              <w:right w:val="nil"/>
            </w:tcBorders>
          </w:tcPr>
          <w:p w:rsidR="001545D9" w:rsidRPr="0026452A" w:rsidRDefault="001545D9" w:rsidP="00646F7C">
            <w:pPr>
              <w:jc w:val="both"/>
            </w:pPr>
            <w:r w:rsidRPr="0026452A">
              <w:t>65 -70</w:t>
            </w:r>
          </w:p>
        </w:tc>
        <w:tc>
          <w:tcPr>
            <w:tcW w:w="990" w:type="dxa"/>
            <w:tcBorders>
              <w:top w:val="nil"/>
              <w:left w:val="nil"/>
              <w:bottom w:val="nil"/>
              <w:right w:val="nil"/>
            </w:tcBorders>
          </w:tcPr>
          <w:p w:rsidR="001545D9" w:rsidRPr="0026452A" w:rsidRDefault="001545D9" w:rsidP="00646F7C">
            <w:pPr>
              <w:jc w:val="both"/>
            </w:pPr>
            <w:r w:rsidRPr="0026452A">
              <w:t>50 – 65</w:t>
            </w:r>
          </w:p>
        </w:tc>
        <w:tc>
          <w:tcPr>
            <w:tcW w:w="990" w:type="dxa"/>
            <w:tcBorders>
              <w:top w:val="nil"/>
              <w:left w:val="nil"/>
              <w:bottom w:val="nil"/>
              <w:right w:val="nil"/>
            </w:tcBorders>
          </w:tcPr>
          <w:p w:rsidR="001545D9" w:rsidRPr="0026452A" w:rsidRDefault="001545D9" w:rsidP="00646F7C">
            <w:pPr>
              <w:jc w:val="both"/>
            </w:pPr>
            <w:r w:rsidRPr="0026452A">
              <w:t>35 – 50</w:t>
            </w:r>
          </w:p>
        </w:tc>
        <w:tc>
          <w:tcPr>
            <w:tcW w:w="1080" w:type="dxa"/>
            <w:tcBorders>
              <w:top w:val="nil"/>
              <w:left w:val="nil"/>
              <w:bottom w:val="nil"/>
              <w:right w:val="nil"/>
            </w:tcBorders>
          </w:tcPr>
          <w:p w:rsidR="001545D9" w:rsidRPr="0026452A" w:rsidRDefault="001545D9" w:rsidP="00646F7C">
            <w:pPr>
              <w:jc w:val="both"/>
            </w:pPr>
            <w:r w:rsidRPr="0026452A">
              <w:t>30 – 35</w:t>
            </w:r>
          </w:p>
        </w:tc>
        <w:tc>
          <w:tcPr>
            <w:tcW w:w="990" w:type="dxa"/>
            <w:tcBorders>
              <w:top w:val="nil"/>
              <w:left w:val="nil"/>
              <w:bottom w:val="nil"/>
            </w:tcBorders>
          </w:tcPr>
          <w:p w:rsidR="001545D9" w:rsidRPr="0026452A" w:rsidRDefault="001545D9" w:rsidP="00646F7C">
            <w:pPr>
              <w:jc w:val="both"/>
            </w:pPr>
            <w:r w:rsidRPr="0026452A">
              <w:t>&lt;30</w:t>
            </w:r>
          </w:p>
        </w:tc>
      </w:tr>
      <w:tr w:rsidR="001545D9" w:rsidRPr="0026452A" w:rsidTr="00646F7C">
        <w:trPr>
          <w:trHeight w:val="315"/>
        </w:trPr>
        <w:tc>
          <w:tcPr>
            <w:tcW w:w="3348" w:type="dxa"/>
          </w:tcPr>
          <w:p w:rsidR="001545D9" w:rsidRPr="0026452A" w:rsidRDefault="001545D9" w:rsidP="00646F7C">
            <w:pPr>
              <w:jc w:val="both"/>
              <w:rPr>
                <w:b/>
              </w:rPr>
            </w:pPr>
            <w:r w:rsidRPr="0026452A">
              <w:rPr>
                <w:b/>
              </w:rPr>
              <w:t>Fertility (f)</w:t>
            </w:r>
          </w:p>
        </w:tc>
        <w:tc>
          <w:tcPr>
            <w:tcW w:w="1080" w:type="dxa"/>
            <w:tcBorders>
              <w:top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432"/>
        </w:trPr>
        <w:tc>
          <w:tcPr>
            <w:tcW w:w="3348" w:type="dxa"/>
          </w:tcPr>
          <w:p w:rsidR="001545D9" w:rsidRPr="0026452A" w:rsidRDefault="001545D9" w:rsidP="00646F7C">
            <w:pPr>
              <w:jc w:val="both"/>
            </w:pPr>
            <w:r w:rsidRPr="0026452A">
              <w:t>pH</w:t>
            </w:r>
          </w:p>
        </w:tc>
        <w:tc>
          <w:tcPr>
            <w:tcW w:w="1080" w:type="dxa"/>
            <w:tcBorders>
              <w:top w:val="nil"/>
              <w:bottom w:val="nil"/>
              <w:right w:val="nil"/>
            </w:tcBorders>
          </w:tcPr>
          <w:p w:rsidR="001545D9" w:rsidRPr="0026452A" w:rsidRDefault="001545D9" w:rsidP="00646F7C">
            <w:pPr>
              <w:jc w:val="both"/>
            </w:pPr>
            <w:r w:rsidRPr="0026452A">
              <w:t>5.5 – 6.5</w:t>
            </w:r>
          </w:p>
        </w:tc>
        <w:tc>
          <w:tcPr>
            <w:tcW w:w="1080" w:type="dxa"/>
            <w:tcBorders>
              <w:top w:val="nil"/>
              <w:left w:val="nil"/>
              <w:bottom w:val="nil"/>
              <w:right w:val="nil"/>
            </w:tcBorders>
          </w:tcPr>
          <w:p w:rsidR="001545D9" w:rsidRPr="0026452A" w:rsidRDefault="001545D9" w:rsidP="00646F7C">
            <w:pPr>
              <w:jc w:val="both"/>
            </w:pPr>
            <w:r w:rsidRPr="0026452A">
              <w:t>5.0 - 5.5</w:t>
            </w:r>
          </w:p>
        </w:tc>
        <w:tc>
          <w:tcPr>
            <w:tcW w:w="990" w:type="dxa"/>
            <w:tcBorders>
              <w:top w:val="nil"/>
              <w:left w:val="nil"/>
              <w:bottom w:val="nil"/>
              <w:right w:val="nil"/>
            </w:tcBorders>
          </w:tcPr>
          <w:p w:rsidR="001545D9" w:rsidRPr="0026452A" w:rsidRDefault="001545D9" w:rsidP="00646F7C">
            <w:pPr>
              <w:jc w:val="both"/>
            </w:pPr>
            <w:r w:rsidRPr="0026452A">
              <w:t>4.5 – 5.0</w:t>
            </w:r>
          </w:p>
        </w:tc>
        <w:tc>
          <w:tcPr>
            <w:tcW w:w="990" w:type="dxa"/>
            <w:tcBorders>
              <w:top w:val="nil"/>
              <w:left w:val="nil"/>
              <w:bottom w:val="nil"/>
              <w:right w:val="nil"/>
            </w:tcBorders>
          </w:tcPr>
          <w:p w:rsidR="001545D9" w:rsidRPr="0026452A" w:rsidRDefault="001545D9" w:rsidP="00646F7C">
            <w:pPr>
              <w:jc w:val="both"/>
            </w:pPr>
            <w:r w:rsidRPr="0026452A">
              <w:t>4.0 -4.5</w:t>
            </w:r>
          </w:p>
        </w:tc>
        <w:tc>
          <w:tcPr>
            <w:tcW w:w="1080" w:type="dxa"/>
            <w:tcBorders>
              <w:top w:val="nil"/>
              <w:left w:val="nil"/>
              <w:bottom w:val="nil"/>
              <w:right w:val="nil"/>
            </w:tcBorders>
          </w:tcPr>
          <w:p w:rsidR="001545D9" w:rsidRPr="0026452A" w:rsidRDefault="001545D9" w:rsidP="00646F7C">
            <w:pPr>
              <w:jc w:val="both"/>
            </w:pPr>
            <w:r w:rsidRPr="0026452A">
              <w:t>&lt;4.0</w:t>
            </w: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432"/>
        </w:trPr>
        <w:tc>
          <w:tcPr>
            <w:tcW w:w="3348" w:type="dxa"/>
          </w:tcPr>
          <w:p w:rsidR="001545D9" w:rsidRPr="0026452A" w:rsidRDefault="001545D9" w:rsidP="00646F7C">
            <w:pPr>
              <w:jc w:val="both"/>
            </w:pPr>
            <w:proofErr w:type="spellStart"/>
            <w:r w:rsidRPr="0026452A">
              <w:t>Cation</w:t>
            </w:r>
            <w:proofErr w:type="spellEnd"/>
            <w:r w:rsidRPr="0026452A">
              <w:t xml:space="preserve"> Exchange Capacity (</w:t>
            </w:r>
            <w:proofErr w:type="spellStart"/>
            <w:r w:rsidRPr="0026452A">
              <w:t>cmol</w:t>
            </w:r>
            <w:proofErr w:type="spellEnd"/>
            <w:r w:rsidRPr="0026452A">
              <w:t xml:space="preserve"> Kg</w:t>
            </w:r>
            <w:r w:rsidRPr="0026452A">
              <w:rPr>
                <w:vertAlign w:val="superscript"/>
              </w:rPr>
              <w:t>-1</w:t>
            </w:r>
            <w:r w:rsidRPr="0026452A">
              <w:t>)</w:t>
            </w:r>
          </w:p>
        </w:tc>
        <w:tc>
          <w:tcPr>
            <w:tcW w:w="1080" w:type="dxa"/>
            <w:tcBorders>
              <w:top w:val="nil"/>
              <w:bottom w:val="nil"/>
              <w:right w:val="nil"/>
            </w:tcBorders>
          </w:tcPr>
          <w:p w:rsidR="001545D9" w:rsidRPr="0026452A" w:rsidRDefault="001545D9" w:rsidP="00646F7C">
            <w:pPr>
              <w:jc w:val="both"/>
            </w:pPr>
            <w:r w:rsidRPr="0026452A">
              <w:t>&gt;16.0</w:t>
            </w:r>
          </w:p>
        </w:tc>
        <w:tc>
          <w:tcPr>
            <w:tcW w:w="1080" w:type="dxa"/>
            <w:tcBorders>
              <w:top w:val="nil"/>
              <w:left w:val="nil"/>
              <w:bottom w:val="nil"/>
              <w:right w:val="nil"/>
            </w:tcBorders>
          </w:tcPr>
          <w:p w:rsidR="001545D9" w:rsidRPr="0026452A" w:rsidRDefault="001545D9" w:rsidP="00646F7C">
            <w:pPr>
              <w:jc w:val="both"/>
            </w:pPr>
            <w:r w:rsidRPr="0026452A">
              <w:t>12.0 -16.0</w:t>
            </w:r>
          </w:p>
        </w:tc>
        <w:tc>
          <w:tcPr>
            <w:tcW w:w="990" w:type="dxa"/>
            <w:tcBorders>
              <w:top w:val="nil"/>
              <w:left w:val="nil"/>
              <w:bottom w:val="nil"/>
              <w:right w:val="nil"/>
            </w:tcBorders>
          </w:tcPr>
          <w:p w:rsidR="001545D9" w:rsidRPr="0026452A" w:rsidRDefault="001545D9" w:rsidP="00646F7C">
            <w:pPr>
              <w:jc w:val="both"/>
            </w:pPr>
            <w:r w:rsidRPr="0026452A">
              <w:t>8.0 -12.0</w:t>
            </w:r>
          </w:p>
        </w:tc>
        <w:tc>
          <w:tcPr>
            <w:tcW w:w="990" w:type="dxa"/>
            <w:tcBorders>
              <w:top w:val="nil"/>
              <w:left w:val="nil"/>
              <w:bottom w:val="nil"/>
              <w:right w:val="nil"/>
            </w:tcBorders>
          </w:tcPr>
          <w:p w:rsidR="001545D9" w:rsidRPr="0026452A" w:rsidRDefault="001545D9" w:rsidP="00646F7C">
            <w:pPr>
              <w:jc w:val="both"/>
            </w:pPr>
            <w:r w:rsidRPr="0026452A">
              <w:t>5.0 – 8.0</w:t>
            </w:r>
          </w:p>
        </w:tc>
        <w:tc>
          <w:tcPr>
            <w:tcW w:w="1080" w:type="dxa"/>
            <w:tcBorders>
              <w:top w:val="nil"/>
              <w:left w:val="nil"/>
              <w:bottom w:val="nil"/>
              <w:right w:val="nil"/>
            </w:tcBorders>
          </w:tcPr>
          <w:p w:rsidR="001545D9" w:rsidRPr="0026452A" w:rsidRDefault="001545D9" w:rsidP="00646F7C">
            <w:pPr>
              <w:jc w:val="both"/>
            </w:pPr>
            <w:r w:rsidRPr="0026452A">
              <w:t>&lt;5.0</w:t>
            </w: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432"/>
        </w:trPr>
        <w:tc>
          <w:tcPr>
            <w:tcW w:w="3348" w:type="dxa"/>
          </w:tcPr>
          <w:p w:rsidR="001545D9" w:rsidRPr="0026452A" w:rsidRDefault="001545D9" w:rsidP="00646F7C">
            <w:pPr>
              <w:jc w:val="both"/>
            </w:pPr>
            <w:r w:rsidRPr="0026452A">
              <w:t>Base saturation (%)</w:t>
            </w:r>
          </w:p>
        </w:tc>
        <w:tc>
          <w:tcPr>
            <w:tcW w:w="1080" w:type="dxa"/>
            <w:tcBorders>
              <w:top w:val="nil"/>
              <w:bottom w:val="nil"/>
              <w:right w:val="nil"/>
            </w:tcBorders>
          </w:tcPr>
          <w:p w:rsidR="001545D9" w:rsidRPr="0026452A" w:rsidRDefault="001545D9" w:rsidP="00646F7C">
            <w:pPr>
              <w:jc w:val="both"/>
            </w:pPr>
            <w:r w:rsidRPr="0026452A">
              <w:t>&gt;80</w:t>
            </w:r>
          </w:p>
        </w:tc>
        <w:tc>
          <w:tcPr>
            <w:tcW w:w="1080" w:type="dxa"/>
            <w:tcBorders>
              <w:top w:val="nil"/>
              <w:left w:val="nil"/>
              <w:bottom w:val="nil"/>
              <w:right w:val="nil"/>
            </w:tcBorders>
          </w:tcPr>
          <w:p w:rsidR="001545D9" w:rsidRPr="0026452A" w:rsidRDefault="001545D9" w:rsidP="00646F7C">
            <w:pPr>
              <w:jc w:val="both"/>
            </w:pPr>
            <w:r w:rsidRPr="0026452A">
              <w:t>70 – 80</w:t>
            </w:r>
          </w:p>
        </w:tc>
        <w:tc>
          <w:tcPr>
            <w:tcW w:w="990" w:type="dxa"/>
            <w:tcBorders>
              <w:top w:val="nil"/>
              <w:left w:val="nil"/>
              <w:bottom w:val="nil"/>
              <w:right w:val="nil"/>
            </w:tcBorders>
          </w:tcPr>
          <w:p w:rsidR="001545D9" w:rsidRPr="0026452A" w:rsidRDefault="001545D9" w:rsidP="00646F7C">
            <w:pPr>
              <w:jc w:val="both"/>
            </w:pPr>
            <w:r w:rsidRPr="0026452A">
              <w:t>50  -70</w:t>
            </w:r>
          </w:p>
        </w:tc>
        <w:tc>
          <w:tcPr>
            <w:tcW w:w="990" w:type="dxa"/>
            <w:tcBorders>
              <w:top w:val="nil"/>
              <w:left w:val="nil"/>
              <w:bottom w:val="nil"/>
              <w:right w:val="nil"/>
            </w:tcBorders>
          </w:tcPr>
          <w:p w:rsidR="001545D9" w:rsidRPr="0026452A" w:rsidRDefault="001545D9" w:rsidP="00646F7C">
            <w:pPr>
              <w:jc w:val="both"/>
            </w:pPr>
            <w:r w:rsidRPr="0026452A">
              <w:t>40 – 50</w:t>
            </w:r>
          </w:p>
        </w:tc>
        <w:tc>
          <w:tcPr>
            <w:tcW w:w="1080" w:type="dxa"/>
            <w:tcBorders>
              <w:top w:val="nil"/>
              <w:left w:val="nil"/>
              <w:bottom w:val="nil"/>
              <w:right w:val="nil"/>
            </w:tcBorders>
          </w:tcPr>
          <w:p w:rsidR="001545D9" w:rsidRPr="0026452A" w:rsidRDefault="001545D9" w:rsidP="00646F7C">
            <w:pPr>
              <w:jc w:val="both"/>
            </w:pPr>
            <w:r w:rsidRPr="0026452A">
              <w:t>25 -35</w:t>
            </w:r>
          </w:p>
        </w:tc>
        <w:tc>
          <w:tcPr>
            <w:tcW w:w="990" w:type="dxa"/>
            <w:tcBorders>
              <w:top w:val="nil"/>
              <w:left w:val="nil"/>
              <w:bottom w:val="nil"/>
            </w:tcBorders>
          </w:tcPr>
          <w:p w:rsidR="001545D9" w:rsidRPr="0026452A" w:rsidRDefault="001545D9" w:rsidP="00646F7C">
            <w:pPr>
              <w:jc w:val="both"/>
            </w:pPr>
            <w:r w:rsidRPr="0026452A">
              <w:t>&lt;25</w:t>
            </w:r>
          </w:p>
        </w:tc>
      </w:tr>
      <w:tr w:rsidR="001545D9" w:rsidRPr="0026452A" w:rsidTr="00646F7C">
        <w:trPr>
          <w:trHeight w:val="414"/>
        </w:trPr>
        <w:tc>
          <w:tcPr>
            <w:tcW w:w="3348" w:type="dxa"/>
          </w:tcPr>
          <w:p w:rsidR="001545D9" w:rsidRPr="0026452A" w:rsidRDefault="001545D9" w:rsidP="00646F7C">
            <w:pPr>
              <w:jc w:val="both"/>
            </w:pPr>
            <w:r w:rsidRPr="0026452A">
              <w:t>Organic carbon (%) (0-30 cm)</w:t>
            </w:r>
          </w:p>
        </w:tc>
        <w:tc>
          <w:tcPr>
            <w:tcW w:w="1080" w:type="dxa"/>
            <w:tcBorders>
              <w:top w:val="nil"/>
              <w:bottom w:val="nil"/>
              <w:right w:val="nil"/>
            </w:tcBorders>
          </w:tcPr>
          <w:p w:rsidR="001545D9" w:rsidRPr="0026452A" w:rsidRDefault="001545D9" w:rsidP="00646F7C">
            <w:pPr>
              <w:jc w:val="both"/>
            </w:pPr>
            <w:r w:rsidRPr="0026452A">
              <w:t>&gt;2.0</w:t>
            </w:r>
          </w:p>
        </w:tc>
        <w:tc>
          <w:tcPr>
            <w:tcW w:w="1080" w:type="dxa"/>
            <w:tcBorders>
              <w:top w:val="nil"/>
              <w:left w:val="nil"/>
              <w:bottom w:val="nil"/>
              <w:right w:val="nil"/>
            </w:tcBorders>
          </w:tcPr>
          <w:p w:rsidR="001545D9" w:rsidRPr="0026452A" w:rsidRDefault="001545D9" w:rsidP="00646F7C">
            <w:pPr>
              <w:jc w:val="both"/>
            </w:pPr>
            <w:r w:rsidRPr="0026452A">
              <w:t>2.0 – 1.5</w:t>
            </w:r>
          </w:p>
        </w:tc>
        <w:tc>
          <w:tcPr>
            <w:tcW w:w="990" w:type="dxa"/>
            <w:tcBorders>
              <w:top w:val="nil"/>
              <w:left w:val="nil"/>
              <w:bottom w:val="nil"/>
              <w:right w:val="nil"/>
            </w:tcBorders>
          </w:tcPr>
          <w:p w:rsidR="001545D9" w:rsidRPr="0026452A" w:rsidRDefault="001545D9" w:rsidP="00646F7C">
            <w:pPr>
              <w:jc w:val="both"/>
            </w:pPr>
            <w:r w:rsidRPr="0026452A">
              <w:t>1.2 – 1.5</w:t>
            </w:r>
          </w:p>
        </w:tc>
        <w:tc>
          <w:tcPr>
            <w:tcW w:w="990" w:type="dxa"/>
            <w:tcBorders>
              <w:top w:val="nil"/>
              <w:left w:val="nil"/>
              <w:bottom w:val="nil"/>
              <w:right w:val="nil"/>
            </w:tcBorders>
          </w:tcPr>
          <w:p w:rsidR="001545D9" w:rsidRPr="0026452A" w:rsidRDefault="001545D9" w:rsidP="00646F7C">
            <w:pPr>
              <w:jc w:val="both"/>
            </w:pPr>
            <w:r w:rsidRPr="0026452A">
              <w:t>1.0 – 1.2</w:t>
            </w:r>
          </w:p>
        </w:tc>
        <w:tc>
          <w:tcPr>
            <w:tcW w:w="1080" w:type="dxa"/>
            <w:tcBorders>
              <w:top w:val="nil"/>
              <w:left w:val="nil"/>
              <w:bottom w:val="nil"/>
              <w:right w:val="nil"/>
            </w:tcBorders>
          </w:tcPr>
          <w:p w:rsidR="001545D9" w:rsidRPr="0026452A" w:rsidRDefault="001545D9" w:rsidP="00646F7C">
            <w:pPr>
              <w:jc w:val="both"/>
            </w:pPr>
            <w:r w:rsidRPr="0026452A">
              <w:t>1.0</w:t>
            </w:r>
          </w:p>
        </w:tc>
        <w:tc>
          <w:tcPr>
            <w:tcW w:w="990" w:type="dxa"/>
            <w:tcBorders>
              <w:top w:val="nil"/>
              <w:left w:val="nil"/>
              <w:bottom w:val="nil"/>
            </w:tcBorders>
          </w:tcPr>
          <w:p w:rsidR="001545D9" w:rsidRPr="0026452A" w:rsidRDefault="001545D9" w:rsidP="00646F7C">
            <w:pPr>
              <w:jc w:val="both"/>
            </w:pPr>
            <w:r w:rsidRPr="0026452A">
              <w:t>&lt;1.0</w:t>
            </w:r>
          </w:p>
        </w:tc>
      </w:tr>
      <w:tr w:rsidR="001545D9" w:rsidRPr="0026452A" w:rsidTr="00646F7C">
        <w:trPr>
          <w:trHeight w:val="261"/>
        </w:trPr>
        <w:tc>
          <w:tcPr>
            <w:tcW w:w="3348" w:type="dxa"/>
          </w:tcPr>
          <w:p w:rsidR="001545D9" w:rsidRPr="0026452A" w:rsidRDefault="001545D9" w:rsidP="00646F7C">
            <w:pPr>
              <w:jc w:val="both"/>
              <w:rPr>
                <w:b/>
              </w:rPr>
            </w:pPr>
            <w:r w:rsidRPr="0026452A">
              <w:rPr>
                <w:b/>
              </w:rPr>
              <w:t>Macro- nutrients</w:t>
            </w:r>
          </w:p>
        </w:tc>
        <w:tc>
          <w:tcPr>
            <w:tcW w:w="1080" w:type="dxa"/>
            <w:tcBorders>
              <w:top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342"/>
        </w:trPr>
        <w:tc>
          <w:tcPr>
            <w:tcW w:w="3348" w:type="dxa"/>
          </w:tcPr>
          <w:p w:rsidR="001545D9" w:rsidRPr="0026452A" w:rsidRDefault="001545D9" w:rsidP="00646F7C">
            <w:pPr>
              <w:jc w:val="both"/>
            </w:pPr>
            <w:r w:rsidRPr="0026452A">
              <w:t>Nitrogen (%)</w:t>
            </w:r>
          </w:p>
        </w:tc>
        <w:tc>
          <w:tcPr>
            <w:tcW w:w="1080" w:type="dxa"/>
            <w:tcBorders>
              <w:top w:val="nil"/>
              <w:bottom w:val="nil"/>
              <w:right w:val="nil"/>
            </w:tcBorders>
          </w:tcPr>
          <w:p w:rsidR="001545D9" w:rsidRPr="0026452A" w:rsidRDefault="001545D9" w:rsidP="00646F7C">
            <w:pPr>
              <w:jc w:val="both"/>
            </w:pPr>
            <w:r w:rsidRPr="0026452A">
              <w:t>&gt;2.0</w:t>
            </w:r>
          </w:p>
        </w:tc>
        <w:tc>
          <w:tcPr>
            <w:tcW w:w="1080" w:type="dxa"/>
            <w:tcBorders>
              <w:top w:val="nil"/>
              <w:left w:val="nil"/>
              <w:bottom w:val="nil"/>
              <w:right w:val="nil"/>
            </w:tcBorders>
          </w:tcPr>
          <w:p w:rsidR="001545D9" w:rsidRPr="0026452A" w:rsidRDefault="001545D9" w:rsidP="00646F7C">
            <w:pPr>
              <w:jc w:val="both"/>
            </w:pPr>
            <w:r w:rsidRPr="0026452A">
              <w:t>1.5 – 2.0</w:t>
            </w:r>
          </w:p>
        </w:tc>
        <w:tc>
          <w:tcPr>
            <w:tcW w:w="990" w:type="dxa"/>
            <w:tcBorders>
              <w:top w:val="nil"/>
              <w:left w:val="nil"/>
              <w:bottom w:val="nil"/>
              <w:right w:val="nil"/>
            </w:tcBorders>
          </w:tcPr>
          <w:p w:rsidR="001545D9" w:rsidRPr="0026452A" w:rsidRDefault="001545D9" w:rsidP="00646F7C">
            <w:pPr>
              <w:jc w:val="both"/>
            </w:pPr>
            <w:r w:rsidRPr="0026452A">
              <w:t>1.0 – 1.5</w:t>
            </w:r>
          </w:p>
        </w:tc>
        <w:tc>
          <w:tcPr>
            <w:tcW w:w="990" w:type="dxa"/>
            <w:tcBorders>
              <w:top w:val="nil"/>
              <w:left w:val="nil"/>
              <w:bottom w:val="nil"/>
              <w:right w:val="nil"/>
            </w:tcBorders>
          </w:tcPr>
          <w:p w:rsidR="001545D9" w:rsidRPr="0026452A" w:rsidRDefault="001545D9" w:rsidP="00646F7C">
            <w:pPr>
              <w:jc w:val="both"/>
            </w:pPr>
            <w:r w:rsidRPr="0026452A">
              <w:t>0.5 – 1.0</w:t>
            </w:r>
          </w:p>
        </w:tc>
        <w:tc>
          <w:tcPr>
            <w:tcW w:w="1080" w:type="dxa"/>
            <w:tcBorders>
              <w:top w:val="nil"/>
              <w:left w:val="nil"/>
              <w:bottom w:val="nil"/>
              <w:right w:val="nil"/>
            </w:tcBorders>
          </w:tcPr>
          <w:p w:rsidR="001545D9" w:rsidRPr="0026452A" w:rsidRDefault="001545D9" w:rsidP="00646F7C">
            <w:pPr>
              <w:jc w:val="both"/>
            </w:pPr>
            <w:r w:rsidRPr="0026452A">
              <w:t>&lt;0.5</w:t>
            </w: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351"/>
        </w:trPr>
        <w:tc>
          <w:tcPr>
            <w:tcW w:w="3348" w:type="dxa"/>
          </w:tcPr>
          <w:p w:rsidR="001545D9" w:rsidRPr="0026452A" w:rsidRDefault="001545D9" w:rsidP="00646F7C">
            <w:pPr>
              <w:jc w:val="both"/>
            </w:pPr>
            <w:r w:rsidRPr="0026452A">
              <w:t>Phosphorus (mg kg</w:t>
            </w:r>
            <w:r w:rsidRPr="0026452A">
              <w:rPr>
                <w:vertAlign w:val="superscript"/>
              </w:rPr>
              <w:t>-1</w:t>
            </w:r>
            <w:r w:rsidRPr="0026452A">
              <w:t>)</w:t>
            </w:r>
          </w:p>
        </w:tc>
        <w:tc>
          <w:tcPr>
            <w:tcW w:w="1080" w:type="dxa"/>
            <w:tcBorders>
              <w:top w:val="nil"/>
              <w:bottom w:val="nil"/>
              <w:right w:val="nil"/>
            </w:tcBorders>
          </w:tcPr>
          <w:p w:rsidR="001545D9" w:rsidRPr="0026452A" w:rsidRDefault="001545D9" w:rsidP="00646F7C">
            <w:pPr>
              <w:jc w:val="both"/>
            </w:pPr>
            <w:r w:rsidRPr="0026452A">
              <w:t>&gt;20</w:t>
            </w:r>
          </w:p>
        </w:tc>
        <w:tc>
          <w:tcPr>
            <w:tcW w:w="1080" w:type="dxa"/>
            <w:tcBorders>
              <w:top w:val="nil"/>
              <w:left w:val="nil"/>
              <w:bottom w:val="nil"/>
              <w:right w:val="nil"/>
            </w:tcBorders>
          </w:tcPr>
          <w:p w:rsidR="001545D9" w:rsidRPr="0026452A" w:rsidRDefault="001545D9" w:rsidP="00646F7C">
            <w:pPr>
              <w:jc w:val="both"/>
            </w:pPr>
            <w:r w:rsidRPr="0026452A">
              <w:t>15 – 20</w:t>
            </w:r>
          </w:p>
        </w:tc>
        <w:tc>
          <w:tcPr>
            <w:tcW w:w="990" w:type="dxa"/>
            <w:tcBorders>
              <w:top w:val="nil"/>
              <w:left w:val="nil"/>
              <w:bottom w:val="nil"/>
              <w:right w:val="nil"/>
            </w:tcBorders>
          </w:tcPr>
          <w:p w:rsidR="001545D9" w:rsidRPr="0026452A" w:rsidRDefault="001545D9" w:rsidP="00646F7C">
            <w:pPr>
              <w:jc w:val="both"/>
            </w:pPr>
            <w:r w:rsidRPr="0026452A">
              <w:t>8 – 15</w:t>
            </w:r>
          </w:p>
        </w:tc>
        <w:tc>
          <w:tcPr>
            <w:tcW w:w="990" w:type="dxa"/>
            <w:tcBorders>
              <w:top w:val="nil"/>
              <w:left w:val="nil"/>
              <w:bottom w:val="nil"/>
              <w:right w:val="nil"/>
            </w:tcBorders>
          </w:tcPr>
          <w:p w:rsidR="001545D9" w:rsidRPr="0026452A" w:rsidRDefault="001545D9" w:rsidP="00646F7C">
            <w:pPr>
              <w:jc w:val="both"/>
            </w:pPr>
            <w:r w:rsidRPr="0026452A">
              <w:t>5 – 8</w:t>
            </w:r>
          </w:p>
        </w:tc>
        <w:tc>
          <w:tcPr>
            <w:tcW w:w="1080" w:type="dxa"/>
            <w:tcBorders>
              <w:top w:val="nil"/>
              <w:left w:val="nil"/>
              <w:bottom w:val="nil"/>
              <w:right w:val="nil"/>
            </w:tcBorders>
          </w:tcPr>
          <w:p w:rsidR="001545D9" w:rsidRPr="0026452A" w:rsidRDefault="001545D9" w:rsidP="00646F7C">
            <w:pPr>
              <w:jc w:val="both"/>
            </w:pPr>
            <w:r w:rsidRPr="0026452A">
              <w:t>3 – 5</w:t>
            </w:r>
          </w:p>
        </w:tc>
        <w:tc>
          <w:tcPr>
            <w:tcW w:w="990" w:type="dxa"/>
            <w:tcBorders>
              <w:top w:val="nil"/>
              <w:left w:val="nil"/>
              <w:bottom w:val="nil"/>
            </w:tcBorders>
          </w:tcPr>
          <w:p w:rsidR="001545D9" w:rsidRPr="0026452A" w:rsidRDefault="001545D9" w:rsidP="00646F7C">
            <w:pPr>
              <w:jc w:val="both"/>
            </w:pPr>
            <w:r w:rsidRPr="0026452A">
              <w:t>&lt;3</w:t>
            </w:r>
          </w:p>
        </w:tc>
      </w:tr>
      <w:tr w:rsidR="001545D9" w:rsidRPr="0026452A" w:rsidTr="00646F7C">
        <w:trPr>
          <w:trHeight w:val="306"/>
        </w:trPr>
        <w:tc>
          <w:tcPr>
            <w:tcW w:w="3348" w:type="dxa"/>
          </w:tcPr>
          <w:p w:rsidR="001545D9" w:rsidRPr="0026452A" w:rsidRDefault="001545D9" w:rsidP="00646F7C">
            <w:pPr>
              <w:jc w:val="both"/>
            </w:pPr>
            <w:r w:rsidRPr="0026452A">
              <w:t>Potassium  (</w:t>
            </w:r>
            <w:proofErr w:type="spellStart"/>
            <w:r w:rsidRPr="0026452A">
              <w:t>cmol</w:t>
            </w:r>
            <w:proofErr w:type="spellEnd"/>
            <w:r w:rsidRPr="0026452A">
              <w:t xml:space="preserve">/kg) </w:t>
            </w:r>
          </w:p>
        </w:tc>
        <w:tc>
          <w:tcPr>
            <w:tcW w:w="1080" w:type="dxa"/>
            <w:tcBorders>
              <w:top w:val="nil"/>
              <w:bottom w:val="nil"/>
              <w:right w:val="nil"/>
            </w:tcBorders>
          </w:tcPr>
          <w:p w:rsidR="001545D9" w:rsidRPr="0026452A" w:rsidRDefault="001545D9" w:rsidP="00646F7C">
            <w:pPr>
              <w:jc w:val="both"/>
            </w:pPr>
            <w:r w:rsidRPr="0026452A">
              <w:t>&gt;0.5</w:t>
            </w:r>
          </w:p>
        </w:tc>
        <w:tc>
          <w:tcPr>
            <w:tcW w:w="1080" w:type="dxa"/>
            <w:tcBorders>
              <w:top w:val="nil"/>
              <w:left w:val="nil"/>
              <w:bottom w:val="nil"/>
              <w:right w:val="nil"/>
            </w:tcBorders>
          </w:tcPr>
          <w:p w:rsidR="001545D9" w:rsidRPr="0026452A" w:rsidRDefault="001545D9" w:rsidP="00646F7C">
            <w:pPr>
              <w:jc w:val="both"/>
            </w:pPr>
            <w:r w:rsidRPr="0026452A">
              <w:t>0.3 -0.5</w:t>
            </w:r>
          </w:p>
        </w:tc>
        <w:tc>
          <w:tcPr>
            <w:tcW w:w="990" w:type="dxa"/>
            <w:tcBorders>
              <w:top w:val="nil"/>
              <w:left w:val="nil"/>
              <w:bottom w:val="nil"/>
              <w:right w:val="nil"/>
            </w:tcBorders>
          </w:tcPr>
          <w:p w:rsidR="001545D9" w:rsidRPr="0026452A" w:rsidRDefault="001545D9" w:rsidP="00646F7C">
            <w:pPr>
              <w:jc w:val="both"/>
            </w:pPr>
            <w:r w:rsidRPr="0026452A">
              <w:t>0.2 – 0.3</w:t>
            </w:r>
          </w:p>
        </w:tc>
        <w:tc>
          <w:tcPr>
            <w:tcW w:w="990" w:type="dxa"/>
            <w:tcBorders>
              <w:top w:val="nil"/>
              <w:left w:val="nil"/>
              <w:bottom w:val="nil"/>
              <w:right w:val="nil"/>
            </w:tcBorders>
          </w:tcPr>
          <w:p w:rsidR="001545D9" w:rsidRPr="0026452A" w:rsidRDefault="001545D9" w:rsidP="00646F7C">
            <w:pPr>
              <w:jc w:val="both"/>
            </w:pPr>
            <w:r w:rsidRPr="0026452A">
              <w:t>0.1- 0.2</w:t>
            </w:r>
          </w:p>
        </w:tc>
        <w:tc>
          <w:tcPr>
            <w:tcW w:w="1080" w:type="dxa"/>
            <w:tcBorders>
              <w:top w:val="nil"/>
              <w:left w:val="nil"/>
              <w:bottom w:val="nil"/>
              <w:right w:val="nil"/>
            </w:tcBorders>
          </w:tcPr>
          <w:p w:rsidR="001545D9" w:rsidRPr="0026452A" w:rsidRDefault="001545D9" w:rsidP="00646F7C">
            <w:pPr>
              <w:jc w:val="both"/>
            </w:pPr>
            <w:r w:rsidRPr="0026452A">
              <w:t>&lt;0.1</w:t>
            </w: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351"/>
        </w:trPr>
        <w:tc>
          <w:tcPr>
            <w:tcW w:w="3348" w:type="dxa"/>
          </w:tcPr>
          <w:p w:rsidR="001545D9" w:rsidRPr="0026452A" w:rsidRDefault="001545D9" w:rsidP="00646F7C">
            <w:pPr>
              <w:jc w:val="both"/>
              <w:rPr>
                <w:b/>
              </w:rPr>
            </w:pPr>
            <w:r w:rsidRPr="0026452A">
              <w:rPr>
                <w:b/>
              </w:rPr>
              <w:t xml:space="preserve">Micro-nutrient (0.5 N </w:t>
            </w:r>
            <w:proofErr w:type="spellStart"/>
            <w:r w:rsidRPr="0026452A">
              <w:rPr>
                <w:b/>
              </w:rPr>
              <w:t>Hcl</w:t>
            </w:r>
            <w:proofErr w:type="spellEnd"/>
            <w:r w:rsidRPr="0026452A">
              <w:rPr>
                <w:b/>
              </w:rPr>
              <w:t>)</w:t>
            </w:r>
          </w:p>
        </w:tc>
        <w:tc>
          <w:tcPr>
            <w:tcW w:w="1080" w:type="dxa"/>
            <w:tcBorders>
              <w:top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right w:val="nil"/>
            </w:tcBorders>
          </w:tcPr>
          <w:p w:rsidR="001545D9" w:rsidRPr="0026452A" w:rsidRDefault="001545D9" w:rsidP="00646F7C">
            <w:pPr>
              <w:jc w:val="both"/>
            </w:pPr>
          </w:p>
        </w:tc>
        <w:tc>
          <w:tcPr>
            <w:tcW w:w="1080" w:type="dxa"/>
            <w:tcBorders>
              <w:top w:val="nil"/>
              <w:left w:val="nil"/>
              <w:bottom w:val="nil"/>
              <w:right w:val="nil"/>
            </w:tcBorders>
          </w:tcPr>
          <w:p w:rsidR="001545D9" w:rsidRPr="0026452A" w:rsidRDefault="001545D9" w:rsidP="00646F7C">
            <w:pPr>
              <w:jc w:val="both"/>
            </w:pPr>
          </w:p>
        </w:tc>
        <w:tc>
          <w:tcPr>
            <w:tcW w:w="990" w:type="dxa"/>
            <w:tcBorders>
              <w:top w:val="nil"/>
              <w:left w:val="nil"/>
              <w:bottom w:val="nil"/>
            </w:tcBorders>
          </w:tcPr>
          <w:p w:rsidR="001545D9" w:rsidRPr="0026452A" w:rsidRDefault="001545D9" w:rsidP="00646F7C">
            <w:pPr>
              <w:jc w:val="both"/>
            </w:pPr>
          </w:p>
        </w:tc>
      </w:tr>
      <w:tr w:rsidR="001545D9" w:rsidRPr="0026452A" w:rsidTr="00646F7C">
        <w:trPr>
          <w:trHeight w:val="261"/>
        </w:trPr>
        <w:tc>
          <w:tcPr>
            <w:tcW w:w="3348" w:type="dxa"/>
          </w:tcPr>
          <w:p w:rsidR="001545D9" w:rsidRPr="0026452A" w:rsidRDefault="001545D9" w:rsidP="00646F7C">
            <w:pPr>
              <w:jc w:val="both"/>
            </w:pPr>
            <w:r w:rsidRPr="0026452A">
              <w:t>Iron (Fe) (mg kg</w:t>
            </w:r>
            <w:r w:rsidRPr="0026452A">
              <w:rPr>
                <w:vertAlign w:val="superscript"/>
              </w:rPr>
              <w:t>-1</w:t>
            </w:r>
            <w:r w:rsidRPr="0026452A">
              <w:t>)</w:t>
            </w:r>
          </w:p>
        </w:tc>
        <w:tc>
          <w:tcPr>
            <w:tcW w:w="1080" w:type="dxa"/>
            <w:tcBorders>
              <w:top w:val="nil"/>
              <w:bottom w:val="nil"/>
              <w:right w:val="nil"/>
            </w:tcBorders>
          </w:tcPr>
          <w:p w:rsidR="001545D9" w:rsidRPr="0026452A" w:rsidRDefault="001545D9" w:rsidP="00646F7C">
            <w:pPr>
              <w:jc w:val="both"/>
            </w:pPr>
            <w:r w:rsidRPr="0026452A">
              <w:t>&gt;4.5</w:t>
            </w:r>
          </w:p>
        </w:tc>
        <w:tc>
          <w:tcPr>
            <w:tcW w:w="1080" w:type="dxa"/>
            <w:tcBorders>
              <w:top w:val="nil"/>
              <w:left w:val="nil"/>
              <w:bottom w:val="nil"/>
              <w:right w:val="nil"/>
            </w:tcBorders>
          </w:tcPr>
          <w:p w:rsidR="001545D9" w:rsidRPr="0026452A" w:rsidRDefault="001545D9" w:rsidP="00646F7C">
            <w:pPr>
              <w:jc w:val="both"/>
            </w:pPr>
            <w:r w:rsidRPr="0026452A">
              <w:t>3.5 – 4.5</w:t>
            </w:r>
          </w:p>
        </w:tc>
        <w:tc>
          <w:tcPr>
            <w:tcW w:w="990" w:type="dxa"/>
            <w:tcBorders>
              <w:top w:val="nil"/>
              <w:left w:val="nil"/>
              <w:bottom w:val="nil"/>
              <w:right w:val="nil"/>
            </w:tcBorders>
          </w:tcPr>
          <w:p w:rsidR="001545D9" w:rsidRPr="0026452A" w:rsidRDefault="001545D9" w:rsidP="00646F7C">
            <w:pPr>
              <w:jc w:val="both"/>
            </w:pPr>
            <w:r w:rsidRPr="0026452A">
              <w:t>2.5 – 3.5</w:t>
            </w:r>
          </w:p>
        </w:tc>
        <w:tc>
          <w:tcPr>
            <w:tcW w:w="990" w:type="dxa"/>
            <w:tcBorders>
              <w:top w:val="nil"/>
              <w:left w:val="nil"/>
              <w:bottom w:val="nil"/>
              <w:right w:val="nil"/>
            </w:tcBorders>
          </w:tcPr>
          <w:p w:rsidR="001545D9" w:rsidRPr="0026452A" w:rsidRDefault="001545D9" w:rsidP="00646F7C">
            <w:pPr>
              <w:jc w:val="both"/>
            </w:pPr>
            <w:r w:rsidRPr="0026452A">
              <w:t>1.5 – 2.5</w:t>
            </w:r>
          </w:p>
        </w:tc>
        <w:tc>
          <w:tcPr>
            <w:tcW w:w="1080" w:type="dxa"/>
            <w:tcBorders>
              <w:top w:val="nil"/>
              <w:left w:val="nil"/>
              <w:bottom w:val="nil"/>
              <w:right w:val="nil"/>
            </w:tcBorders>
          </w:tcPr>
          <w:p w:rsidR="001545D9" w:rsidRPr="0026452A" w:rsidRDefault="001545D9" w:rsidP="00646F7C">
            <w:pPr>
              <w:jc w:val="both"/>
            </w:pPr>
            <w:r w:rsidRPr="0026452A">
              <w:t>1.0 – 1.5</w:t>
            </w:r>
          </w:p>
        </w:tc>
        <w:tc>
          <w:tcPr>
            <w:tcW w:w="990" w:type="dxa"/>
            <w:tcBorders>
              <w:top w:val="nil"/>
              <w:left w:val="nil"/>
              <w:bottom w:val="nil"/>
            </w:tcBorders>
          </w:tcPr>
          <w:p w:rsidR="001545D9" w:rsidRPr="0026452A" w:rsidRDefault="001545D9" w:rsidP="00646F7C">
            <w:pPr>
              <w:jc w:val="both"/>
            </w:pPr>
            <w:r w:rsidRPr="0026452A">
              <w:t>&lt;1.0</w:t>
            </w:r>
          </w:p>
        </w:tc>
      </w:tr>
      <w:tr w:rsidR="001545D9" w:rsidRPr="0026452A" w:rsidTr="00646F7C">
        <w:trPr>
          <w:trHeight w:val="270"/>
        </w:trPr>
        <w:tc>
          <w:tcPr>
            <w:tcW w:w="3348" w:type="dxa"/>
            <w:tcBorders>
              <w:bottom w:val="nil"/>
            </w:tcBorders>
          </w:tcPr>
          <w:p w:rsidR="001545D9" w:rsidRPr="0026452A" w:rsidRDefault="001545D9" w:rsidP="00646F7C">
            <w:pPr>
              <w:jc w:val="both"/>
            </w:pPr>
            <w:r w:rsidRPr="0026452A">
              <w:t>Zinc (Zn) (mg kg</w:t>
            </w:r>
            <w:r w:rsidRPr="0026452A">
              <w:rPr>
                <w:vertAlign w:val="superscript"/>
              </w:rPr>
              <w:t>-1</w:t>
            </w:r>
            <w:r w:rsidRPr="0026452A">
              <w:t>)</w:t>
            </w:r>
          </w:p>
        </w:tc>
        <w:tc>
          <w:tcPr>
            <w:tcW w:w="1080" w:type="dxa"/>
            <w:tcBorders>
              <w:top w:val="nil"/>
              <w:bottom w:val="nil"/>
              <w:right w:val="nil"/>
            </w:tcBorders>
          </w:tcPr>
          <w:p w:rsidR="001545D9" w:rsidRPr="0026452A" w:rsidRDefault="001545D9" w:rsidP="00646F7C">
            <w:pPr>
              <w:jc w:val="both"/>
            </w:pPr>
            <w:r w:rsidRPr="0026452A">
              <w:t>2.0-2.5</w:t>
            </w:r>
          </w:p>
        </w:tc>
        <w:tc>
          <w:tcPr>
            <w:tcW w:w="1080" w:type="dxa"/>
            <w:tcBorders>
              <w:top w:val="nil"/>
              <w:left w:val="nil"/>
              <w:bottom w:val="nil"/>
              <w:right w:val="nil"/>
            </w:tcBorders>
          </w:tcPr>
          <w:p w:rsidR="001545D9" w:rsidRPr="0026452A" w:rsidRDefault="001545D9" w:rsidP="00646F7C">
            <w:pPr>
              <w:jc w:val="both"/>
            </w:pPr>
            <w:r w:rsidRPr="0026452A">
              <w:t>1.5 – 2.0</w:t>
            </w:r>
          </w:p>
        </w:tc>
        <w:tc>
          <w:tcPr>
            <w:tcW w:w="990" w:type="dxa"/>
            <w:tcBorders>
              <w:top w:val="nil"/>
              <w:left w:val="nil"/>
              <w:bottom w:val="nil"/>
              <w:right w:val="nil"/>
            </w:tcBorders>
          </w:tcPr>
          <w:p w:rsidR="001545D9" w:rsidRPr="0026452A" w:rsidRDefault="001545D9" w:rsidP="00646F7C">
            <w:pPr>
              <w:jc w:val="both"/>
            </w:pPr>
            <w:r w:rsidRPr="0026452A">
              <w:t>1.0 – 1.5</w:t>
            </w:r>
          </w:p>
        </w:tc>
        <w:tc>
          <w:tcPr>
            <w:tcW w:w="990" w:type="dxa"/>
            <w:tcBorders>
              <w:top w:val="nil"/>
              <w:left w:val="nil"/>
              <w:bottom w:val="nil"/>
              <w:right w:val="nil"/>
            </w:tcBorders>
          </w:tcPr>
          <w:p w:rsidR="001545D9" w:rsidRPr="0026452A" w:rsidRDefault="001545D9" w:rsidP="00646F7C">
            <w:pPr>
              <w:jc w:val="both"/>
            </w:pPr>
            <w:r w:rsidRPr="0026452A">
              <w:t>0.8 – 1.0</w:t>
            </w:r>
          </w:p>
        </w:tc>
        <w:tc>
          <w:tcPr>
            <w:tcW w:w="1080" w:type="dxa"/>
            <w:tcBorders>
              <w:top w:val="nil"/>
              <w:left w:val="nil"/>
              <w:bottom w:val="nil"/>
              <w:right w:val="nil"/>
            </w:tcBorders>
          </w:tcPr>
          <w:p w:rsidR="001545D9" w:rsidRPr="0026452A" w:rsidRDefault="001545D9" w:rsidP="00646F7C">
            <w:pPr>
              <w:jc w:val="both"/>
            </w:pPr>
            <w:r w:rsidRPr="0026452A">
              <w:t>0.6 -0.8</w:t>
            </w:r>
          </w:p>
        </w:tc>
        <w:tc>
          <w:tcPr>
            <w:tcW w:w="990" w:type="dxa"/>
            <w:tcBorders>
              <w:top w:val="nil"/>
              <w:left w:val="nil"/>
              <w:bottom w:val="nil"/>
            </w:tcBorders>
          </w:tcPr>
          <w:p w:rsidR="001545D9" w:rsidRPr="0026452A" w:rsidRDefault="001545D9" w:rsidP="00646F7C">
            <w:pPr>
              <w:jc w:val="both"/>
            </w:pPr>
            <w:r w:rsidRPr="0026452A">
              <w:t>&lt;0.6</w:t>
            </w:r>
          </w:p>
        </w:tc>
      </w:tr>
      <w:tr w:rsidR="001545D9" w:rsidRPr="0026452A" w:rsidTr="00646F7C">
        <w:trPr>
          <w:trHeight w:val="100"/>
        </w:trPr>
        <w:tc>
          <w:tcPr>
            <w:tcW w:w="3348" w:type="dxa"/>
            <w:tcBorders>
              <w:top w:val="nil"/>
              <w:bottom w:val="single" w:sz="4" w:space="0" w:color="auto"/>
            </w:tcBorders>
          </w:tcPr>
          <w:p w:rsidR="001545D9" w:rsidRPr="0026452A" w:rsidRDefault="001545D9" w:rsidP="00646F7C">
            <w:pPr>
              <w:jc w:val="both"/>
            </w:pPr>
            <w:r w:rsidRPr="0026452A">
              <w:t>Manganese (</w:t>
            </w:r>
            <w:proofErr w:type="spellStart"/>
            <w:r w:rsidRPr="0026452A">
              <w:t>Mn</w:t>
            </w:r>
            <w:proofErr w:type="spellEnd"/>
            <w:r w:rsidRPr="0026452A">
              <w:t>) (mg kg</w:t>
            </w:r>
            <w:r w:rsidRPr="0026452A">
              <w:rPr>
                <w:vertAlign w:val="superscript"/>
              </w:rPr>
              <w:t>-1</w:t>
            </w:r>
            <w:r w:rsidRPr="0026452A">
              <w:t>)</w:t>
            </w:r>
          </w:p>
        </w:tc>
        <w:tc>
          <w:tcPr>
            <w:tcW w:w="1080" w:type="dxa"/>
            <w:tcBorders>
              <w:top w:val="nil"/>
              <w:bottom w:val="single" w:sz="4" w:space="0" w:color="auto"/>
              <w:right w:val="nil"/>
            </w:tcBorders>
          </w:tcPr>
          <w:p w:rsidR="001545D9" w:rsidRPr="0026452A" w:rsidRDefault="001545D9" w:rsidP="00646F7C">
            <w:pPr>
              <w:jc w:val="both"/>
            </w:pPr>
            <w:r w:rsidRPr="0026452A">
              <w:t>1.5 – 1.7</w:t>
            </w:r>
          </w:p>
        </w:tc>
        <w:tc>
          <w:tcPr>
            <w:tcW w:w="1080" w:type="dxa"/>
            <w:tcBorders>
              <w:top w:val="nil"/>
              <w:left w:val="nil"/>
              <w:bottom w:val="single" w:sz="4" w:space="0" w:color="auto"/>
              <w:right w:val="nil"/>
            </w:tcBorders>
          </w:tcPr>
          <w:p w:rsidR="001545D9" w:rsidRPr="0026452A" w:rsidRDefault="001545D9" w:rsidP="00646F7C">
            <w:pPr>
              <w:jc w:val="both"/>
            </w:pPr>
            <w:r w:rsidRPr="0026452A">
              <w:t>1.0 – 1.5</w:t>
            </w:r>
          </w:p>
        </w:tc>
        <w:tc>
          <w:tcPr>
            <w:tcW w:w="990" w:type="dxa"/>
            <w:tcBorders>
              <w:top w:val="nil"/>
              <w:left w:val="nil"/>
              <w:bottom w:val="single" w:sz="4" w:space="0" w:color="auto"/>
              <w:right w:val="nil"/>
            </w:tcBorders>
          </w:tcPr>
          <w:p w:rsidR="001545D9" w:rsidRPr="0026452A" w:rsidRDefault="001545D9" w:rsidP="00646F7C">
            <w:pPr>
              <w:jc w:val="both"/>
            </w:pPr>
            <w:r w:rsidRPr="0026452A">
              <w:t>0.8 – 1.0</w:t>
            </w:r>
          </w:p>
        </w:tc>
        <w:tc>
          <w:tcPr>
            <w:tcW w:w="990" w:type="dxa"/>
            <w:tcBorders>
              <w:top w:val="nil"/>
              <w:left w:val="nil"/>
              <w:bottom w:val="single" w:sz="4" w:space="0" w:color="auto"/>
              <w:right w:val="nil"/>
            </w:tcBorders>
          </w:tcPr>
          <w:p w:rsidR="001545D9" w:rsidRPr="0026452A" w:rsidRDefault="001545D9" w:rsidP="00646F7C">
            <w:pPr>
              <w:jc w:val="both"/>
            </w:pPr>
            <w:r w:rsidRPr="0026452A">
              <w:t>0.6 – 0.8</w:t>
            </w:r>
          </w:p>
        </w:tc>
        <w:tc>
          <w:tcPr>
            <w:tcW w:w="1080" w:type="dxa"/>
            <w:tcBorders>
              <w:top w:val="nil"/>
              <w:left w:val="nil"/>
              <w:bottom w:val="single" w:sz="4" w:space="0" w:color="auto"/>
              <w:right w:val="nil"/>
            </w:tcBorders>
          </w:tcPr>
          <w:p w:rsidR="001545D9" w:rsidRPr="0026452A" w:rsidRDefault="001545D9" w:rsidP="00646F7C">
            <w:pPr>
              <w:jc w:val="both"/>
            </w:pPr>
            <w:r w:rsidRPr="0026452A">
              <w:t>0.5 – 0.6</w:t>
            </w:r>
          </w:p>
        </w:tc>
        <w:tc>
          <w:tcPr>
            <w:tcW w:w="990" w:type="dxa"/>
            <w:tcBorders>
              <w:top w:val="nil"/>
              <w:left w:val="nil"/>
              <w:bottom w:val="single" w:sz="4" w:space="0" w:color="auto"/>
            </w:tcBorders>
          </w:tcPr>
          <w:p w:rsidR="001545D9" w:rsidRPr="0026452A" w:rsidRDefault="001545D9" w:rsidP="00646F7C">
            <w:pPr>
              <w:jc w:val="both"/>
            </w:pPr>
            <w:r w:rsidRPr="0026452A">
              <w:t>&lt;0.5</w:t>
            </w:r>
          </w:p>
        </w:tc>
      </w:tr>
    </w:tbl>
    <w:p w:rsidR="00C92E26" w:rsidRPr="00C92E26" w:rsidRDefault="00C92E26" w:rsidP="001545D9">
      <w:pPr>
        <w:jc w:val="both"/>
        <w:rPr>
          <w:b/>
          <w:i/>
          <w:sz w:val="14"/>
          <w:szCs w:val="24"/>
        </w:rPr>
      </w:pPr>
    </w:p>
    <w:p w:rsidR="001545D9" w:rsidRPr="0026452A" w:rsidRDefault="001545D9" w:rsidP="001545D9">
      <w:pPr>
        <w:jc w:val="both"/>
        <w:rPr>
          <w:i/>
          <w:sz w:val="24"/>
          <w:szCs w:val="24"/>
        </w:rPr>
      </w:pPr>
      <w:r w:rsidRPr="00C92E26">
        <w:rPr>
          <w:b/>
          <w:i/>
          <w:sz w:val="24"/>
          <w:szCs w:val="24"/>
        </w:rPr>
        <w:t>Source</w:t>
      </w:r>
      <w:r w:rsidRPr="0026452A">
        <w:rPr>
          <w:i/>
          <w:sz w:val="24"/>
          <w:szCs w:val="24"/>
        </w:rPr>
        <w:t xml:space="preserve">: Sys et al., (1991, 1993); De </w:t>
      </w:r>
      <w:proofErr w:type="spellStart"/>
      <w:r w:rsidRPr="0026452A">
        <w:rPr>
          <w:i/>
          <w:sz w:val="24"/>
          <w:szCs w:val="24"/>
        </w:rPr>
        <w:t>Datta</w:t>
      </w:r>
      <w:proofErr w:type="spellEnd"/>
      <w:r w:rsidRPr="0026452A">
        <w:rPr>
          <w:i/>
          <w:sz w:val="24"/>
          <w:szCs w:val="24"/>
        </w:rPr>
        <w:t xml:space="preserve"> (1989)</w:t>
      </w:r>
    </w:p>
    <w:p w:rsidR="001545D9" w:rsidRPr="00CC2CA7" w:rsidRDefault="001545D9" w:rsidP="001545D9">
      <w:pPr>
        <w:jc w:val="both"/>
      </w:pPr>
      <w:r w:rsidRPr="00CC2CA7">
        <w:t xml:space="preserve">† = ratings for lowland rice production; SAB =Sub Angular Blocky; Col = Columnar; Cr = crumb; WD = Well Drained; MWD = Moderately Well Drained; ID= Imperfectly Drained; PD = Poorly Drained; L= Loamy; SL= Sandy Loam; LS= Loamy Sand; </w:t>
      </w:r>
      <w:proofErr w:type="spellStart"/>
      <w:r w:rsidRPr="00CC2CA7">
        <w:t>Lfs</w:t>
      </w:r>
      <w:proofErr w:type="spellEnd"/>
      <w:r w:rsidRPr="00CC2CA7">
        <w:t xml:space="preserve"> = Loamy fine sand; SCL= Sandy Clay Loam; </w:t>
      </w:r>
      <w:proofErr w:type="spellStart"/>
      <w:proofErr w:type="gramStart"/>
      <w:r w:rsidRPr="00CC2CA7">
        <w:t>Fo</w:t>
      </w:r>
      <w:proofErr w:type="spellEnd"/>
      <w:proofErr w:type="gramEnd"/>
      <w:r w:rsidRPr="00CC2CA7">
        <w:t xml:space="preserve"> =Rarely flooded; F1= Flooding expected; F2= Irregularly Flooded; F3 = regularly Flooded</w:t>
      </w:r>
    </w:p>
    <w:p w:rsidR="001545D9" w:rsidRPr="0026452A" w:rsidRDefault="001545D9" w:rsidP="001545D9">
      <w:pPr>
        <w:jc w:val="both"/>
        <w:rPr>
          <w:b/>
          <w:sz w:val="24"/>
          <w:szCs w:val="24"/>
        </w:rPr>
      </w:pPr>
      <w:r w:rsidRPr="0026452A">
        <w:rPr>
          <w:noProof/>
          <w:sz w:val="24"/>
          <w:szCs w:val="24"/>
          <w:lang w:eastAsia="zh-TW"/>
        </w:rPr>
        <w:pict>
          <v:rect id="_x0000_s1187" style="position:absolute;left:0;text-align:left;margin-left:3in;margin-top:45.9pt;width:54pt;height:27pt;z-index:251681792" stroked="f">
            <v:textbox style="mso-next-textbox:#_x0000_s1187">
              <w:txbxContent>
                <w:p w:rsidR="001545D9" w:rsidRPr="00832C82" w:rsidRDefault="001545D9" w:rsidP="001545D9">
                  <w:pPr>
                    <w:jc w:val="center"/>
                    <w:rPr>
                      <w:sz w:val="24"/>
                    </w:rPr>
                  </w:pPr>
                  <w:r>
                    <w:rPr>
                      <w:sz w:val="24"/>
                    </w:rPr>
                    <w:t>146</w:t>
                  </w:r>
                </w:p>
              </w:txbxContent>
            </v:textbox>
          </v:rect>
        </w:pict>
      </w:r>
      <w:r w:rsidRPr="0026452A">
        <w:rPr>
          <w:sz w:val="24"/>
          <w:szCs w:val="24"/>
        </w:rPr>
        <w:br w:type="page"/>
      </w:r>
      <w:r w:rsidRPr="0026452A">
        <w:rPr>
          <w:b/>
          <w:sz w:val="24"/>
          <w:szCs w:val="24"/>
        </w:rPr>
        <w:lastRenderedPageBreak/>
        <w:t>Table 2:  Rating of limiting characteristics</w:t>
      </w:r>
    </w:p>
    <w:tbl>
      <w:tblPr>
        <w:tblW w:w="0" w:type="auto"/>
        <w:tblLook w:val="04A0"/>
      </w:tblPr>
      <w:tblGrid>
        <w:gridCol w:w="1915"/>
        <w:gridCol w:w="3413"/>
        <w:gridCol w:w="2340"/>
      </w:tblGrid>
      <w:tr w:rsidR="001545D9" w:rsidRPr="0026452A" w:rsidTr="00646F7C">
        <w:tc>
          <w:tcPr>
            <w:tcW w:w="1915" w:type="dxa"/>
            <w:tcBorders>
              <w:top w:val="single" w:sz="4" w:space="0" w:color="auto"/>
              <w:bottom w:val="single" w:sz="4" w:space="0" w:color="auto"/>
            </w:tcBorders>
          </w:tcPr>
          <w:p w:rsidR="001545D9" w:rsidRPr="0026452A" w:rsidRDefault="00C92E26" w:rsidP="00646F7C">
            <w:pPr>
              <w:jc w:val="both"/>
              <w:rPr>
                <w:b/>
                <w:sz w:val="24"/>
                <w:szCs w:val="24"/>
              </w:rPr>
            </w:pPr>
            <w:r w:rsidRPr="0026452A">
              <w:rPr>
                <w:b/>
                <w:noProof/>
                <w:sz w:val="24"/>
                <w:szCs w:val="24"/>
                <w:lang w:eastAsia="zh-TW"/>
              </w:rPr>
              <w:pict>
                <v:group id="_x0000_s1150" style="position:absolute;left:0;text-align:left;margin-left:-11.75pt;margin-top:-60.45pt;width:477pt;height:18pt;z-index:251666432" coordorigin="1260,1080" coordsize="9540,360">
                  <v:line id="_x0000_s1151" style="position:absolute" from="1260,1440" to="10800,1440"/>
                  <v:rect id="_x0000_s1152" style="position:absolute;left:1260;top:1080;width:9540;height:360" stroked="f">
                    <v:textbox style="mso-next-textbox:#_x0000_s1152">
                      <w:txbxContent>
                        <w:p w:rsidR="001545D9" w:rsidRPr="00B118A7" w:rsidRDefault="001545D9" w:rsidP="001545D9">
                          <w:pPr>
                            <w:rPr>
                              <w:i/>
                            </w:rPr>
                          </w:pPr>
                          <w:r>
                            <w:rPr>
                              <w:i/>
                            </w:rPr>
                            <w:t>Classification and suitability of soil</w:t>
                          </w:r>
                        </w:p>
                      </w:txbxContent>
                    </v:textbox>
                  </v:rect>
                </v:group>
              </w:pict>
            </w:r>
            <w:r w:rsidR="001545D9" w:rsidRPr="0026452A">
              <w:rPr>
                <w:b/>
                <w:sz w:val="24"/>
                <w:szCs w:val="24"/>
              </w:rPr>
              <w:t>Symbol</w:t>
            </w:r>
          </w:p>
        </w:tc>
        <w:tc>
          <w:tcPr>
            <w:tcW w:w="3413" w:type="dxa"/>
            <w:tcBorders>
              <w:top w:val="single" w:sz="4" w:space="0" w:color="auto"/>
              <w:bottom w:val="single" w:sz="4" w:space="0" w:color="auto"/>
            </w:tcBorders>
          </w:tcPr>
          <w:p w:rsidR="001545D9" w:rsidRPr="0026452A" w:rsidRDefault="001545D9" w:rsidP="00646F7C">
            <w:pPr>
              <w:jc w:val="both"/>
              <w:rPr>
                <w:b/>
                <w:sz w:val="24"/>
                <w:szCs w:val="24"/>
              </w:rPr>
            </w:pPr>
            <w:r w:rsidRPr="0026452A">
              <w:rPr>
                <w:b/>
                <w:sz w:val="24"/>
                <w:szCs w:val="24"/>
              </w:rPr>
              <w:t>Definition</w:t>
            </w:r>
          </w:p>
        </w:tc>
        <w:tc>
          <w:tcPr>
            <w:tcW w:w="2340" w:type="dxa"/>
            <w:tcBorders>
              <w:top w:val="single" w:sz="4" w:space="0" w:color="auto"/>
              <w:bottom w:val="single" w:sz="4" w:space="0" w:color="auto"/>
            </w:tcBorders>
          </w:tcPr>
          <w:p w:rsidR="001545D9" w:rsidRPr="0026452A" w:rsidRDefault="001545D9" w:rsidP="00646F7C">
            <w:pPr>
              <w:jc w:val="both"/>
              <w:rPr>
                <w:b/>
                <w:sz w:val="24"/>
                <w:szCs w:val="24"/>
              </w:rPr>
            </w:pPr>
            <w:r w:rsidRPr="0026452A">
              <w:rPr>
                <w:b/>
                <w:sz w:val="24"/>
                <w:szCs w:val="24"/>
              </w:rPr>
              <w:t>Land Index</w:t>
            </w:r>
          </w:p>
        </w:tc>
      </w:tr>
      <w:tr w:rsidR="001545D9" w:rsidRPr="0026452A" w:rsidTr="00646F7C">
        <w:tc>
          <w:tcPr>
            <w:tcW w:w="1915" w:type="dxa"/>
          </w:tcPr>
          <w:p w:rsidR="001545D9" w:rsidRPr="0026452A" w:rsidRDefault="001545D9" w:rsidP="00646F7C">
            <w:pPr>
              <w:jc w:val="both"/>
              <w:rPr>
                <w:sz w:val="24"/>
                <w:szCs w:val="24"/>
              </w:rPr>
            </w:pPr>
            <w:r w:rsidRPr="0026452A">
              <w:rPr>
                <w:sz w:val="24"/>
                <w:szCs w:val="24"/>
              </w:rPr>
              <w:t>S1</w:t>
            </w:r>
          </w:p>
        </w:tc>
        <w:tc>
          <w:tcPr>
            <w:tcW w:w="3413" w:type="dxa"/>
          </w:tcPr>
          <w:p w:rsidR="001545D9" w:rsidRPr="0026452A" w:rsidRDefault="001545D9" w:rsidP="00646F7C">
            <w:pPr>
              <w:jc w:val="both"/>
              <w:rPr>
                <w:sz w:val="24"/>
                <w:szCs w:val="24"/>
              </w:rPr>
            </w:pPr>
            <w:r w:rsidRPr="0026452A">
              <w:rPr>
                <w:sz w:val="24"/>
                <w:szCs w:val="24"/>
              </w:rPr>
              <w:t>None</w:t>
            </w:r>
          </w:p>
        </w:tc>
        <w:tc>
          <w:tcPr>
            <w:tcW w:w="2340" w:type="dxa"/>
          </w:tcPr>
          <w:p w:rsidR="001545D9" w:rsidRPr="0026452A" w:rsidRDefault="001545D9" w:rsidP="00646F7C">
            <w:pPr>
              <w:jc w:val="both"/>
              <w:rPr>
                <w:sz w:val="24"/>
                <w:szCs w:val="24"/>
              </w:rPr>
            </w:pPr>
            <w:r w:rsidRPr="0026452A">
              <w:rPr>
                <w:sz w:val="24"/>
                <w:szCs w:val="24"/>
              </w:rPr>
              <w:t>95.0 – 100</w:t>
            </w:r>
          </w:p>
        </w:tc>
      </w:tr>
      <w:tr w:rsidR="001545D9" w:rsidRPr="0026452A" w:rsidTr="00646F7C">
        <w:tc>
          <w:tcPr>
            <w:tcW w:w="1915" w:type="dxa"/>
          </w:tcPr>
          <w:p w:rsidR="001545D9" w:rsidRPr="0026452A" w:rsidRDefault="001545D9" w:rsidP="00646F7C">
            <w:pPr>
              <w:jc w:val="both"/>
              <w:rPr>
                <w:sz w:val="24"/>
                <w:szCs w:val="24"/>
              </w:rPr>
            </w:pPr>
            <w:r w:rsidRPr="0026452A">
              <w:rPr>
                <w:sz w:val="24"/>
                <w:szCs w:val="24"/>
              </w:rPr>
              <w:t>S1</w:t>
            </w:r>
            <w:r w:rsidRPr="0026452A">
              <w:rPr>
                <w:sz w:val="24"/>
                <w:szCs w:val="24"/>
                <w:vertAlign w:val="subscript"/>
              </w:rPr>
              <w:t>2</w:t>
            </w:r>
          </w:p>
        </w:tc>
        <w:tc>
          <w:tcPr>
            <w:tcW w:w="3413" w:type="dxa"/>
          </w:tcPr>
          <w:p w:rsidR="001545D9" w:rsidRPr="0026452A" w:rsidRDefault="001545D9" w:rsidP="00646F7C">
            <w:pPr>
              <w:jc w:val="both"/>
              <w:rPr>
                <w:sz w:val="24"/>
                <w:szCs w:val="24"/>
              </w:rPr>
            </w:pPr>
            <w:r w:rsidRPr="0026452A">
              <w:rPr>
                <w:sz w:val="24"/>
                <w:szCs w:val="24"/>
              </w:rPr>
              <w:t>Very slight</w:t>
            </w:r>
          </w:p>
        </w:tc>
        <w:tc>
          <w:tcPr>
            <w:tcW w:w="2340" w:type="dxa"/>
          </w:tcPr>
          <w:p w:rsidR="001545D9" w:rsidRPr="0026452A" w:rsidRDefault="001545D9" w:rsidP="00646F7C">
            <w:pPr>
              <w:jc w:val="both"/>
              <w:rPr>
                <w:sz w:val="24"/>
                <w:szCs w:val="24"/>
              </w:rPr>
            </w:pPr>
            <w:r w:rsidRPr="0026452A">
              <w:rPr>
                <w:sz w:val="24"/>
                <w:szCs w:val="24"/>
              </w:rPr>
              <w:t>70.0 – 94.0</w:t>
            </w:r>
          </w:p>
        </w:tc>
      </w:tr>
      <w:tr w:rsidR="001545D9" w:rsidRPr="0026452A" w:rsidTr="00646F7C">
        <w:tc>
          <w:tcPr>
            <w:tcW w:w="1915" w:type="dxa"/>
          </w:tcPr>
          <w:p w:rsidR="001545D9" w:rsidRPr="0026452A" w:rsidRDefault="001545D9" w:rsidP="00646F7C">
            <w:pPr>
              <w:jc w:val="both"/>
              <w:rPr>
                <w:sz w:val="24"/>
                <w:szCs w:val="24"/>
              </w:rPr>
            </w:pPr>
            <w:r w:rsidRPr="0026452A">
              <w:rPr>
                <w:sz w:val="24"/>
                <w:szCs w:val="24"/>
              </w:rPr>
              <w:t>S2</w:t>
            </w:r>
          </w:p>
        </w:tc>
        <w:tc>
          <w:tcPr>
            <w:tcW w:w="3413" w:type="dxa"/>
          </w:tcPr>
          <w:p w:rsidR="001545D9" w:rsidRPr="0026452A" w:rsidRDefault="001545D9" w:rsidP="00646F7C">
            <w:pPr>
              <w:jc w:val="both"/>
              <w:rPr>
                <w:sz w:val="24"/>
                <w:szCs w:val="24"/>
              </w:rPr>
            </w:pPr>
            <w:r w:rsidRPr="0026452A">
              <w:rPr>
                <w:sz w:val="24"/>
                <w:szCs w:val="24"/>
              </w:rPr>
              <w:t>Slight</w:t>
            </w:r>
          </w:p>
        </w:tc>
        <w:tc>
          <w:tcPr>
            <w:tcW w:w="2340" w:type="dxa"/>
          </w:tcPr>
          <w:p w:rsidR="001545D9" w:rsidRPr="0026452A" w:rsidRDefault="001545D9" w:rsidP="00646F7C">
            <w:pPr>
              <w:jc w:val="both"/>
              <w:rPr>
                <w:sz w:val="24"/>
                <w:szCs w:val="24"/>
              </w:rPr>
            </w:pPr>
            <w:r w:rsidRPr="0026452A">
              <w:rPr>
                <w:sz w:val="24"/>
                <w:szCs w:val="24"/>
              </w:rPr>
              <w:t>55.0 – 69.0</w:t>
            </w:r>
          </w:p>
        </w:tc>
      </w:tr>
      <w:tr w:rsidR="001545D9" w:rsidRPr="0026452A" w:rsidTr="00646F7C">
        <w:tc>
          <w:tcPr>
            <w:tcW w:w="1915" w:type="dxa"/>
          </w:tcPr>
          <w:p w:rsidR="001545D9" w:rsidRPr="0026452A" w:rsidRDefault="001545D9" w:rsidP="00646F7C">
            <w:pPr>
              <w:jc w:val="both"/>
              <w:rPr>
                <w:sz w:val="24"/>
                <w:szCs w:val="24"/>
              </w:rPr>
            </w:pPr>
            <w:r w:rsidRPr="0026452A">
              <w:rPr>
                <w:sz w:val="24"/>
                <w:szCs w:val="24"/>
              </w:rPr>
              <w:t>S3</w:t>
            </w:r>
          </w:p>
        </w:tc>
        <w:tc>
          <w:tcPr>
            <w:tcW w:w="3413" w:type="dxa"/>
          </w:tcPr>
          <w:p w:rsidR="001545D9" w:rsidRPr="0026452A" w:rsidRDefault="001545D9" w:rsidP="00646F7C">
            <w:pPr>
              <w:jc w:val="both"/>
              <w:rPr>
                <w:sz w:val="24"/>
                <w:szCs w:val="24"/>
              </w:rPr>
            </w:pPr>
            <w:r w:rsidRPr="0026452A">
              <w:rPr>
                <w:sz w:val="24"/>
                <w:szCs w:val="24"/>
              </w:rPr>
              <w:t>Moderate</w:t>
            </w:r>
          </w:p>
        </w:tc>
        <w:tc>
          <w:tcPr>
            <w:tcW w:w="2340" w:type="dxa"/>
          </w:tcPr>
          <w:p w:rsidR="001545D9" w:rsidRPr="0026452A" w:rsidRDefault="001545D9" w:rsidP="00646F7C">
            <w:pPr>
              <w:jc w:val="both"/>
              <w:rPr>
                <w:sz w:val="24"/>
                <w:szCs w:val="24"/>
              </w:rPr>
            </w:pPr>
            <w:r w:rsidRPr="0026452A">
              <w:rPr>
                <w:sz w:val="24"/>
                <w:szCs w:val="24"/>
              </w:rPr>
              <w:t>40.0 – 54.0</w:t>
            </w:r>
          </w:p>
        </w:tc>
      </w:tr>
      <w:tr w:rsidR="001545D9" w:rsidRPr="0026452A" w:rsidTr="00646F7C">
        <w:tc>
          <w:tcPr>
            <w:tcW w:w="1915" w:type="dxa"/>
          </w:tcPr>
          <w:p w:rsidR="001545D9" w:rsidRPr="0026452A" w:rsidRDefault="001545D9" w:rsidP="00646F7C">
            <w:pPr>
              <w:jc w:val="both"/>
              <w:rPr>
                <w:sz w:val="24"/>
                <w:szCs w:val="24"/>
              </w:rPr>
            </w:pPr>
            <w:r w:rsidRPr="0026452A">
              <w:rPr>
                <w:sz w:val="24"/>
                <w:szCs w:val="24"/>
              </w:rPr>
              <w:t>N1</w:t>
            </w:r>
          </w:p>
        </w:tc>
        <w:tc>
          <w:tcPr>
            <w:tcW w:w="3413" w:type="dxa"/>
          </w:tcPr>
          <w:p w:rsidR="001545D9" w:rsidRPr="0026452A" w:rsidRDefault="001545D9" w:rsidP="00646F7C">
            <w:pPr>
              <w:jc w:val="both"/>
              <w:rPr>
                <w:sz w:val="24"/>
                <w:szCs w:val="24"/>
              </w:rPr>
            </w:pPr>
            <w:r w:rsidRPr="0026452A">
              <w:rPr>
                <w:sz w:val="24"/>
                <w:szCs w:val="24"/>
              </w:rPr>
              <w:t>Severe</w:t>
            </w:r>
          </w:p>
        </w:tc>
        <w:tc>
          <w:tcPr>
            <w:tcW w:w="2340" w:type="dxa"/>
          </w:tcPr>
          <w:p w:rsidR="001545D9" w:rsidRPr="0026452A" w:rsidRDefault="001545D9" w:rsidP="00646F7C">
            <w:pPr>
              <w:jc w:val="both"/>
              <w:rPr>
                <w:sz w:val="24"/>
                <w:szCs w:val="24"/>
              </w:rPr>
            </w:pPr>
            <w:r w:rsidRPr="0026452A">
              <w:rPr>
                <w:sz w:val="24"/>
                <w:szCs w:val="24"/>
              </w:rPr>
              <w:t>20.0  - 39.0</w:t>
            </w:r>
          </w:p>
        </w:tc>
      </w:tr>
      <w:tr w:rsidR="001545D9" w:rsidRPr="0026452A" w:rsidTr="00646F7C">
        <w:tc>
          <w:tcPr>
            <w:tcW w:w="1915" w:type="dxa"/>
            <w:tcBorders>
              <w:bottom w:val="single" w:sz="4" w:space="0" w:color="auto"/>
            </w:tcBorders>
          </w:tcPr>
          <w:p w:rsidR="001545D9" w:rsidRPr="0026452A" w:rsidRDefault="001545D9" w:rsidP="00646F7C">
            <w:pPr>
              <w:jc w:val="both"/>
              <w:rPr>
                <w:sz w:val="24"/>
                <w:szCs w:val="24"/>
              </w:rPr>
            </w:pPr>
            <w:r w:rsidRPr="0026452A">
              <w:rPr>
                <w:sz w:val="24"/>
                <w:szCs w:val="24"/>
              </w:rPr>
              <w:t>N2</w:t>
            </w:r>
          </w:p>
        </w:tc>
        <w:tc>
          <w:tcPr>
            <w:tcW w:w="3413" w:type="dxa"/>
            <w:tcBorders>
              <w:bottom w:val="single" w:sz="4" w:space="0" w:color="auto"/>
            </w:tcBorders>
          </w:tcPr>
          <w:p w:rsidR="001545D9" w:rsidRPr="0026452A" w:rsidRDefault="001545D9" w:rsidP="00646F7C">
            <w:pPr>
              <w:jc w:val="both"/>
              <w:rPr>
                <w:sz w:val="24"/>
                <w:szCs w:val="24"/>
              </w:rPr>
            </w:pPr>
            <w:r w:rsidRPr="0026452A">
              <w:rPr>
                <w:sz w:val="24"/>
                <w:szCs w:val="24"/>
              </w:rPr>
              <w:t>Very severe</w:t>
            </w:r>
          </w:p>
        </w:tc>
        <w:tc>
          <w:tcPr>
            <w:tcW w:w="2340" w:type="dxa"/>
            <w:tcBorders>
              <w:bottom w:val="single" w:sz="4" w:space="0" w:color="auto"/>
            </w:tcBorders>
          </w:tcPr>
          <w:p w:rsidR="001545D9" w:rsidRPr="0026452A" w:rsidRDefault="001545D9" w:rsidP="00646F7C">
            <w:pPr>
              <w:jc w:val="both"/>
              <w:rPr>
                <w:sz w:val="24"/>
                <w:szCs w:val="24"/>
              </w:rPr>
            </w:pPr>
            <w:r w:rsidRPr="0026452A">
              <w:rPr>
                <w:sz w:val="24"/>
                <w:szCs w:val="24"/>
              </w:rPr>
              <w:t>0.00 – 19.0</w:t>
            </w:r>
          </w:p>
        </w:tc>
      </w:tr>
    </w:tbl>
    <w:p w:rsidR="001545D9" w:rsidRPr="0026452A" w:rsidRDefault="001545D9" w:rsidP="001545D9">
      <w:pPr>
        <w:jc w:val="both"/>
        <w:rPr>
          <w:sz w:val="24"/>
          <w:szCs w:val="24"/>
        </w:rPr>
      </w:pPr>
    </w:p>
    <w:p w:rsidR="001545D9" w:rsidRPr="0026452A" w:rsidRDefault="001545D9" w:rsidP="001545D9">
      <w:pPr>
        <w:jc w:val="both"/>
        <w:rPr>
          <w:sz w:val="24"/>
          <w:szCs w:val="24"/>
        </w:rPr>
        <w:sectPr w:rsidR="001545D9" w:rsidRPr="0026452A" w:rsidSect="0025622D">
          <w:pgSz w:w="12240" w:h="15840"/>
          <w:pgMar w:top="1440" w:right="1440" w:bottom="1440" w:left="1440" w:header="720" w:footer="720" w:gutter="0"/>
          <w:cols w:space="720"/>
          <w:docGrid w:linePitch="360"/>
        </w:sectPr>
      </w:pP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The soil chemical properties which could affect their suitability for rice production are acidity, salinity and fertility. The reactions of the soils ranged from strongly acid to neutral (pH 5.5 – 6.8). Although this pH level may not pose serious problem for P uptake, pH above 6.0 may limit the availability of micronutrient such as Fe, Zn, </w:t>
      </w:r>
      <w:proofErr w:type="spellStart"/>
      <w:r w:rsidRPr="0026452A">
        <w:rPr>
          <w:sz w:val="24"/>
          <w:szCs w:val="24"/>
        </w:rPr>
        <w:t>Mn</w:t>
      </w:r>
      <w:proofErr w:type="spellEnd"/>
      <w:r w:rsidRPr="0026452A">
        <w:rPr>
          <w:sz w:val="24"/>
          <w:szCs w:val="24"/>
        </w:rPr>
        <w:t xml:space="preserve"> and Cu which form metallic </w:t>
      </w:r>
      <w:proofErr w:type="spellStart"/>
      <w:r w:rsidRPr="0026452A">
        <w:rPr>
          <w:sz w:val="24"/>
          <w:szCs w:val="24"/>
        </w:rPr>
        <w:t>cations</w:t>
      </w:r>
      <w:proofErr w:type="spellEnd"/>
      <w:r w:rsidRPr="0026452A">
        <w:rPr>
          <w:sz w:val="24"/>
          <w:szCs w:val="24"/>
        </w:rPr>
        <w:t xml:space="preserve"> that precipitate into low solubility compounds at high pH levels. Total exchangeable acidity (H</w:t>
      </w:r>
      <w:r w:rsidRPr="0026452A">
        <w:rPr>
          <w:sz w:val="24"/>
          <w:szCs w:val="24"/>
          <w:vertAlign w:val="superscript"/>
        </w:rPr>
        <w:t>+</w:t>
      </w:r>
      <w:r w:rsidRPr="0026452A">
        <w:rPr>
          <w:sz w:val="24"/>
          <w:szCs w:val="24"/>
        </w:rPr>
        <w:t xml:space="preserve"> + Al</w:t>
      </w:r>
      <w:r w:rsidRPr="0026452A">
        <w:rPr>
          <w:sz w:val="24"/>
          <w:szCs w:val="24"/>
          <w:vertAlign w:val="superscript"/>
        </w:rPr>
        <w:t>3+</w:t>
      </w:r>
      <w:r w:rsidRPr="0026452A">
        <w:rPr>
          <w:sz w:val="24"/>
          <w:szCs w:val="24"/>
        </w:rPr>
        <w:t xml:space="preserve">) ranged between 0.16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and 0.44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indicating that the level of exchangeable </w:t>
      </w:r>
      <w:proofErr w:type="spellStart"/>
      <w:r w:rsidRPr="0026452A">
        <w:rPr>
          <w:sz w:val="24"/>
          <w:szCs w:val="24"/>
        </w:rPr>
        <w:t>aluminium</w:t>
      </w:r>
      <w:proofErr w:type="spellEnd"/>
      <w:r w:rsidRPr="0026452A">
        <w:rPr>
          <w:sz w:val="24"/>
          <w:szCs w:val="24"/>
        </w:rPr>
        <w:t xml:space="preserve"> is still below toxic range.</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The CEC of the soils were moderate low (&lt;16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and ranged between 6.84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and 15.57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The average values of the CEC both at the surface and subsurface horizons decreased down the </w:t>
      </w:r>
      <w:proofErr w:type="spellStart"/>
      <w:r w:rsidRPr="0026452A">
        <w:rPr>
          <w:sz w:val="24"/>
          <w:szCs w:val="24"/>
        </w:rPr>
        <w:t>toposequence</w:t>
      </w:r>
      <w:proofErr w:type="spellEnd"/>
      <w:r w:rsidRPr="0026452A">
        <w:rPr>
          <w:sz w:val="24"/>
          <w:szCs w:val="24"/>
        </w:rPr>
        <w:t xml:space="preserve"> with the upper slope having the highest average values. Although the CEC values fall </w:t>
      </w:r>
      <w:r w:rsidR="00AF656F">
        <w:rPr>
          <w:sz w:val="24"/>
          <w:szCs w:val="24"/>
        </w:rPr>
        <w:t>within the moderate level (FPDD</w:t>
      </w:r>
      <w:r w:rsidRPr="0026452A">
        <w:rPr>
          <w:sz w:val="24"/>
          <w:szCs w:val="24"/>
        </w:rPr>
        <w:t xml:space="preserve"> 1989), with the high rainfall intensity within the area, fertilizer application must be in several splits to avoid leaching. Split application of fertilizer has implication for increased production costs. The moderate CEC values of these soils present a very slight limitation (Table 1) to rice production.</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lastRenderedPageBreak/>
        <w:t xml:space="preserve">These soils have medium to high levels of exchangeable K, low to medium values of exchangeable Ca, Mg and Na and low levels of N and Bray-1 P. The levels of micronutrients (Zn, </w:t>
      </w:r>
      <w:proofErr w:type="spellStart"/>
      <w:r w:rsidRPr="0026452A">
        <w:rPr>
          <w:sz w:val="24"/>
          <w:szCs w:val="24"/>
        </w:rPr>
        <w:t>Mn</w:t>
      </w:r>
      <w:proofErr w:type="spellEnd"/>
      <w:r w:rsidRPr="0026452A">
        <w:rPr>
          <w:sz w:val="24"/>
          <w:szCs w:val="24"/>
        </w:rPr>
        <w:t xml:space="preserve"> and Fe) were also very low. With exception to K, both the major nutrient elements as well as the micronutrients contents of the soils were lower than the critical requirements for rice production (De </w:t>
      </w:r>
      <w:proofErr w:type="spellStart"/>
      <w:r w:rsidRPr="0026452A">
        <w:rPr>
          <w:sz w:val="24"/>
          <w:szCs w:val="24"/>
        </w:rPr>
        <w:t>Datta</w:t>
      </w:r>
      <w:proofErr w:type="spellEnd"/>
      <w:r w:rsidRPr="0026452A">
        <w:rPr>
          <w:sz w:val="24"/>
          <w:szCs w:val="24"/>
        </w:rPr>
        <w:t>, 1989). The greatest limitation to rice production is related to the fertility status of the soils. This result agree</w:t>
      </w:r>
      <w:r w:rsidR="00AF656F">
        <w:rPr>
          <w:sz w:val="24"/>
          <w:szCs w:val="24"/>
        </w:rPr>
        <w:t>d</w:t>
      </w:r>
      <w:r w:rsidRPr="0026452A">
        <w:rPr>
          <w:sz w:val="24"/>
          <w:szCs w:val="24"/>
        </w:rPr>
        <w:t xml:space="preserve"> partly with an earl</w:t>
      </w:r>
      <w:r w:rsidR="00AF656F">
        <w:rPr>
          <w:sz w:val="24"/>
          <w:szCs w:val="24"/>
        </w:rPr>
        <w:t xml:space="preserve">ier survey carried out in </w:t>
      </w:r>
      <w:proofErr w:type="spellStart"/>
      <w:r w:rsidR="00AF656F">
        <w:rPr>
          <w:sz w:val="24"/>
          <w:szCs w:val="24"/>
        </w:rPr>
        <w:t>Ogun</w:t>
      </w:r>
      <w:proofErr w:type="spellEnd"/>
      <w:r w:rsidR="00AF656F">
        <w:rPr>
          <w:sz w:val="24"/>
          <w:szCs w:val="24"/>
        </w:rPr>
        <w:t xml:space="preserve"> S</w:t>
      </w:r>
      <w:r w:rsidRPr="0026452A">
        <w:rPr>
          <w:sz w:val="24"/>
          <w:szCs w:val="24"/>
        </w:rPr>
        <w:t>tate rice producing areas (</w:t>
      </w:r>
      <w:proofErr w:type="spellStart"/>
      <w:r w:rsidRPr="0026452A">
        <w:rPr>
          <w:sz w:val="24"/>
          <w:szCs w:val="24"/>
        </w:rPr>
        <w:t>Moloko</w:t>
      </w:r>
      <w:proofErr w:type="spellEnd"/>
      <w:r w:rsidRPr="0026452A">
        <w:rPr>
          <w:sz w:val="24"/>
          <w:szCs w:val="24"/>
        </w:rPr>
        <w:t xml:space="preserve">, </w:t>
      </w:r>
      <w:proofErr w:type="spellStart"/>
      <w:r w:rsidRPr="0026452A">
        <w:rPr>
          <w:sz w:val="24"/>
          <w:szCs w:val="24"/>
        </w:rPr>
        <w:t>Asipa</w:t>
      </w:r>
      <w:proofErr w:type="spellEnd"/>
      <w:r w:rsidRPr="0026452A">
        <w:rPr>
          <w:sz w:val="24"/>
          <w:szCs w:val="24"/>
        </w:rPr>
        <w:t xml:space="preserve">, </w:t>
      </w:r>
      <w:proofErr w:type="spellStart"/>
      <w:r w:rsidRPr="0026452A">
        <w:rPr>
          <w:sz w:val="24"/>
          <w:szCs w:val="24"/>
        </w:rPr>
        <w:t>Ilaro</w:t>
      </w:r>
      <w:proofErr w:type="spellEnd"/>
      <w:r w:rsidRPr="0026452A">
        <w:rPr>
          <w:sz w:val="24"/>
          <w:szCs w:val="24"/>
        </w:rPr>
        <w:t xml:space="preserve">, </w:t>
      </w:r>
      <w:proofErr w:type="spellStart"/>
      <w:r w:rsidRPr="0026452A">
        <w:rPr>
          <w:sz w:val="24"/>
          <w:szCs w:val="24"/>
        </w:rPr>
        <w:t>Iperu</w:t>
      </w:r>
      <w:proofErr w:type="spellEnd"/>
      <w:r w:rsidRPr="0026452A">
        <w:rPr>
          <w:sz w:val="24"/>
          <w:szCs w:val="24"/>
        </w:rPr>
        <w:t xml:space="preserve">, </w:t>
      </w:r>
      <w:proofErr w:type="spellStart"/>
      <w:r w:rsidRPr="0026452A">
        <w:rPr>
          <w:sz w:val="24"/>
          <w:szCs w:val="24"/>
        </w:rPr>
        <w:t>Wasimi</w:t>
      </w:r>
      <w:proofErr w:type="spellEnd"/>
      <w:r w:rsidRPr="0026452A">
        <w:rPr>
          <w:sz w:val="24"/>
          <w:szCs w:val="24"/>
        </w:rPr>
        <w:t xml:space="preserve"> and </w:t>
      </w:r>
      <w:proofErr w:type="spellStart"/>
      <w:r w:rsidRPr="0026452A">
        <w:rPr>
          <w:sz w:val="24"/>
          <w:szCs w:val="24"/>
        </w:rPr>
        <w:t>Ayiuere</w:t>
      </w:r>
      <w:proofErr w:type="spellEnd"/>
      <w:r w:rsidRPr="0026452A">
        <w:rPr>
          <w:sz w:val="24"/>
          <w:szCs w:val="24"/>
        </w:rPr>
        <w:t xml:space="preserve">) by </w:t>
      </w:r>
      <w:proofErr w:type="spellStart"/>
      <w:r w:rsidRPr="0026452A">
        <w:rPr>
          <w:sz w:val="24"/>
          <w:szCs w:val="24"/>
        </w:rPr>
        <w:t>Adesanwo</w:t>
      </w:r>
      <w:proofErr w:type="spellEnd"/>
      <w:r w:rsidRPr="0026452A">
        <w:rPr>
          <w:sz w:val="24"/>
          <w:szCs w:val="24"/>
        </w:rPr>
        <w:t xml:space="preserve"> (2002). The result of the surve</w:t>
      </w:r>
      <w:r w:rsidR="00AF656F">
        <w:rPr>
          <w:sz w:val="24"/>
          <w:szCs w:val="24"/>
        </w:rPr>
        <w:t xml:space="preserve">y revealed that the levels </w:t>
      </w:r>
      <w:r w:rsidRPr="0026452A">
        <w:rPr>
          <w:sz w:val="24"/>
          <w:szCs w:val="24"/>
        </w:rPr>
        <w:t xml:space="preserve">of organic matter, nitrogen, exchangeable </w:t>
      </w:r>
      <w:proofErr w:type="spellStart"/>
      <w:r w:rsidRPr="0026452A">
        <w:rPr>
          <w:sz w:val="24"/>
          <w:szCs w:val="24"/>
        </w:rPr>
        <w:t>cations</w:t>
      </w:r>
      <w:proofErr w:type="spellEnd"/>
      <w:r w:rsidRPr="0026452A">
        <w:rPr>
          <w:sz w:val="24"/>
          <w:szCs w:val="24"/>
        </w:rPr>
        <w:t xml:space="preserve"> and </w:t>
      </w:r>
      <w:proofErr w:type="spellStart"/>
      <w:r w:rsidRPr="0026452A">
        <w:rPr>
          <w:sz w:val="24"/>
          <w:szCs w:val="24"/>
        </w:rPr>
        <w:t>Mn</w:t>
      </w:r>
      <w:proofErr w:type="spellEnd"/>
      <w:r w:rsidRPr="0026452A">
        <w:rPr>
          <w:sz w:val="24"/>
          <w:szCs w:val="24"/>
        </w:rPr>
        <w:t xml:space="preserve"> were below the critical requirements for rice production while the concentration of iron (Fe) showed an evidence of Fe toxicity. High iron build-up is a problem in the country (</w:t>
      </w:r>
      <w:proofErr w:type="spellStart"/>
      <w:r w:rsidRPr="0026452A">
        <w:rPr>
          <w:sz w:val="24"/>
          <w:szCs w:val="24"/>
        </w:rPr>
        <w:t>Adeoye</w:t>
      </w:r>
      <w:proofErr w:type="spellEnd"/>
      <w:r w:rsidRPr="0026452A">
        <w:rPr>
          <w:sz w:val="24"/>
          <w:szCs w:val="24"/>
        </w:rPr>
        <w:t xml:space="preserve">, 2002). </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The climate of the studied area is quite </w:t>
      </w:r>
      <w:proofErr w:type="spellStart"/>
      <w:r w:rsidRPr="0026452A">
        <w:rPr>
          <w:sz w:val="24"/>
          <w:szCs w:val="24"/>
        </w:rPr>
        <w:t>favourable</w:t>
      </w:r>
      <w:proofErr w:type="spellEnd"/>
      <w:r w:rsidRPr="0026452A">
        <w:rPr>
          <w:sz w:val="24"/>
          <w:szCs w:val="24"/>
        </w:rPr>
        <w:t xml:space="preserve"> for the production of rice. The mean annual temperature (24°C – 32°C), average sunshine hours (&gt;5 Hr), total annual rainfall and distribution pattern (&gt; 1100 mm) and relative humidity during the cropping season (&gt; 75%) are</w:t>
      </w:r>
      <w:r w:rsidR="00AF656F">
        <w:rPr>
          <w:sz w:val="24"/>
          <w:szCs w:val="24"/>
        </w:rPr>
        <w:t xml:space="preserve"> </w:t>
      </w:r>
      <w:r w:rsidR="00AF656F" w:rsidRPr="0026452A">
        <w:rPr>
          <w:sz w:val="24"/>
          <w:szCs w:val="24"/>
        </w:rPr>
        <w:t>all adequate by the standard of Sys (1993).</w:t>
      </w:r>
    </w:p>
    <w:p w:rsidR="001545D9" w:rsidRPr="0026452A" w:rsidRDefault="001545D9" w:rsidP="001545D9">
      <w:pPr>
        <w:jc w:val="both"/>
        <w:rPr>
          <w:sz w:val="24"/>
          <w:szCs w:val="24"/>
        </w:rPr>
        <w:sectPr w:rsidR="001545D9" w:rsidRPr="0026452A" w:rsidSect="0025622D">
          <w:type w:val="continuous"/>
          <w:pgSz w:w="12240" w:h="15840"/>
          <w:pgMar w:top="1440" w:right="1440" w:bottom="1440" w:left="1440" w:header="720" w:footer="720" w:gutter="0"/>
          <w:cols w:num="2" w:space="288"/>
          <w:docGrid w:linePitch="360"/>
        </w:sectPr>
      </w:pPr>
    </w:p>
    <w:p w:rsidR="001545D9" w:rsidRPr="0026452A" w:rsidRDefault="001545D9" w:rsidP="001545D9">
      <w:pPr>
        <w:jc w:val="both"/>
        <w:rPr>
          <w:sz w:val="24"/>
          <w:szCs w:val="24"/>
        </w:rPr>
      </w:pPr>
      <w:r w:rsidRPr="0026452A">
        <w:rPr>
          <w:noProof/>
          <w:sz w:val="24"/>
          <w:szCs w:val="24"/>
          <w:lang w:eastAsia="zh-TW"/>
        </w:rPr>
        <w:lastRenderedPageBreak/>
        <w:pict>
          <v:rect id="_x0000_s1188" style="position:absolute;left:0;text-align:left;margin-left:202.65pt;margin-top:78.1pt;width:54pt;height:27pt;z-index:251682816" stroked="f">
            <v:textbox style="mso-next-textbox:#_x0000_s1188">
              <w:txbxContent>
                <w:p w:rsidR="001545D9" w:rsidRPr="00832C82" w:rsidRDefault="001545D9" w:rsidP="001545D9">
                  <w:pPr>
                    <w:jc w:val="center"/>
                    <w:rPr>
                      <w:sz w:val="24"/>
                    </w:rPr>
                  </w:pPr>
                  <w:r>
                    <w:rPr>
                      <w:sz w:val="24"/>
                    </w:rPr>
                    <w:t>147</w:t>
                  </w:r>
                </w:p>
              </w:txbxContent>
            </v:textbox>
          </v:rect>
        </w:pict>
      </w:r>
    </w:p>
    <w:p w:rsidR="001545D9" w:rsidRPr="0026452A" w:rsidRDefault="001545D9" w:rsidP="001545D9">
      <w:pPr>
        <w:jc w:val="both"/>
        <w:rPr>
          <w:sz w:val="24"/>
          <w:szCs w:val="24"/>
        </w:rPr>
        <w:sectPr w:rsidR="001545D9" w:rsidRPr="0026452A" w:rsidSect="0025622D">
          <w:type w:val="continuous"/>
          <w:pgSz w:w="12240" w:h="15840"/>
          <w:pgMar w:top="1440" w:right="1440" w:bottom="1440" w:left="1440" w:header="720" w:footer="720" w:gutter="0"/>
          <w:cols w:space="720"/>
          <w:docGrid w:linePitch="360"/>
        </w:sectPr>
      </w:pPr>
    </w:p>
    <w:p w:rsidR="001545D9" w:rsidRPr="0026452A" w:rsidRDefault="00C92E26" w:rsidP="001545D9">
      <w:pPr>
        <w:jc w:val="both"/>
        <w:rPr>
          <w:b/>
          <w:sz w:val="24"/>
          <w:szCs w:val="24"/>
        </w:rPr>
      </w:pPr>
      <w:r w:rsidRPr="0026452A">
        <w:rPr>
          <w:b/>
          <w:noProof/>
          <w:sz w:val="24"/>
          <w:szCs w:val="24"/>
          <w:lang w:eastAsia="zh-TW"/>
        </w:rPr>
        <w:lastRenderedPageBreak/>
        <w:pict>
          <v:group id="_x0000_s1171" style="position:absolute;left:0;text-align:left;margin-left:1.15pt;margin-top:0;width:693pt;height:18pt;z-index:251673600" coordorigin="1260,1080" coordsize="9540,360">
            <v:line id="_x0000_s1172" style="position:absolute" from="1260,1440" to="10800,1440"/>
            <v:rect id="_x0000_s1173" style="position:absolute;left:1260;top:1080;width:9540;height:360" stroked="f">
              <v:textbox style="mso-next-textbox:#_x0000_s1173">
                <w:txbxContent>
                  <w:p w:rsidR="001545D9" w:rsidRPr="00B118A7" w:rsidRDefault="001545D9" w:rsidP="001545D9">
                    <w:pPr>
                      <w:jc w:val="right"/>
                      <w:rPr>
                        <w:i/>
                      </w:rPr>
                    </w:pPr>
                    <w:proofErr w:type="spellStart"/>
                    <w:r w:rsidRPr="00AF656F">
                      <w:t>Ajiboye</w:t>
                    </w:r>
                    <w:proofErr w:type="spellEnd"/>
                    <w:r w:rsidR="00AF656F">
                      <w:rPr>
                        <w:i/>
                      </w:rPr>
                      <w:t xml:space="preserve"> et al.</w:t>
                    </w:r>
                    <w:r>
                      <w:rPr>
                        <w:i/>
                      </w:rPr>
                      <w:t>, NJSS/21(2)/2011</w:t>
                    </w:r>
                  </w:p>
                </w:txbxContent>
              </v:textbox>
            </v:rect>
          </v:group>
        </w:pict>
      </w:r>
    </w:p>
    <w:p w:rsidR="001545D9" w:rsidRPr="0026452A" w:rsidRDefault="001545D9" w:rsidP="001545D9">
      <w:pPr>
        <w:jc w:val="both"/>
        <w:rPr>
          <w:b/>
          <w:sz w:val="24"/>
          <w:szCs w:val="24"/>
        </w:rPr>
      </w:pPr>
    </w:p>
    <w:p w:rsidR="001545D9" w:rsidRPr="0026452A" w:rsidRDefault="001545D9" w:rsidP="001545D9">
      <w:pPr>
        <w:jc w:val="both"/>
        <w:rPr>
          <w:b/>
          <w:sz w:val="24"/>
          <w:szCs w:val="24"/>
        </w:rPr>
      </w:pPr>
      <w:proofErr w:type="gramStart"/>
      <w:r w:rsidRPr="0026452A">
        <w:rPr>
          <w:b/>
          <w:sz w:val="24"/>
          <w:szCs w:val="24"/>
        </w:rPr>
        <w:t xml:space="preserve">Table 3:  Physical and Morphological characteristics of the soils of a </w:t>
      </w:r>
      <w:proofErr w:type="spellStart"/>
      <w:r w:rsidRPr="0026452A">
        <w:rPr>
          <w:b/>
          <w:sz w:val="24"/>
          <w:szCs w:val="24"/>
        </w:rPr>
        <w:t>toposequence</w:t>
      </w:r>
      <w:proofErr w:type="spellEnd"/>
      <w:r w:rsidRPr="0026452A">
        <w:rPr>
          <w:b/>
          <w:sz w:val="24"/>
          <w:szCs w:val="24"/>
        </w:rPr>
        <w:t xml:space="preserve"> at </w:t>
      </w:r>
      <w:proofErr w:type="spellStart"/>
      <w:r w:rsidRPr="0026452A">
        <w:rPr>
          <w:b/>
          <w:sz w:val="24"/>
          <w:szCs w:val="24"/>
        </w:rPr>
        <w:t>Odeda</w:t>
      </w:r>
      <w:proofErr w:type="spellEnd"/>
      <w:r w:rsidRPr="0026452A">
        <w:rPr>
          <w:b/>
          <w:sz w:val="24"/>
          <w:szCs w:val="24"/>
        </w:rPr>
        <w:t xml:space="preserve">, </w:t>
      </w:r>
      <w:proofErr w:type="spellStart"/>
      <w:r w:rsidRPr="0026452A">
        <w:rPr>
          <w:b/>
          <w:sz w:val="24"/>
          <w:szCs w:val="24"/>
        </w:rPr>
        <w:t>Ogun</w:t>
      </w:r>
      <w:proofErr w:type="spellEnd"/>
      <w:r w:rsidRPr="0026452A">
        <w:rPr>
          <w:b/>
          <w:sz w:val="24"/>
          <w:szCs w:val="24"/>
        </w:rPr>
        <w:t xml:space="preserve"> State.</w:t>
      </w:r>
      <w:proofErr w:type="gramEnd"/>
    </w:p>
    <w:tbl>
      <w:tblPr>
        <w:tblW w:w="14419" w:type="dxa"/>
        <w:tblBorders>
          <w:top w:val="single" w:sz="4" w:space="0" w:color="auto"/>
          <w:bottom w:val="single" w:sz="4" w:space="0" w:color="auto"/>
        </w:tblBorders>
        <w:tblLayout w:type="fixed"/>
        <w:tblCellMar>
          <w:left w:w="0" w:type="dxa"/>
          <w:right w:w="0" w:type="dxa"/>
        </w:tblCellMar>
        <w:tblLook w:val="0000"/>
      </w:tblPr>
      <w:tblGrid>
        <w:gridCol w:w="1370"/>
        <w:gridCol w:w="1079"/>
        <w:gridCol w:w="720"/>
        <w:gridCol w:w="630"/>
        <w:gridCol w:w="720"/>
        <w:gridCol w:w="900"/>
        <w:gridCol w:w="812"/>
        <w:gridCol w:w="900"/>
        <w:gridCol w:w="1080"/>
        <w:gridCol w:w="2610"/>
        <w:gridCol w:w="1619"/>
        <w:gridCol w:w="1979"/>
      </w:tblGrid>
      <w:tr w:rsidR="001545D9" w:rsidRPr="0026452A" w:rsidTr="00646F7C">
        <w:trPr>
          <w:trHeight w:val="537"/>
        </w:trPr>
        <w:tc>
          <w:tcPr>
            <w:tcW w:w="1370" w:type="dxa"/>
            <w:tcBorders>
              <w:top w:val="single" w:sz="4" w:space="0" w:color="auto"/>
              <w:bottom w:val="single" w:sz="4" w:space="0" w:color="auto"/>
            </w:tcBorders>
            <w:noWrap/>
            <w:tcMar>
              <w:top w:w="20" w:type="dxa"/>
              <w:left w:w="20" w:type="dxa"/>
              <w:bottom w:w="0" w:type="dxa"/>
              <w:right w:w="20" w:type="dxa"/>
            </w:tcMar>
            <w:vAlign w:val="center"/>
          </w:tcPr>
          <w:p w:rsidR="001545D9" w:rsidRPr="0026452A" w:rsidRDefault="001545D9" w:rsidP="00646F7C">
            <w:pPr>
              <w:jc w:val="both"/>
              <w:rPr>
                <w:b/>
                <w:bCs/>
                <w:sz w:val="18"/>
                <w:szCs w:val="18"/>
              </w:rPr>
            </w:pPr>
            <w:r w:rsidRPr="0026452A">
              <w:rPr>
                <w:b/>
                <w:bCs/>
                <w:sz w:val="18"/>
                <w:szCs w:val="18"/>
              </w:rPr>
              <w:t>Position/ Designation</w:t>
            </w:r>
          </w:p>
        </w:tc>
        <w:tc>
          <w:tcPr>
            <w:tcW w:w="1079" w:type="dxa"/>
            <w:tcBorders>
              <w:top w:val="single" w:sz="4" w:space="0" w:color="auto"/>
              <w:bottom w:val="single" w:sz="4" w:space="0" w:color="auto"/>
            </w:tcBorders>
            <w:vAlign w:val="center"/>
          </w:tcPr>
          <w:p w:rsidR="001545D9" w:rsidRPr="0026452A" w:rsidRDefault="001545D9" w:rsidP="00646F7C">
            <w:pPr>
              <w:jc w:val="both"/>
              <w:rPr>
                <w:b/>
                <w:bCs/>
                <w:sz w:val="18"/>
                <w:szCs w:val="18"/>
              </w:rPr>
            </w:pPr>
            <w:r w:rsidRPr="0026452A">
              <w:rPr>
                <w:b/>
                <w:bCs/>
                <w:sz w:val="18"/>
                <w:szCs w:val="18"/>
              </w:rPr>
              <w:t xml:space="preserve">Horizon Depth (cm) </w:t>
            </w:r>
          </w:p>
        </w:tc>
        <w:tc>
          <w:tcPr>
            <w:tcW w:w="720" w:type="dxa"/>
            <w:tcBorders>
              <w:top w:val="single" w:sz="4" w:space="0" w:color="auto"/>
              <w:bottom w:val="single" w:sz="4" w:space="0" w:color="auto"/>
            </w:tcBorders>
            <w:vAlign w:val="center"/>
          </w:tcPr>
          <w:p w:rsidR="001545D9" w:rsidRPr="0026452A" w:rsidRDefault="001545D9" w:rsidP="00646F7C">
            <w:pPr>
              <w:jc w:val="both"/>
              <w:rPr>
                <w:b/>
                <w:bCs/>
                <w:sz w:val="18"/>
                <w:szCs w:val="18"/>
              </w:rPr>
            </w:pPr>
            <w:r w:rsidRPr="0026452A">
              <w:rPr>
                <w:b/>
                <w:bCs/>
                <w:sz w:val="18"/>
                <w:szCs w:val="18"/>
              </w:rPr>
              <w:t xml:space="preserve"> Sand (%)</w:t>
            </w:r>
          </w:p>
        </w:tc>
        <w:tc>
          <w:tcPr>
            <w:tcW w:w="630" w:type="dxa"/>
            <w:tcBorders>
              <w:top w:val="single" w:sz="4" w:space="0" w:color="auto"/>
              <w:bottom w:val="single" w:sz="4" w:space="0" w:color="auto"/>
            </w:tcBorders>
            <w:vAlign w:val="center"/>
          </w:tcPr>
          <w:p w:rsidR="001545D9" w:rsidRPr="0026452A" w:rsidRDefault="001545D9" w:rsidP="00646F7C">
            <w:pPr>
              <w:jc w:val="both"/>
              <w:rPr>
                <w:b/>
                <w:bCs/>
                <w:sz w:val="18"/>
                <w:szCs w:val="18"/>
              </w:rPr>
            </w:pPr>
            <w:r w:rsidRPr="0026452A">
              <w:rPr>
                <w:b/>
                <w:bCs/>
                <w:sz w:val="18"/>
                <w:szCs w:val="18"/>
              </w:rPr>
              <w:t xml:space="preserve"> Silt (%)</w:t>
            </w:r>
          </w:p>
        </w:tc>
        <w:tc>
          <w:tcPr>
            <w:tcW w:w="720" w:type="dxa"/>
            <w:tcBorders>
              <w:top w:val="single" w:sz="4" w:space="0" w:color="auto"/>
              <w:bottom w:val="single" w:sz="4" w:space="0" w:color="auto"/>
            </w:tcBorders>
            <w:vAlign w:val="center"/>
          </w:tcPr>
          <w:p w:rsidR="001545D9" w:rsidRPr="0026452A" w:rsidRDefault="001545D9" w:rsidP="00646F7C">
            <w:pPr>
              <w:jc w:val="both"/>
              <w:rPr>
                <w:b/>
                <w:bCs/>
                <w:sz w:val="18"/>
                <w:szCs w:val="18"/>
              </w:rPr>
            </w:pPr>
            <w:r w:rsidRPr="0026452A">
              <w:rPr>
                <w:b/>
                <w:bCs/>
                <w:sz w:val="18"/>
                <w:szCs w:val="18"/>
              </w:rPr>
              <w:t xml:space="preserve"> Clay (%) </w:t>
            </w:r>
          </w:p>
        </w:tc>
        <w:tc>
          <w:tcPr>
            <w:tcW w:w="900" w:type="dxa"/>
            <w:tcBorders>
              <w:top w:val="single" w:sz="4" w:space="0" w:color="auto"/>
              <w:bottom w:val="single" w:sz="4" w:space="0" w:color="auto"/>
            </w:tcBorders>
            <w:vAlign w:val="center"/>
          </w:tcPr>
          <w:p w:rsidR="001545D9" w:rsidRPr="0026452A" w:rsidRDefault="001545D9" w:rsidP="00646F7C">
            <w:pPr>
              <w:jc w:val="both"/>
              <w:rPr>
                <w:b/>
                <w:bCs/>
                <w:sz w:val="18"/>
                <w:szCs w:val="18"/>
              </w:rPr>
            </w:pPr>
            <w:r w:rsidRPr="0026452A">
              <w:rPr>
                <w:b/>
                <w:bCs/>
                <w:sz w:val="18"/>
                <w:szCs w:val="18"/>
              </w:rPr>
              <w:t>Gravel (%)</w:t>
            </w:r>
          </w:p>
        </w:tc>
        <w:tc>
          <w:tcPr>
            <w:tcW w:w="812" w:type="dxa"/>
            <w:tcBorders>
              <w:top w:val="single" w:sz="4" w:space="0" w:color="auto"/>
              <w:bottom w:val="single" w:sz="4" w:space="0" w:color="auto"/>
            </w:tcBorders>
            <w:vAlign w:val="center"/>
          </w:tcPr>
          <w:p w:rsidR="001545D9" w:rsidRPr="0026452A" w:rsidRDefault="001545D9" w:rsidP="00646F7C">
            <w:pPr>
              <w:jc w:val="both"/>
              <w:rPr>
                <w:b/>
                <w:bCs/>
                <w:sz w:val="18"/>
                <w:szCs w:val="18"/>
              </w:rPr>
            </w:pPr>
            <w:r w:rsidRPr="0026452A">
              <w:rPr>
                <w:b/>
                <w:bCs/>
                <w:sz w:val="18"/>
                <w:szCs w:val="18"/>
              </w:rPr>
              <w:t>Soil Texture†</w:t>
            </w:r>
          </w:p>
        </w:tc>
        <w:tc>
          <w:tcPr>
            <w:tcW w:w="900" w:type="dxa"/>
            <w:tcBorders>
              <w:top w:val="single" w:sz="4" w:space="0" w:color="auto"/>
              <w:bottom w:val="single" w:sz="4" w:space="0" w:color="auto"/>
            </w:tcBorders>
            <w:vAlign w:val="center"/>
          </w:tcPr>
          <w:p w:rsidR="001545D9" w:rsidRPr="0026452A" w:rsidRDefault="001545D9" w:rsidP="00646F7C">
            <w:pPr>
              <w:jc w:val="both"/>
              <w:rPr>
                <w:b/>
                <w:bCs/>
                <w:sz w:val="18"/>
                <w:szCs w:val="18"/>
              </w:rPr>
            </w:pPr>
            <w:r w:rsidRPr="0026452A">
              <w:rPr>
                <w:b/>
                <w:bCs/>
                <w:sz w:val="18"/>
                <w:szCs w:val="18"/>
              </w:rPr>
              <w:t>Soil Structure‡</w:t>
            </w:r>
          </w:p>
        </w:tc>
        <w:tc>
          <w:tcPr>
            <w:tcW w:w="1080" w:type="dxa"/>
            <w:tcBorders>
              <w:top w:val="single" w:sz="4" w:space="0" w:color="auto"/>
              <w:bottom w:val="single" w:sz="4" w:space="0" w:color="auto"/>
            </w:tcBorders>
            <w:vAlign w:val="center"/>
          </w:tcPr>
          <w:p w:rsidR="001545D9" w:rsidRPr="0026452A" w:rsidRDefault="001545D9" w:rsidP="00646F7C">
            <w:pPr>
              <w:pStyle w:val="Footer"/>
              <w:tabs>
                <w:tab w:val="clear" w:pos="4320"/>
                <w:tab w:val="clear" w:pos="8640"/>
              </w:tabs>
              <w:jc w:val="both"/>
              <w:rPr>
                <w:b/>
                <w:bCs/>
                <w:sz w:val="18"/>
                <w:szCs w:val="18"/>
              </w:rPr>
            </w:pPr>
            <w:r w:rsidRPr="0026452A">
              <w:rPr>
                <w:b/>
                <w:bCs/>
                <w:sz w:val="18"/>
                <w:szCs w:val="18"/>
              </w:rPr>
              <w:t>Consistence+</w:t>
            </w:r>
          </w:p>
        </w:tc>
        <w:tc>
          <w:tcPr>
            <w:tcW w:w="2610" w:type="dxa"/>
            <w:tcBorders>
              <w:top w:val="single" w:sz="4" w:space="0" w:color="auto"/>
              <w:bottom w:val="single" w:sz="4" w:space="0" w:color="auto"/>
            </w:tcBorders>
            <w:vAlign w:val="center"/>
          </w:tcPr>
          <w:p w:rsidR="001545D9" w:rsidRPr="0026452A" w:rsidRDefault="001545D9" w:rsidP="00646F7C">
            <w:pPr>
              <w:pStyle w:val="Footer"/>
              <w:tabs>
                <w:tab w:val="clear" w:pos="4320"/>
                <w:tab w:val="clear" w:pos="8640"/>
              </w:tabs>
              <w:jc w:val="both"/>
              <w:rPr>
                <w:b/>
                <w:bCs/>
                <w:sz w:val="18"/>
                <w:szCs w:val="18"/>
              </w:rPr>
            </w:pPr>
            <w:r w:rsidRPr="0026452A">
              <w:rPr>
                <w:b/>
                <w:bCs/>
                <w:sz w:val="18"/>
                <w:szCs w:val="18"/>
              </w:rPr>
              <w:t xml:space="preserve">Soil </w:t>
            </w:r>
            <w:proofErr w:type="spellStart"/>
            <w:r w:rsidRPr="0026452A">
              <w:rPr>
                <w:b/>
                <w:bCs/>
                <w:sz w:val="18"/>
                <w:szCs w:val="18"/>
              </w:rPr>
              <w:t>colour</w:t>
            </w:r>
            <w:proofErr w:type="spellEnd"/>
            <w:r w:rsidRPr="0026452A">
              <w:rPr>
                <w:b/>
                <w:bCs/>
                <w:sz w:val="18"/>
                <w:szCs w:val="18"/>
              </w:rPr>
              <w:t xml:space="preserve"> (moist)</w:t>
            </w:r>
          </w:p>
        </w:tc>
        <w:tc>
          <w:tcPr>
            <w:tcW w:w="1619" w:type="dxa"/>
            <w:tcBorders>
              <w:top w:val="single" w:sz="4" w:space="0" w:color="auto"/>
              <w:bottom w:val="single" w:sz="4" w:space="0" w:color="auto"/>
            </w:tcBorders>
            <w:vAlign w:val="center"/>
          </w:tcPr>
          <w:p w:rsidR="001545D9" w:rsidRPr="0026452A" w:rsidRDefault="001545D9" w:rsidP="00646F7C">
            <w:pPr>
              <w:pStyle w:val="Footer"/>
              <w:tabs>
                <w:tab w:val="clear" w:pos="4320"/>
                <w:tab w:val="clear" w:pos="8640"/>
              </w:tabs>
              <w:jc w:val="both"/>
              <w:rPr>
                <w:b/>
                <w:bCs/>
                <w:sz w:val="18"/>
                <w:szCs w:val="18"/>
              </w:rPr>
            </w:pPr>
            <w:r w:rsidRPr="0026452A">
              <w:rPr>
                <w:b/>
                <w:bCs/>
                <w:sz w:val="18"/>
                <w:szCs w:val="18"/>
              </w:rPr>
              <w:t>Mottles++</w:t>
            </w:r>
          </w:p>
        </w:tc>
        <w:tc>
          <w:tcPr>
            <w:tcW w:w="1979" w:type="dxa"/>
            <w:tcBorders>
              <w:top w:val="single" w:sz="4" w:space="0" w:color="auto"/>
              <w:bottom w:val="single" w:sz="4" w:space="0" w:color="auto"/>
            </w:tcBorders>
            <w:vAlign w:val="center"/>
          </w:tcPr>
          <w:p w:rsidR="001545D9" w:rsidRPr="0026452A" w:rsidRDefault="001545D9" w:rsidP="00646F7C">
            <w:pPr>
              <w:pStyle w:val="Footer"/>
              <w:tabs>
                <w:tab w:val="clear" w:pos="4320"/>
                <w:tab w:val="clear" w:pos="8640"/>
              </w:tabs>
              <w:jc w:val="both"/>
              <w:rPr>
                <w:b/>
                <w:bCs/>
                <w:sz w:val="24"/>
                <w:szCs w:val="24"/>
              </w:rPr>
            </w:pPr>
            <w:r w:rsidRPr="0026452A">
              <w:rPr>
                <w:b/>
                <w:bCs/>
                <w:sz w:val="24"/>
                <w:szCs w:val="24"/>
              </w:rPr>
              <w:t>Concretion+++</w:t>
            </w:r>
          </w:p>
        </w:tc>
      </w:tr>
      <w:tr w:rsidR="001545D9" w:rsidRPr="0026452A" w:rsidTr="00646F7C">
        <w:trPr>
          <w:trHeight w:val="255"/>
        </w:trPr>
        <w:tc>
          <w:tcPr>
            <w:tcW w:w="1370"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UP- A</w:t>
            </w:r>
          </w:p>
        </w:tc>
        <w:tc>
          <w:tcPr>
            <w:tcW w:w="1079"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0 -13</w:t>
            </w:r>
          </w:p>
        </w:tc>
        <w:tc>
          <w:tcPr>
            <w:tcW w:w="720"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67.3</w:t>
            </w:r>
          </w:p>
        </w:tc>
        <w:tc>
          <w:tcPr>
            <w:tcW w:w="630"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12.8</w:t>
            </w:r>
          </w:p>
        </w:tc>
        <w:tc>
          <w:tcPr>
            <w:tcW w:w="720"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19.9</w:t>
            </w:r>
          </w:p>
        </w:tc>
        <w:tc>
          <w:tcPr>
            <w:tcW w:w="900"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0.78</w:t>
            </w:r>
          </w:p>
        </w:tc>
        <w:tc>
          <w:tcPr>
            <w:tcW w:w="812" w:type="dxa"/>
            <w:tcBorders>
              <w:top w:val="single" w:sz="4" w:space="0" w:color="auto"/>
            </w:tcBorders>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SL</w:t>
            </w:r>
          </w:p>
        </w:tc>
        <w:tc>
          <w:tcPr>
            <w:tcW w:w="900"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2msbk</w:t>
            </w:r>
          </w:p>
        </w:tc>
        <w:tc>
          <w:tcPr>
            <w:tcW w:w="1080" w:type="dxa"/>
            <w:tcBorders>
              <w:top w:val="single" w:sz="4" w:space="0" w:color="auto"/>
            </w:tcBorders>
          </w:tcPr>
          <w:p w:rsidR="001545D9" w:rsidRPr="0026452A" w:rsidRDefault="001545D9" w:rsidP="00646F7C">
            <w:pPr>
              <w:jc w:val="both"/>
              <w:rPr>
                <w:sz w:val="18"/>
                <w:szCs w:val="18"/>
              </w:rPr>
            </w:pPr>
            <w:proofErr w:type="spellStart"/>
            <w:r w:rsidRPr="0026452A">
              <w:rPr>
                <w:sz w:val="18"/>
                <w:szCs w:val="18"/>
              </w:rPr>
              <w:t>fr</w:t>
            </w:r>
            <w:proofErr w:type="spellEnd"/>
          </w:p>
        </w:tc>
        <w:tc>
          <w:tcPr>
            <w:tcW w:w="2610"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Very dark brown  (10YR 2/2) </w:t>
            </w:r>
          </w:p>
        </w:tc>
        <w:tc>
          <w:tcPr>
            <w:tcW w:w="1619" w:type="dxa"/>
            <w:tcBorders>
              <w:top w:val="single" w:sz="4" w:space="0" w:color="auto"/>
            </w:tcBorders>
          </w:tcPr>
          <w:p w:rsidR="001545D9" w:rsidRPr="0026452A" w:rsidRDefault="001545D9" w:rsidP="00646F7C">
            <w:pPr>
              <w:jc w:val="both"/>
              <w:rPr>
                <w:sz w:val="18"/>
                <w:szCs w:val="18"/>
              </w:rPr>
            </w:pPr>
            <w:r w:rsidRPr="0026452A">
              <w:rPr>
                <w:sz w:val="18"/>
                <w:szCs w:val="18"/>
              </w:rPr>
              <w:t>Absent</w:t>
            </w:r>
          </w:p>
        </w:tc>
        <w:tc>
          <w:tcPr>
            <w:tcW w:w="1979" w:type="dxa"/>
            <w:tcBorders>
              <w:top w:val="single" w:sz="4" w:space="0" w:color="auto"/>
            </w:tcBorders>
          </w:tcPr>
          <w:p w:rsidR="001545D9" w:rsidRPr="0026452A" w:rsidRDefault="001545D9" w:rsidP="00646F7C">
            <w:pPr>
              <w:jc w:val="both"/>
              <w:rPr>
                <w:sz w:val="24"/>
                <w:szCs w:val="24"/>
              </w:rPr>
            </w:pPr>
            <w:r w:rsidRPr="0026452A">
              <w:rPr>
                <w:sz w:val="24"/>
                <w:szCs w:val="24"/>
              </w:rPr>
              <w:t>Absent</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Bt1</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13 – 32</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63.3</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2.8</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33.9</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0.75</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SCL</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2msbk</w:t>
            </w:r>
          </w:p>
        </w:tc>
        <w:tc>
          <w:tcPr>
            <w:tcW w:w="1080" w:type="dxa"/>
          </w:tcPr>
          <w:p w:rsidR="001545D9" w:rsidRPr="0026452A" w:rsidRDefault="001545D9" w:rsidP="00646F7C">
            <w:pPr>
              <w:jc w:val="both"/>
              <w:rPr>
                <w:sz w:val="18"/>
                <w:szCs w:val="18"/>
              </w:rPr>
            </w:pPr>
            <w:proofErr w:type="spellStart"/>
            <w:r w:rsidRPr="0026452A">
              <w:rPr>
                <w:sz w:val="18"/>
                <w:szCs w:val="18"/>
              </w:rPr>
              <w:t>fr</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Dark reddish brown (5YR ¾)</w:t>
            </w:r>
          </w:p>
        </w:tc>
        <w:tc>
          <w:tcPr>
            <w:tcW w:w="1619" w:type="dxa"/>
          </w:tcPr>
          <w:p w:rsidR="001545D9" w:rsidRPr="0026452A" w:rsidRDefault="001545D9" w:rsidP="00646F7C">
            <w:pPr>
              <w:jc w:val="both"/>
              <w:rPr>
                <w:sz w:val="18"/>
                <w:szCs w:val="18"/>
              </w:rPr>
            </w:pPr>
            <w:r w:rsidRPr="0026452A">
              <w:rPr>
                <w:sz w:val="18"/>
                <w:szCs w:val="18"/>
              </w:rPr>
              <w:t>Absent</w:t>
            </w:r>
          </w:p>
        </w:tc>
        <w:tc>
          <w:tcPr>
            <w:tcW w:w="1979" w:type="dxa"/>
          </w:tcPr>
          <w:p w:rsidR="001545D9" w:rsidRPr="0026452A" w:rsidRDefault="001545D9" w:rsidP="00646F7C">
            <w:pPr>
              <w:jc w:val="both"/>
              <w:rPr>
                <w:sz w:val="24"/>
                <w:szCs w:val="24"/>
              </w:rPr>
            </w:pPr>
            <w:r w:rsidRPr="0026452A">
              <w:rPr>
                <w:sz w:val="24"/>
                <w:szCs w:val="24"/>
              </w:rPr>
              <w:t>Absent</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B2</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32 – 77</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55.3</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4.8</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39.9</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0.65</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SC</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2csbk</w:t>
            </w:r>
          </w:p>
        </w:tc>
        <w:tc>
          <w:tcPr>
            <w:tcW w:w="1080" w:type="dxa"/>
          </w:tcPr>
          <w:p w:rsidR="001545D9" w:rsidRPr="0026452A" w:rsidRDefault="001545D9" w:rsidP="00646F7C">
            <w:pPr>
              <w:jc w:val="both"/>
              <w:rPr>
                <w:sz w:val="18"/>
                <w:szCs w:val="18"/>
              </w:rPr>
            </w:pPr>
            <w:proofErr w:type="spellStart"/>
            <w:r w:rsidRPr="0026452A">
              <w:rPr>
                <w:sz w:val="18"/>
                <w:szCs w:val="18"/>
              </w:rPr>
              <w:t>frm</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Yellowish red (5YR 5/8)</w:t>
            </w:r>
          </w:p>
        </w:tc>
        <w:tc>
          <w:tcPr>
            <w:tcW w:w="1619" w:type="dxa"/>
          </w:tcPr>
          <w:p w:rsidR="001545D9" w:rsidRPr="0026452A" w:rsidRDefault="001545D9" w:rsidP="00646F7C">
            <w:pPr>
              <w:jc w:val="both"/>
              <w:rPr>
                <w:sz w:val="18"/>
                <w:szCs w:val="18"/>
              </w:rPr>
            </w:pPr>
            <w:r w:rsidRPr="0026452A">
              <w:rPr>
                <w:sz w:val="18"/>
                <w:szCs w:val="18"/>
              </w:rPr>
              <w:t>f1ft; 5YR 6/8</w:t>
            </w:r>
          </w:p>
        </w:tc>
        <w:tc>
          <w:tcPr>
            <w:tcW w:w="1979" w:type="dxa"/>
          </w:tcPr>
          <w:p w:rsidR="001545D9" w:rsidRPr="0026452A" w:rsidRDefault="001545D9" w:rsidP="00646F7C">
            <w:pPr>
              <w:jc w:val="both"/>
              <w:rPr>
                <w:sz w:val="24"/>
                <w:szCs w:val="24"/>
              </w:rPr>
            </w:pPr>
            <w:r w:rsidRPr="0026452A">
              <w:rPr>
                <w:sz w:val="24"/>
                <w:szCs w:val="24"/>
              </w:rPr>
              <w:t>Absent</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C</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77 – 146</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65.3</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6.8</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27.9</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1.23</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SCL</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3csbk</w:t>
            </w:r>
          </w:p>
        </w:tc>
        <w:tc>
          <w:tcPr>
            <w:tcW w:w="1080" w:type="dxa"/>
          </w:tcPr>
          <w:p w:rsidR="001545D9" w:rsidRPr="0026452A" w:rsidRDefault="001545D9" w:rsidP="00646F7C">
            <w:pPr>
              <w:jc w:val="both"/>
              <w:rPr>
                <w:sz w:val="18"/>
                <w:szCs w:val="18"/>
              </w:rPr>
            </w:pPr>
            <w:proofErr w:type="spellStart"/>
            <w:r w:rsidRPr="0026452A">
              <w:rPr>
                <w:sz w:val="18"/>
                <w:szCs w:val="18"/>
              </w:rPr>
              <w:t>frm</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Yellowish red (5YR 5/8)</w:t>
            </w:r>
          </w:p>
        </w:tc>
        <w:tc>
          <w:tcPr>
            <w:tcW w:w="1619" w:type="dxa"/>
          </w:tcPr>
          <w:p w:rsidR="001545D9" w:rsidRPr="0026452A" w:rsidRDefault="001545D9" w:rsidP="00646F7C">
            <w:pPr>
              <w:jc w:val="both"/>
              <w:rPr>
                <w:sz w:val="18"/>
                <w:szCs w:val="18"/>
              </w:rPr>
            </w:pPr>
            <w:r w:rsidRPr="0026452A">
              <w:rPr>
                <w:sz w:val="18"/>
                <w:szCs w:val="18"/>
              </w:rPr>
              <w:t>m3p; 5 YR 5/8</w:t>
            </w:r>
          </w:p>
        </w:tc>
        <w:tc>
          <w:tcPr>
            <w:tcW w:w="1979" w:type="dxa"/>
          </w:tcPr>
          <w:p w:rsidR="001545D9" w:rsidRPr="0026452A" w:rsidRDefault="001545D9" w:rsidP="00646F7C">
            <w:pPr>
              <w:jc w:val="both"/>
              <w:rPr>
                <w:sz w:val="24"/>
                <w:szCs w:val="24"/>
              </w:rPr>
            </w:pPr>
            <w:r w:rsidRPr="0026452A">
              <w:rPr>
                <w:sz w:val="24"/>
                <w:szCs w:val="24"/>
              </w:rPr>
              <w:t xml:space="preserve">Fe- </w:t>
            </w:r>
            <w:proofErr w:type="spellStart"/>
            <w:r w:rsidRPr="0026452A">
              <w:rPr>
                <w:sz w:val="24"/>
                <w:szCs w:val="24"/>
              </w:rPr>
              <w:t>Mn</w:t>
            </w:r>
            <w:proofErr w:type="spellEnd"/>
            <w:r w:rsidRPr="0026452A">
              <w:rPr>
                <w:sz w:val="24"/>
                <w:szCs w:val="24"/>
              </w:rPr>
              <w:t>, f, r</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MD- A</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 – 30</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63.3</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18.8</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17.9</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0.33</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SL</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1fsbk</w:t>
            </w:r>
          </w:p>
        </w:tc>
        <w:tc>
          <w:tcPr>
            <w:tcW w:w="1080" w:type="dxa"/>
          </w:tcPr>
          <w:p w:rsidR="001545D9" w:rsidRPr="0026452A" w:rsidRDefault="001545D9" w:rsidP="00646F7C">
            <w:pPr>
              <w:jc w:val="both"/>
              <w:rPr>
                <w:sz w:val="18"/>
                <w:szCs w:val="18"/>
              </w:rPr>
            </w:pPr>
            <w:proofErr w:type="spellStart"/>
            <w:r w:rsidRPr="0026452A">
              <w:rPr>
                <w:sz w:val="18"/>
                <w:szCs w:val="18"/>
              </w:rPr>
              <w:t>fr</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Dark reddish brown (5YR 3/3)</w:t>
            </w:r>
          </w:p>
        </w:tc>
        <w:tc>
          <w:tcPr>
            <w:tcW w:w="1619" w:type="dxa"/>
          </w:tcPr>
          <w:p w:rsidR="001545D9" w:rsidRPr="0026452A" w:rsidRDefault="001545D9" w:rsidP="00646F7C">
            <w:pPr>
              <w:jc w:val="both"/>
              <w:rPr>
                <w:sz w:val="18"/>
                <w:szCs w:val="18"/>
              </w:rPr>
            </w:pPr>
            <w:r w:rsidRPr="0026452A">
              <w:rPr>
                <w:sz w:val="18"/>
                <w:szCs w:val="18"/>
              </w:rPr>
              <w:t>Absent</w:t>
            </w:r>
          </w:p>
        </w:tc>
        <w:tc>
          <w:tcPr>
            <w:tcW w:w="1979" w:type="dxa"/>
          </w:tcPr>
          <w:p w:rsidR="001545D9" w:rsidRPr="0026452A" w:rsidRDefault="001545D9" w:rsidP="00646F7C">
            <w:pPr>
              <w:jc w:val="both"/>
              <w:rPr>
                <w:sz w:val="24"/>
                <w:szCs w:val="24"/>
              </w:rPr>
            </w:pPr>
            <w:r w:rsidRPr="0026452A">
              <w:rPr>
                <w:sz w:val="24"/>
                <w:szCs w:val="24"/>
              </w:rPr>
              <w:t>Absent</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Bt1</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30 – 83</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59.3</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2.8</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37.9</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0.85</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SCL</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2csbk</w:t>
            </w:r>
          </w:p>
        </w:tc>
        <w:tc>
          <w:tcPr>
            <w:tcW w:w="1080" w:type="dxa"/>
          </w:tcPr>
          <w:p w:rsidR="001545D9" w:rsidRPr="0026452A" w:rsidRDefault="001545D9" w:rsidP="00646F7C">
            <w:pPr>
              <w:jc w:val="both"/>
              <w:rPr>
                <w:sz w:val="18"/>
                <w:szCs w:val="18"/>
              </w:rPr>
            </w:pPr>
            <w:proofErr w:type="spellStart"/>
            <w:r w:rsidRPr="0026452A">
              <w:rPr>
                <w:sz w:val="18"/>
                <w:szCs w:val="18"/>
              </w:rPr>
              <w:t>frm</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Yellowish red (5YR 5/8)</w:t>
            </w:r>
          </w:p>
        </w:tc>
        <w:tc>
          <w:tcPr>
            <w:tcW w:w="1619" w:type="dxa"/>
          </w:tcPr>
          <w:p w:rsidR="001545D9" w:rsidRPr="0026452A" w:rsidRDefault="001545D9" w:rsidP="00646F7C">
            <w:pPr>
              <w:jc w:val="both"/>
              <w:rPr>
                <w:sz w:val="18"/>
                <w:szCs w:val="18"/>
              </w:rPr>
            </w:pPr>
            <w:r w:rsidRPr="0026452A">
              <w:rPr>
                <w:sz w:val="18"/>
                <w:szCs w:val="18"/>
              </w:rPr>
              <w:t>f2d ; 2.5YR 4/6</w:t>
            </w:r>
          </w:p>
        </w:tc>
        <w:tc>
          <w:tcPr>
            <w:tcW w:w="1979" w:type="dxa"/>
          </w:tcPr>
          <w:p w:rsidR="001545D9" w:rsidRPr="0026452A" w:rsidRDefault="001545D9" w:rsidP="00646F7C">
            <w:pPr>
              <w:jc w:val="both"/>
              <w:rPr>
                <w:sz w:val="24"/>
                <w:szCs w:val="24"/>
              </w:rPr>
            </w:pPr>
            <w:r w:rsidRPr="0026452A">
              <w:rPr>
                <w:sz w:val="24"/>
                <w:szCs w:val="24"/>
              </w:rPr>
              <w:t xml:space="preserve">Fe- </w:t>
            </w:r>
            <w:proofErr w:type="spellStart"/>
            <w:r w:rsidRPr="0026452A">
              <w:rPr>
                <w:sz w:val="24"/>
                <w:szCs w:val="24"/>
              </w:rPr>
              <w:t>Mn</w:t>
            </w:r>
            <w:proofErr w:type="spellEnd"/>
            <w:r w:rsidRPr="0026452A">
              <w:rPr>
                <w:sz w:val="24"/>
                <w:szCs w:val="24"/>
              </w:rPr>
              <w:t>, f, r</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B2</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83 – 115</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55.3</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2.8</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41.9</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23.39</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SC</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2csbk</w:t>
            </w:r>
          </w:p>
        </w:tc>
        <w:tc>
          <w:tcPr>
            <w:tcW w:w="1080" w:type="dxa"/>
          </w:tcPr>
          <w:p w:rsidR="001545D9" w:rsidRPr="0026452A" w:rsidRDefault="001545D9" w:rsidP="00646F7C">
            <w:pPr>
              <w:jc w:val="both"/>
              <w:rPr>
                <w:sz w:val="18"/>
                <w:szCs w:val="18"/>
              </w:rPr>
            </w:pPr>
            <w:proofErr w:type="spellStart"/>
            <w:r w:rsidRPr="0026452A">
              <w:rPr>
                <w:sz w:val="18"/>
                <w:szCs w:val="18"/>
              </w:rPr>
              <w:t>frm</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Red (2.5YR 7/4) </w:t>
            </w:r>
          </w:p>
        </w:tc>
        <w:tc>
          <w:tcPr>
            <w:tcW w:w="1619" w:type="dxa"/>
          </w:tcPr>
          <w:p w:rsidR="001545D9" w:rsidRPr="0026452A" w:rsidRDefault="001545D9" w:rsidP="00646F7C">
            <w:pPr>
              <w:jc w:val="both"/>
              <w:rPr>
                <w:sz w:val="18"/>
                <w:szCs w:val="18"/>
              </w:rPr>
            </w:pPr>
            <w:r w:rsidRPr="0026452A">
              <w:rPr>
                <w:sz w:val="18"/>
                <w:szCs w:val="18"/>
              </w:rPr>
              <w:t xml:space="preserve">m3p; 2.5YR 4/6 </w:t>
            </w:r>
          </w:p>
        </w:tc>
        <w:tc>
          <w:tcPr>
            <w:tcW w:w="1979" w:type="dxa"/>
          </w:tcPr>
          <w:p w:rsidR="001545D9" w:rsidRPr="0026452A" w:rsidRDefault="001545D9" w:rsidP="00646F7C">
            <w:pPr>
              <w:jc w:val="both"/>
              <w:rPr>
                <w:sz w:val="24"/>
                <w:szCs w:val="24"/>
              </w:rPr>
            </w:pPr>
            <w:r w:rsidRPr="0026452A">
              <w:rPr>
                <w:sz w:val="24"/>
                <w:szCs w:val="24"/>
              </w:rPr>
              <w:t xml:space="preserve">Fe- </w:t>
            </w:r>
            <w:proofErr w:type="spellStart"/>
            <w:r w:rsidRPr="0026452A">
              <w:rPr>
                <w:sz w:val="24"/>
                <w:szCs w:val="24"/>
              </w:rPr>
              <w:t>Mn</w:t>
            </w:r>
            <w:proofErr w:type="spellEnd"/>
            <w:r w:rsidRPr="0026452A">
              <w:rPr>
                <w:sz w:val="24"/>
                <w:szCs w:val="24"/>
              </w:rPr>
              <w:t>, c, r</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C</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115 – 144</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67.3</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10.8</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21.9</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34.32</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SCL</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3csbk</w:t>
            </w:r>
          </w:p>
        </w:tc>
        <w:tc>
          <w:tcPr>
            <w:tcW w:w="1080" w:type="dxa"/>
          </w:tcPr>
          <w:p w:rsidR="001545D9" w:rsidRPr="0026452A" w:rsidRDefault="001545D9" w:rsidP="00646F7C">
            <w:pPr>
              <w:jc w:val="both"/>
              <w:rPr>
                <w:sz w:val="18"/>
                <w:szCs w:val="18"/>
              </w:rPr>
            </w:pPr>
            <w:proofErr w:type="spellStart"/>
            <w:r w:rsidRPr="0026452A">
              <w:rPr>
                <w:sz w:val="18"/>
                <w:szCs w:val="18"/>
              </w:rPr>
              <w:t>frm</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Red  (10R 4/8) </w:t>
            </w:r>
          </w:p>
        </w:tc>
        <w:tc>
          <w:tcPr>
            <w:tcW w:w="1619" w:type="dxa"/>
          </w:tcPr>
          <w:p w:rsidR="001545D9" w:rsidRPr="0026452A" w:rsidRDefault="001545D9" w:rsidP="00646F7C">
            <w:pPr>
              <w:jc w:val="both"/>
              <w:rPr>
                <w:sz w:val="18"/>
                <w:szCs w:val="18"/>
              </w:rPr>
            </w:pPr>
            <w:r w:rsidRPr="0026452A">
              <w:rPr>
                <w:sz w:val="18"/>
                <w:szCs w:val="18"/>
              </w:rPr>
              <w:t>m3p; 2.5YR 6/2</w:t>
            </w:r>
          </w:p>
        </w:tc>
        <w:tc>
          <w:tcPr>
            <w:tcW w:w="1979" w:type="dxa"/>
          </w:tcPr>
          <w:p w:rsidR="001545D9" w:rsidRPr="0026452A" w:rsidRDefault="001545D9" w:rsidP="00646F7C">
            <w:pPr>
              <w:jc w:val="both"/>
              <w:rPr>
                <w:sz w:val="24"/>
                <w:szCs w:val="24"/>
              </w:rPr>
            </w:pPr>
            <w:r w:rsidRPr="0026452A">
              <w:rPr>
                <w:sz w:val="24"/>
                <w:szCs w:val="24"/>
              </w:rPr>
              <w:t xml:space="preserve">Fe - </w:t>
            </w:r>
            <w:proofErr w:type="spellStart"/>
            <w:r w:rsidRPr="0026452A">
              <w:rPr>
                <w:sz w:val="24"/>
                <w:szCs w:val="24"/>
              </w:rPr>
              <w:t>Mn</w:t>
            </w:r>
            <w:proofErr w:type="spellEnd"/>
            <w:r w:rsidRPr="0026452A">
              <w:rPr>
                <w:sz w:val="24"/>
                <w:szCs w:val="24"/>
              </w:rPr>
              <w:t>, m, r</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LS- A</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 – 25</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66.5</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9.3</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24.2</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0.25</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SCL</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1fsbk</w:t>
            </w:r>
          </w:p>
        </w:tc>
        <w:tc>
          <w:tcPr>
            <w:tcW w:w="1080" w:type="dxa"/>
          </w:tcPr>
          <w:p w:rsidR="001545D9" w:rsidRPr="0026452A" w:rsidRDefault="001545D9" w:rsidP="00646F7C">
            <w:pPr>
              <w:jc w:val="both"/>
              <w:rPr>
                <w:sz w:val="18"/>
                <w:szCs w:val="18"/>
              </w:rPr>
            </w:pPr>
            <w:proofErr w:type="spellStart"/>
            <w:r w:rsidRPr="0026452A">
              <w:rPr>
                <w:sz w:val="18"/>
                <w:szCs w:val="18"/>
              </w:rPr>
              <w:t>fr</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Black  (10YR 2/1) </w:t>
            </w:r>
          </w:p>
        </w:tc>
        <w:tc>
          <w:tcPr>
            <w:tcW w:w="1619" w:type="dxa"/>
          </w:tcPr>
          <w:p w:rsidR="001545D9" w:rsidRPr="0026452A" w:rsidRDefault="001545D9" w:rsidP="00646F7C">
            <w:pPr>
              <w:jc w:val="both"/>
              <w:rPr>
                <w:sz w:val="18"/>
                <w:szCs w:val="18"/>
              </w:rPr>
            </w:pPr>
            <w:r w:rsidRPr="0026452A">
              <w:rPr>
                <w:sz w:val="18"/>
                <w:szCs w:val="18"/>
              </w:rPr>
              <w:t>Absent</w:t>
            </w:r>
          </w:p>
        </w:tc>
        <w:tc>
          <w:tcPr>
            <w:tcW w:w="1979" w:type="dxa"/>
          </w:tcPr>
          <w:p w:rsidR="001545D9" w:rsidRPr="0026452A" w:rsidRDefault="001545D9" w:rsidP="00646F7C">
            <w:pPr>
              <w:jc w:val="both"/>
              <w:rPr>
                <w:sz w:val="24"/>
                <w:szCs w:val="24"/>
              </w:rPr>
            </w:pPr>
            <w:r w:rsidRPr="0026452A">
              <w:rPr>
                <w:sz w:val="24"/>
                <w:szCs w:val="24"/>
              </w:rPr>
              <w:t>Absent</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25 – 35</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62.5</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9.3</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28.2</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1.87</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SCL</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2fsbk</w:t>
            </w:r>
          </w:p>
        </w:tc>
        <w:tc>
          <w:tcPr>
            <w:tcW w:w="1080" w:type="dxa"/>
          </w:tcPr>
          <w:p w:rsidR="001545D9" w:rsidRPr="0026452A" w:rsidRDefault="001545D9" w:rsidP="00646F7C">
            <w:pPr>
              <w:jc w:val="both"/>
              <w:rPr>
                <w:sz w:val="18"/>
                <w:szCs w:val="18"/>
              </w:rPr>
            </w:pPr>
            <w:proofErr w:type="spellStart"/>
            <w:r w:rsidRPr="0026452A">
              <w:rPr>
                <w:sz w:val="18"/>
                <w:szCs w:val="18"/>
              </w:rPr>
              <w:t>fr</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Light olive brown  (2.5Y 5/4) </w:t>
            </w:r>
          </w:p>
        </w:tc>
        <w:tc>
          <w:tcPr>
            <w:tcW w:w="1619" w:type="dxa"/>
          </w:tcPr>
          <w:p w:rsidR="001545D9" w:rsidRPr="0026452A" w:rsidRDefault="001545D9" w:rsidP="00646F7C">
            <w:pPr>
              <w:jc w:val="both"/>
              <w:rPr>
                <w:sz w:val="18"/>
                <w:szCs w:val="18"/>
              </w:rPr>
            </w:pPr>
            <w:r w:rsidRPr="0026452A">
              <w:rPr>
                <w:sz w:val="18"/>
                <w:szCs w:val="18"/>
              </w:rPr>
              <w:t xml:space="preserve">f2d ; 10YR 3/2 </w:t>
            </w:r>
          </w:p>
        </w:tc>
        <w:tc>
          <w:tcPr>
            <w:tcW w:w="1979" w:type="dxa"/>
          </w:tcPr>
          <w:p w:rsidR="001545D9" w:rsidRPr="0026452A" w:rsidRDefault="001545D9" w:rsidP="00646F7C">
            <w:pPr>
              <w:jc w:val="both"/>
              <w:rPr>
                <w:sz w:val="24"/>
                <w:szCs w:val="24"/>
              </w:rPr>
            </w:pPr>
            <w:r w:rsidRPr="0026452A">
              <w:rPr>
                <w:sz w:val="24"/>
                <w:szCs w:val="24"/>
              </w:rPr>
              <w:t xml:space="preserve">Fe – </w:t>
            </w:r>
            <w:proofErr w:type="spellStart"/>
            <w:r w:rsidRPr="0026452A">
              <w:rPr>
                <w:sz w:val="24"/>
                <w:szCs w:val="24"/>
              </w:rPr>
              <w:t>Mn</w:t>
            </w:r>
            <w:proofErr w:type="spellEnd"/>
            <w:r w:rsidRPr="0026452A">
              <w:rPr>
                <w:sz w:val="24"/>
                <w:szCs w:val="24"/>
              </w:rPr>
              <w:t>, f, r</w:t>
            </w:r>
          </w:p>
        </w:tc>
      </w:tr>
      <w:tr w:rsidR="001545D9" w:rsidRPr="0026452A" w:rsidTr="00646F7C">
        <w:trPr>
          <w:trHeight w:val="255"/>
        </w:trPr>
        <w:tc>
          <w:tcPr>
            <w:tcW w:w="13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C</w:t>
            </w:r>
          </w:p>
        </w:tc>
        <w:tc>
          <w:tcPr>
            <w:tcW w:w="1079"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35 – 120</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64.5</w:t>
            </w:r>
          </w:p>
        </w:tc>
        <w:tc>
          <w:tcPr>
            <w:tcW w:w="63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7.4</w:t>
            </w:r>
          </w:p>
        </w:tc>
        <w:tc>
          <w:tcPr>
            <w:tcW w:w="72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28.2</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5.65</w:t>
            </w:r>
          </w:p>
        </w:tc>
        <w:tc>
          <w:tcPr>
            <w:tcW w:w="812" w:type="dxa"/>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SCL</w:t>
            </w:r>
          </w:p>
        </w:tc>
        <w:tc>
          <w:tcPr>
            <w:tcW w:w="90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2msbk</w:t>
            </w:r>
          </w:p>
        </w:tc>
        <w:tc>
          <w:tcPr>
            <w:tcW w:w="1080" w:type="dxa"/>
          </w:tcPr>
          <w:p w:rsidR="001545D9" w:rsidRPr="0026452A" w:rsidRDefault="001545D9" w:rsidP="00646F7C">
            <w:pPr>
              <w:jc w:val="both"/>
              <w:rPr>
                <w:sz w:val="18"/>
                <w:szCs w:val="18"/>
              </w:rPr>
            </w:pPr>
            <w:proofErr w:type="spellStart"/>
            <w:r w:rsidRPr="0026452A">
              <w:rPr>
                <w:sz w:val="18"/>
                <w:szCs w:val="18"/>
              </w:rPr>
              <w:t>fr</w:t>
            </w:r>
            <w:proofErr w:type="spellEnd"/>
          </w:p>
        </w:tc>
        <w:tc>
          <w:tcPr>
            <w:tcW w:w="261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Light olive brown  (2.5Y 5/4) </w:t>
            </w:r>
          </w:p>
        </w:tc>
        <w:tc>
          <w:tcPr>
            <w:tcW w:w="1619" w:type="dxa"/>
          </w:tcPr>
          <w:p w:rsidR="001545D9" w:rsidRPr="0026452A" w:rsidRDefault="001545D9" w:rsidP="00646F7C">
            <w:pPr>
              <w:jc w:val="both"/>
              <w:rPr>
                <w:sz w:val="18"/>
                <w:szCs w:val="18"/>
              </w:rPr>
            </w:pPr>
            <w:r w:rsidRPr="0026452A">
              <w:rPr>
                <w:sz w:val="18"/>
                <w:szCs w:val="18"/>
              </w:rPr>
              <w:t xml:space="preserve">m3p; 10YR 3/2 </w:t>
            </w:r>
          </w:p>
        </w:tc>
        <w:tc>
          <w:tcPr>
            <w:tcW w:w="1979" w:type="dxa"/>
          </w:tcPr>
          <w:p w:rsidR="001545D9" w:rsidRPr="0026452A" w:rsidRDefault="001545D9" w:rsidP="00646F7C">
            <w:pPr>
              <w:jc w:val="both"/>
              <w:rPr>
                <w:sz w:val="24"/>
                <w:szCs w:val="24"/>
              </w:rPr>
            </w:pPr>
            <w:r w:rsidRPr="0026452A">
              <w:rPr>
                <w:sz w:val="24"/>
                <w:szCs w:val="24"/>
              </w:rPr>
              <w:t xml:space="preserve">Fe – </w:t>
            </w:r>
            <w:proofErr w:type="spellStart"/>
            <w:r w:rsidRPr="0026452A">
              <w:rPr>
                <w:sz w:val="24"/>
                <w:szCs w:val="24"/>
              </w:rPr>
              <w:t>Mn</w:t>
            </w:r>
            <w:proofErr w:type="spellEnd"/>
            <w:r w:rsidRPr="0026452A">
              <w:rPr>
                <w:sz w:val="24"/>
                <w:szCs w:val="24"/>
              </w:rPr>
              <w:t>, f, r</w:t>
            </w:r>
          </w:p>
        </w:tc>
      </w:tr>
    </w:tbl>
    <w:p w:rsidR="001545D9" w:rsidRPr="0026452A" w:rsidRDefault="001545D9" w:rsidP="001545D9">
      <w:pPr>
        <w:jc w:val="both"/>
        <w:rPr>
          <w:sz w:val="24"/>
          <w:szCs w:val="24"/>
        </w:rPr>
      </w:pPr>
    </w:p>
    <w:p w:rsidR="001545D9" w:rsidRPr="00AF656F" w:rsidRDefault="001545D9" w:rsidP="001545D9">
      <w:pPr>
        <w:jc w:val="both"/>
        <w:rPr>
          <w:sz w:val="22"/>
          <w:szCs w:val="22"/>
        </w:rPr>
      </w:pPr>
      <w:r w:rsidRPr="0026452A">
        <w:rPr>
          <w:b/>
          <w:bCs/>
          <w:sz w:val="24"/>
          <w:szCs w:val="24"/>
        </w:rPr>
        <w:t>†</w:t>
      </w:r>
      <w:r w:rsidRPr="0026452A">
        <w:rPr>
          <w:b/>
          <w:bCs/>
          <w:sz w:val="24"/>
          <w:szCs w:val="24"/>
        </w:rPr>
        <w:tab/>
      </w:r>
      <w:r w:rsidRPr="00AF656F">
        <w:rPr>
          <w:sz w:val="22"/>
          <w:szCs w:val="22"/>
        </w:rPr>
        <w:t>SL= Sandy loam; SC= Sandy clay; SCL= Sandy clay loam</w:t>
      </w:r>
    </w:p>
    <w:p w:rsidR="001545D9" w:rsidRPr="00AF656F" w:rsidRDefault="001545D9" w:rsidP="001545D9">
      <w:pPr>
        <w:jc w:val="both"/>
        <w:rPr>
          <w:b/>
          <w:bCs/>
          <w:sz w:val="22"/>
          <w:szCs w:val="22"/>
        </w:rPr>
      </w:pPr>
      <w:r w:rsidRPr="00AF656F">
        <w:rPr>
          <w:bCs/>
          <w:sz w:val="22"/>
          <w:szCs w:val="22"/>
        </w:rPr>
        <w:t>‡</w:t>
      </w:r>
      <w:r w:rsidRPr="00AF656F">
        <w:rPr>
          <w:bCs/>
          <w:sz w:val="22"/>
          <w:szCs w:val="22"/>
        </w:rPr>
        <w:tab/>
      </w:r>
      <w:proofErr w:type="spellStart"/>
      <w:proofErr w:type="gramStart"/>
      <w:r w:rsidRPr="00AF656F">
        <w:rPr>
          <w:bCs/>
          <w:sz w:val="22"/>
          <w:szCs w:val="22"/>
        </w:rPr>
        <w:t>sbk</w:t>
      </w:r>
      <w:proofErr w:type="spellEnd"/>
      <w:proofErr w:type="gramEnd"/>
      <w:r w:rsidRPr="00AF656F">
        <w:rPr>
          <w:bCs/>
          <w:sz w:val="22"/>
          <w:szCs w:val="22"/>
        </w:rPr>
        <w:t xml:space="preserve"> = sub angular blocky;    f= fine; m =medium;   c= coarse; 1= weak;  2 = moderate; 3 = strong</w:t>
      </w:r>
    </w:p>
    <w:p w:rsidR="001545D9" w:rsidRPr="00AF656F" w:rsidRDefault="001545D9" w:rsidP="001545D9">
      <w:pPr>
        <w:jc w:val="both"/>
        <w:rPr>
          <w:bCs/>
          <w:sz w:val="22"/>
          <w:szCs w:val="22"/>
        </w:rPr>
      </w:pPr>
      <w:r w:rsidRPr="00AF656F">
        <w:rPr>
          <w:bCs/>
          <w:sz w:val="22"/>
          <w:szCs w:val="22"/>
        </w:rPr>
        <w:t>+</w:t>
      </w:r>
      <w:r w:rsidRPr="00AF656F">
        <w:rPr>
          <w:bCs/>
          <w:sz w:val="22"/>
          <w:szCs w:val="22"/>
        </w:rPr>
        <w:tab/>
      </w:r>
      <w:proofErr w:type="spellStart"/>
      <w:proofErr w:type="gramStart"/>
      <w:r w:rsidRPr="00AF656F">
        <w:rPr>
          <w:bCs/>
          <w:sz w:val="22"/>
          <w:szCs w:val="22"/>
        </w:rPr>
        <w:t>fr</w:t>
      </w:r>
      <w:proofErr w:type="spellEnd"/>
      <w:proofErr w:type="gramEnd"/>
      <w:r w:rsidRPr="00AF656F">
        <w:rPr>
          <w:bCs/>
          <w:sz w:val="22"/>
          <w:szCs w:val="22"/>
        </w:rPr>
        <w:t xml:space="preserve"> = friable;   </w:t>
      </w:r>
      <w:proofErr w:type="spellStart"/>
      <w:r w:rsidRPr="00AF656F">
        <w:rPr>
          <w:bCs/>
          <w:sz w:val="22"/>
          <w:szCs w:val="22"/>
        </w:rPr>
        <w:t>frm</w:t>
      </w:r>
      <w:proofErr w:type="spellEnd"/>
      <w:r w:rsidRPr="00AF656F">
        <w:rPr>
          <w:bCs/>
          <w:sz w:val="22"/>
          <w:szCs w:val="22"/>
        </w:rPr>
        <w:t xml:space="preserve"> = Firm;   l = loose;    </w:t>
      </w:r>
      <w:proofErr w:type="spellStart"/>
      <w:r w:rsidRPr="00AF656F">
        <w:rPr>
          <w:bCs/>
          <w:sz w:val="22"/>
          <w:szCs w:val="22"/>
        </w:rPr>
        <w:t>hd</w:t>
      </w:r>
      <w:proofErr w:type="spellEnd"/>
      <w:r w:rsidRPr="00AF656F">
        <w:rPr>
          <w:bCs/>
          <w:sz w:val="22"/>
          <w:szCs w:val="22"/>
        </w:rPr>
        <w:t xml:space="preserve">= Hard;    </w:t>
      </w:r>
      <w:proofErr w:type="spellStart"/>
      <w:r w:rsidRPr="00AF656F">
        <w:rPr>
          <w:bCs/>
          <w:sz w:val="22"/>
          <w:szCs w:val="22"/>
        </w:rPr>
        <w:t>shd</w:t>
      </w:r>
      <w:proofErr w:type="spellEnd"/>
      <w:r w:rsidRPr="00AF656F">
        <w:rPr>
          <w:bCs/>
          <w:sz w:val="22"/>
          <w:szCs w:val="22"/>
        </w:rPr>
        <w:t xml:space="preserve"> = Slightly hard, s = soft</w:t>
      </w:r>
    </w:p>
    <w:p w:rsidR="001545D9" w:rsidRPr="00AF656F" w:rsidRDefault="001545D9" w:rsidP="001545D9">
      <w:pPr>
        <w:jc w:val="both"/>
        <w:rPr>
          <w:bCs/>
          <w:sz w:val="22"/>
          <w:szCs w:val="22"/>
        </w:rPr>
      </w:pPr>
      <w:r w:rsidRPr="00AF656F">
        <w:rPr>
          <w:bCs/>
          <w:sz w:val="22"/>
          <w:szCs w:val="22"/>
        </w:rPr>
        <w:t>++</w:t>
      </w:r>
      <w:r w:rsidRPr="00AF656F">
        <w:rPr>
          <w:bCs/>
          <w:sz w:val="22"/>
          <w:szCs w:val="22"/>
        </w:rPr>
        <w:tab/>
        <w:t xml:space="preserve">1= few; 2= common; 3 = many; f = fine; </w:t>
      </w:r>
      <w:proofErr w:type="spellStart"/>
      <w:r w:rsidRPr="00AF656F">
        <w:rPr>
          <w:bCs/>
          <w:sz w:val="22"/>
          <w:szCs w:val="22"/>
        </w:rPr>
        <w:t>md</w:t>
      </w:r>
      <w:proofErr w:type="spellEnd"/>
      <w:r w:rsidRPr="00AF656F">
        <w:rPr>
          <w:bCs/>
          <w:sz w:val="22"/>
          <w:szCs w:val="22"/>
        </w:rPr>
        <w:t xml:space="preserve"> = medium; c= coarse; ft = faint; d =distinct; p =prominent</w:t>
      </w:r>
    </w:p>
    <w:p w:rsidR="001545D9" w:rsidRPr="00AF656F" w:rsidRDefault="001545D9" w:rsidP="001545D9">
      <w:pPr>
        <w:jc w:val="both"/>
        <w:rPr>
          <w:bCs/>
          <w:sz w:val="22"/>
          <w:szCs w:val="22"/>
        </w:rPr>
      </w:pPr>
      <w:r w:rsidRPr="00AF656F">
        <w:rPr>
          <w:bCs/>
          <w:sz w:val="22"/>
          <w:szCs w:val="22"/>
        </w:rPr>
        <w:t>+++</w:t>
      </w:r>
      <w:r w:rsidRPr="00AF656F">
        <w:rPr>
          <w:bCs/>
          <w:sz w:val="22"/>
          <w:szCs w:val="22"/>
        </w:rPr>
        <w:tab/>
        <w:t xml:space="preserve">Fe = Iron; </w:t>
      </w:r>
      <w:proofErr w:type="spellStart"/>
      <w:r w:rsidRPr="00AF656F">
        <w:rPr>
          <w:bCs/>
          <w:sz w:val="22"/>
          <w:szCs w:val="22"/>
        </w:rPr>
        <w:t>Mn</w:t>
      </w:r>
      <w:proofErr w:type="spellEnd"/>
      <w:r w:rsidRPr="00AF656F">
        <w:rPr>
          <w:bCs/>
          <w:sz w:val="22"/>
          <w:szCs w:val="22"/>
        </w:rPr>
        <w:t xml:space="preserve"> = manganese; </w:t>
      </w:r>
      <w:proofErr w:type="gramStart"/>
      <w:r w:rsidRPr="00AF656F">
        <w:rPr>
          <w:bCs/>
          <w:sz w:val="22"/>
          <w:szCs w:val="22"/>
        </w:rPr>
        <w:t>f  =</w:t>
      </w:r>
      <w:proofErr w:type="gramEnd"/>
      <w:r w:rsidRPr="00AF656F">
        <w:rPr>
          <w:bCs/>
          <w:sz w:val="22"/>
          <w:szCs w:val="22"/>
        </w:rPr>
        <w:t xml:space="preserve"> few, c = common;  r = rounded </w:t>
      </w:r>
    </w:p>
    <w:p w:rsidR="001545D9" w:rsidRPr="00AF656F" w:rsidRDefault="001545D9" w:rsidP="001545D9">
      <w:pPr>
        <w:jc w:val="both"/>
        <w:rPr>
          <w:bCs/>
          <w:sz w:val="22"/>
          <w:szCs w:val="22"/>
        </w:rPr>
      </w:pPr>
      <w:r w:rsidRPr="00AF656F">
        <w:rPr>
          <w:bCs/>
          <w:sz w:val="22"/>
          <w:szCs w:val="22"/>
        </w:rPr>
        <w:t>UP = Upper slope; MD = Middle slope; LS = Lower Slope</w:t>
      </w:r>
    </w:p>
    <w:p w:rsidR="001545D9" w:rsidRPr="0026452A" w:rsidRDefault="001545D9" w:rsidP="001545D9">
      <w:pPr>
        <w:jc w:val="both"/>
        <w:rPr>
          <w:b/>
          <w:bCs/>
          <w:sz w:val="24"/>
          <w:szCs w:val="24"/>
        </w:rPr>
      </w:pPr>
    </w:p>
    <w:p w:rsidR="001545D9" w:rsidRPr="0026452A" w:rsidRDefault="001545D9" w:rsidP="001545D9">
      <w:pPr>
        <w:jc w:val="both"/>
        <w:rPr>
          <w:b/>
          <w:bCs/>
          <w:sz w:val="24"/>
          <w:szCs w:val="24"/>
        </w:rPr>
      </w:pPr>
    </w:p>
    <w:p w:rsidR="001545D9" w:rsidRPr="0026452A" w:rsidRDefault="001545D9" w:rsidP="001545D9">
      <w:pPr>
        <w:jc w:val="both"/>
        <w:rPr>
          <w:b/>
          <w:bCs/>
          <w:sz w:val="24"/>
          <w:szCs w:val="24"/>
        </w:rPr>
      </w:pPr>
      <w:r w:rsidRPr="0026452A">
        <w:rPr>
          <w:b/>
          <w:bCs/>
          <w:noProof/>
          <w:sz w:val="24"/>
          <w:szCs w:val="24"/>
          <w:lang w:eastAsia="zh-TW"/>
        </w:rPr>
        <w:pict>
          <v:rect id="_x0000_s1189" style="position:absolute;left:0;text-align:left;margin-left:315pt;margin-top:108pt;width:1in;height:45pt;z-index:251683840" stroked="f">
            <v:textbox style="mso-next-textbox:#_x0000_s1189">
              <w:txbxContent>
                <w:p w:rsidR="001545D9" w:rsidRPr="00E52DA6" w:rsidRDefault="001545D9" w:rsidP="001545D9">
                  <w:pPr>
                    <w:jc w:val="center"/>
                    <w:rPr>
                      <w:sz w:val="24"/>
                    </w:rPr>
                  </w:pPr>
                  <w:r>
                    <w:rPr>
                      <w:sz w:val="24"/>
                    </w:rPr>
                    <w:t>148</w:t>
                  </w:r>
                </w:p>
              </w:txbxContent>
            </v:textbox>
          </v:rect>
        </w:pict>
      </w:r>
      <w:r w:rsidRPr="0026452A">
        <w:rPr>
          <w:b/>
          <w:bCs/>
          <w:sz w:val="24"/>
          <w:szCs w:val="24"/>
        </w:rPr>
        <w:br w:type="page"/>
      </w:r>
    </w:p>
    <w:p w:rsidR="001545D9" w:rsidRPr="0026452A" w:rsidRDefault="00C92E26" w:rsidP="001545D9">
      <w:pPr>
        <w:jc w:val="both"/>
        <w:rPr>
          <w:b/>
          <w:bCs/>
          <w:sz w:val="24"/>
          <w:szCs w:val="24"/>
        </w:rPr>
      </w:pPr>
      <w:r w:rsidRPr="0026452A">
        <w:rPr>
          <w:b/>
          <w:noProof/>
          <w:sz w:val="24"/>
          <w:szCs w:val="24"/>
          <w:lang w:eastAsia="zh-TW"/>
        </w:rPr>
        <w:lastRenderedPageBreak/>
        <w:pict>
          <v:group id="_x0000_s1153" style="position:absolute;left:0;text-align:left;margin-left:-10.95pt;margin-top:-36pt;width:693pt;height:18pt;z-index:251667456" coordorigin="1260,1080" coordsize="9540,360">
            <v:line id="_x0000_s1154" style="position:absolute" from="1260,1440" to="10800,1440"/>
            <v:rect id="_x0000_s1155" style="position:absolute;left:1260;top:1080;width:9540;height:360" stroked="f">
              <v:textbox style="mso-next-textbox:#_x0000_s1155">
                <w:txbxContent>
                  <w:p w:rsidR="001545D9" w:rsidRPr="00B118A7" w:rsidRDefault="001545D9" w:rsidP="001545D9">
                    <w:pPr>
                      <w:rPr>
                        <w:i/>
                      </w:rPr>
                    </w:pPr>
                    <w:r>
                      <w:rPr>
                        <w:i/>
                      </w:rPr>
                      <w:t>Classification and suitability of soil</w:t>
                    </w:r>
                  </w:p>
                </w:txbxContent>
              </v:textbox>
            </v:rect>
          </v:group>
        </w:pict>
      </w:r>
    </w:p>
    <w:p w:rsidR="001545D9" w:rsidRPr="0026452A" w:rsidRDefault="001545D9" w:rsidP="001545D9">
      <w:pPr>
        <w:jc w:val="both"/>
        <w:rPr>
          <w:b/>
          <w:sz w:val="24"/>
          <w:szCs w:val="24"/>
        </w:rPr>
      </w:pPr>
      <w:proofErr w:type="gramStart"/>
      <w:r w:rsidRPr="0026452A">
        <w:rPr>
          <w:b/>
          <w:sz w:val="24"/>
          <w:szCs w:val="24"/>
        </w:rPr>
        <w:t xml:space="preserve">Table 4:  Chemical characteristics of the soils of a </w:t>
      </w:r>
      <w:proofErr w:type="spellStart"/>
      <w:r w:rsidRPr="0026452A">
        <w:rPr>
          <w:b/>
          <w:sz w:val="24"/>
          <w:szCs w:val="24"/>
        </w:rPr>
        <w:t>toposequence</w:t>
      </w:r>
      <w:proofErr w:type="spellEnd"/>
      <w:r w:rsidRPr="0026452A">
        <w:rPr>
          <w:b/>
          <w:sz w:val="24"/>
          <w:szCs w:val="24"/>
        </w:rPr>
        <w:t xml:space="preserve"> at </w:t>
      </w:r>
      <w:proofErr w:type="spellStart"/>
      <w:r w:rsidRPr="0026452A">
        <w:rPr>
          <w:b/>
          <w:sz w:val="24"/>
          <w:szCs w:val="24"/>
        </w:rPr>
        <w:t>Odeda</w:t>
      </w:r>
      <w:proofErr w:type="spellEnd"/>
      <w:r w:rsidRPr="0026452A">
        <w:rPr>
          <w:b/>
          <w:sz w:val="24"/>
          <w:szCs w:val="24"/>
        </w:rPr>
        <w:t xml:space="preserve">, </w:t>
      </w:r>
      <w:proofErr w:type="spellStart"/>
      <w:r w:rsidRPr="0026452A">
        <w:rPr>
          <w:b/>
          <w:sz w:val="24"/>
          <w:szCs w:val="24"/>
        </w:rPr>
        <w:t>Ogun</w:t>
      </w:r>
      <w:proofErr w:type="spellEnd"/>
      <w:r w:rsidRPr="0026452A">
        <w:rPr>
          <w:b/>
          <w:sz w:val="24"/>
          <w:szCs w:val="24"/>
        </w:rPr>
        <w:t xml:space="preserve"> State.</w:t>
      </w:r>
      <w:proofErr w:type="gramEnd"/>
    </w:p>
    <w:tbl>
      <w:tblPr>
        <w:tblW w:w="13970" w:type="dxa"/>
        <w:tblBorders>
          <w:top w:val="single" w:sz="4" w:space="0" w:color="auto"/>
          <w:bottom w:val="single" w:sz="4" w:space="0" w:color="auto"/>
        </w:tblBorders>
        <w:tblLayout w:type="fixed"/>
        <w:tblCellMar>
          <w:left w:w="0" w:type="dxa"/>
          <w:right w:w="0" w:type="dxa"/>
        </w:tblCellMar>
        <w:tblLook w:val="0000"/>
      </w:tblPr>
      <w:tblGrid>
        <w:gridCol w:w="1190"/>
        <w:gridCol w:w="1170"/>
        <w:gridCol w:w="540"/>
        <w:gridCol w:w="720"/>
        <w:gridCol w:w="810"/>
        <w:gridCol w:w="990"/>
        <w:gridCol w:w="720"/>
        <w:gridCol w:w="720"/>
        <w:gridCol w:w="810"/>
        <w:gridCol w:w="900"/>
        <w:gridCol w:w="810"/>
        <w:gridCol w:w="720"/>
        <w:gridCol w:w="990"/>
        <w:gridCol w:w="810"/>
        <w:gridCol w:w="630"/>
        <w:gridCol w:w="810"/>
        <w:gridCol w:w="630"/>
      </w:tblGrid>
      <w:tr w:rsidR="001545D9" w:rsidRPr="0026452A" w:rsidTr="00646F7C">
        <w:trPr>
          <w:trHeight w:val="255"/>
        </w:trPr>
        <w:tc>
          <w:tcPr>
            <w:tcW w:w="1190" w:type="dxa"/>
            <w:tcBorders>
              <w:top w:val="single" w:sz="4" w:space="0" w:color="auto"/>
              <w:bottom w:val="nil"/>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Position/</w:t>
            </w:r>
          </w:p>
        </w:tc>
        <w:tc>
          <w:tcPr>
            <w:tcW w:w="1170" w:type="dxa"/>
            <w:tcBorders>
              <w:top w:val="single" w:sz="4" w:space="0" w:color="auto"/>
              <w:bottom w:val="nil"/>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Horizon </w:t>
            </w:r>
          </w:p>
        </w:tc>
        <w:tc>
          <w:tcPr>
            <w:tcW w:w="54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pH</w:t>
            </w:r>
          </w:p>
        </w:tc>
        <w:tc>
          <w:tcPr>
            <w:tcW w:w="72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OC</w:t>
            </w:r>
          </w:p>
        </w:tc>
        <w:tc>
          <w:tcPr>
            <w:tcW w:w="81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Total N</w:t>
            </w:r>
          </w:p>
        </w:tc>
        <w:tc>
          <w:tcPr>
            <w:tcW w:w="99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Avail P</w:t>
            </w:r>
          </w:p>
        </w:tc>
        <w:tc>
          <w:tcPr>
            <w:tcW w:w="72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K</w:t>
            </w:r>
            <w:r w:rsidRPr="0026452A">
              <w:rPr>
                <w:sz w:val="18"/>
                <w:szCs w:val="18"/>
                <w:vertAlign w:val="superscript"/>
              </w:rPr>
              <w:t>+</w:t>
            </w:r>
          </w:p>
        </w:tc>
        <w:tc>
          <w:tcPr>
            <w:tcW w:w="72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Ca</w:t>
            </w:r>
            <w:r w:rsidRPr="0026452A">
              <w:rPr>
                <w:sz w:val="18"/>
                <w:szCs w:val="18"/>
                <w:vertAlign w:val="superscript"/>
              </w:rPr>
              <w:t>2+</w:t>
            </w:r>
          </w:p>
        </w:tc>
        <w:tc>
          <w:tcPr>
            <w:tcW w:w="81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Mg</w:t>
            </w:r>
            <w:r w:rsidRPr="0026452A">
              <w:rPr>
                <w:sz w:val="18"/>
                <w:szCs w:val="18"/>
                <w:vertAlign w:val="superscript"/>
              </w:rPr>
              <w:t>2+</w:t>
            </w:r>
          </w:p>
        </w:tc>
        <w:tc>
          <w:tcPr>
            <w:tcW w:w="90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Na</w:t>
            </w:r>
            <w:r w:rsidRPr="0026452A">
              <w:rPr>
                <w:sz w:val="18"/>
                <w:szCs w:val="18"/>
                <w:vertAlign w:val="superscript"/>
              </w:rPr>
              <w:t>+</w:t>
            </w:r>
          </w:p>
        </w:tc>
        <w:tc>
          <w:tcPr>
            <w:tcW w:w="81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TEA</w:t>
            </w:r>
          </w:p>
        </w:tc>
        <w:tc>
          <w:tcPr>
            <w:tcW w:w="72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CEC</w:t>
            </w:r>
          </w:p>
        </w:tc>
        <w:tc>
          <w:tcPr>
            <w:tcW w:w="99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CEC clay</w:t>
            </w:r>
          </w:p>
        </w:tc>
        <w:tc>
          <w:tcPr>
            <w:tcW w:w="81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PBS</w:t>
            </w:r>
          </w:p>
        </w:tc>
        <w:tc>
          <w:tcPr>
            <w:tcW w:w="63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Fe</w:t>
            </w:r>
          </w:p>
        </w:tc>
        <w:tc>
          <w:tcPr>
            <w:tcW w:w="810" w:type="dxa"/>
            <w:tcBorders>
              <w:top w:val="single" w:sz="4" w:space="0" w:color="auto"/>
              <w:bottom w:val="nil"/>
            </w:tcBorders>
          </w:tcPr>
          <w:p w:rsidR="001545D9" w:rsidRPr="0026452A" w:rsidRDefault="001545D9" w:rsidP="00646F7C">
            <w:pPr>
              <w:jc w:val="both"/>
              <w:rPr>
                <w:sz w:val="18"/>
                <w:szCs w:val="18"/>
              </w:rPr>
            </w:pPr>
            <w:r w:rsidRPr="0026452A">
              <w:rPr>
                <w:sz w:val="18"/>
                <w:szCs w:val="18"/>
              </w:rPr>
              <w:t>Zn</w:t>
            </w:r>
          </w:p>
        </w:tc>
        <w:tc>
          <w:tcPr>
            <w:tcW w:w="630" w:type="dxa"/>
            <w:tcBorders>
              <w:top w:val="single" w:sz="4" w:space="0" w:color="auto"/>
              <w:bottom w:val="nil"/>
            </w:tcBorders>
          </w:tcPr>
          <w:p w:rsidR="001545D9" w:rsidRPr="0026452A" w:rsidRDefault="001545D9" w:rsidP="00646F7C">
            <w:pPr>
              <w:jc w:val="both"/>
              <w:rPr>
                <w:sz w:val="18"/>
                <w:szCs w:val="18"/>
              </w:rPr>
            </w:pPr>
            <w:proofErr w:type="spellStart"/>
            <w:r w:rsidRPr="0026452A">
              <w:rPr>
                <w:sz w:val="18"/>
                <w:szCs w:val="18"/>
              </w:rPr>
              <w:t>Mn</w:t>
            </w:r>
            <w:proofErr w:type="spellEnd"/>
          </w:p>
        </w:tc>
      </w:tr>
      <w:tr w:rsidR="001545D9" w:rsidRPr="0026452A" w:rsidTr="00646F7C">
        <w:trPr>
          <w:trHeight w:val="255"/>
        </w:trPr>
        <w:tc>
          <w:tcPr>
            <w:tcW w:w="1190" w:type="dxa"/>
            <w:tcBorders>
              <w:top w:val="nil"/>
              <w:bottom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Designation</w:t>
            </w:r>
          </w:p>
        </w:tc>
        <w:tc>
          <w:tcPr>
            <w:tcW w:w="1170" w:type="dxa"/>
            <w:tcBorders>
              <w:top w:val="nil"/>
              <w:bottom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Depth (cm)</w:t>
            </w:r>
          </w:p>
        </w:tc>
        <w:tc>
          <w:tcPr>
            <w:tcW w:w="540" w:type="dxa"/>
            <w:tcBorders>
              <w:top w:val="nil"/>
              <w:bottom w:val="single" w:sz="4" w:space="0" w:color="auto"/>
            </w:tcBorders>
          </w:tcPr>
          <w:p w:rsidR="001545D9" w:rsidRPr="0026452A" w:rsidRDefault="001545D9" w:rsidP="00646F7C">
            <w:pPr>
              <w:jc w:val="both"/>
              <w:rPr>
                <w:sz w:val="18"/>
                <w:szCs w:val="18"/>
              </w:rPr>
            </w:pPr>
            <w:r w:rsidRPr="0026452A">
              <w:rPr>
                <w:sz w:val="18"/>
                <w:szCs w:val="18"/>
              </w:rPr>
              <w:t>(H</w:t>
            </w:r>
            <w:r w:rsidRPr="0026452A">
              <w:rPr>
                <w:sz w:val="18"/>
                <w:szCs w:val="18"/>
                <w:vertAlign w:val="subscript"/>
              </w:rPr>
              <w:t>2</w:t>
            </w:r>
            <w:r w:rsidRPr="0026452A">
              <w:rPr>
                <w:sz w:val="18"/>
                <w:szCs w:val="18"/>
              </w:rPr>
              <w:t>O)</w:t>
            </w:r>
          </w:p>
        </w:tc>
        <w:tc>
          <w:tcPr>
            <w:tcW w:w="720" w:type="dxa"/>
            <w:tcBorders>
              <w:top w:val="nil"/>
              <w:bottom w:val="single" w:sz="4" w:space="0" w:color="auto"/>
            </w:tcBorders>
          </w:tcPr>
          <w:p w:rsidR="001545D9" w:rsidRPr="0026452A" w:rsidRDefault="001545D9" w:rsidP="00646F7C">
            <w:pPr>
              <w:jc w:val="both"/>
              <w:rPr>
                <w:sz w:val="18"/>
                <w:szCs w:val="18"/>
              </w:rPr>
            </w:pPr>
            <w:r w:rsidRPr="0026452A">
              <w:rPr>
                <w:sz w:val="18"/>
                <w:szCs w:val="18"/>
              </w:rPr>
              <w:t>(%)</w:t>
            </w:r>
          </w:p>
        </w:tc>
        <w:tc>
          <w:tcPr>
            <w:tcW w:w="810" w:type="dxa"/>
            <w:tcBorders>
              <w:top w:val="nil"/>
              <w:bottom w:val="single" w:sz="4" w:space="0" w:color="auto"/>
            </w:tcBorders>
          </w:tcPr>
          <w:p w:rsidR="001545D9" w:rsidRPr="0026452A" w:rsidRDefault="001545D9" w:rsidP="00646F7C">
            <w:pPr>
              <w:jc w:val="both"/>
              <w:rPr>
                <w:sz w:val="18"/>
                <w:szCs w:val="18"/>
              </w:rPr>
            </w:pPr>
            <w:r w:rsidRPr="0026452A">
              <w:rPr>
                <w:sz w:val="18"/>
                <w:szCs w:val="18"/>
              </w:rPr>
              <w:t>(%)</w:t>
            </w:r>
          </w:p>
        </w:tc>
        <w:tc>
          <w:tcPr>
            <w:tcW w:w="990" w:type="dxa"/>
            <w:tcBorders>
              <w:top w:val="nil"/>
              <w:bottom w:val="single" w:sz="4" w:space="0" w:color="auto"/>
            </w:tcBorders>
          </w:tcPr>
          <w:p w:rsidR="001545D9" w:rsidRPr="0026452A" w:rsidRDefault="001545D9" w:rsidP="00646F7C">
            <w:pPr>
              <w:jc w:val="both"/>
              <w:rPr>
                <w:sz w:val="18"/>
                <w:szCs w:val="18"/>
              </w:rPr>
            </w:pPr>
            <w:r w:rsidRPr="0026452A">
              <w:rPr>
                <w:sz w:val="18"/>
                <w:szCs w:val="18"/>
              </w:rPr>
              <w:t>mg kg</w:t>
            </w:r>
            <w:r w:rsidRPr="0026452A">
              <w:rPr>
                <w:sz w:val="18"/>
                <w:szCs w:val="18"/>
                <w:vertAlign w:val="superscript"/>
              </w:rPr>
              <w:t>-1</w:t>
            </w:r>
          </w:p>
        </w:tc>
        <w:tc>
          <w:tcPr>
            <w:tcW w:w="5670" w:type="dxa"/>
            <w:gridSpan w:val="7"/>
            <w:tcBorders>
              <w:top w:val="nil"/>
              <w:bottom w:val="single" w:sz="4" w:space="0" w:color="auto"/>
            </w:tcBorders>
          </w:tcPr>
          <w:p w:rsidR="001545D9" w:rsidRPr="0026452A" w:rsidRDefault="001545D9" w:rsidP="00646F7C">
            <w:pPr>
              <w:jc w:val="both"/>
              <w:rPr>
                <w:sz w:val="18"/>
                <w:szCs w:val="18"/>
              </w:rPr>
            </w:pPr>
            <w:r w:rsidRPr="0026452A">
              <w:rPr>
                <w:noProof/>
                <w:sz w:val="18"/>
                <w:szCs w:val="18"/>
              </w:rPr>
              <w:pict>
                <v:shapetype id="_x0000_t32" coordsize="21600,21600" o:spt="32" o:oned="t" path="m,l21600,21600e" filled="f">
                  <v:path arrowok="t" fillok="f" o:connecttype="none"/>
                  <o:lock v:ext="edit" shapetype="t"/>
                </v:shapetype>
                <v:shape id="_x0000_s1141" type="#_x0000_t32" style="position:absolute;left:0;text-align:left;margin-left:162pt;margin-top:8.95pt;width:110.25pt;height:0;z-index:251661312;mso-position-horizontal-relative:text;mso-position-vertical-relative:text" o:connectortype="straight">
                  <v:stroke endarrow="block"/>
                </v:shape>
              </w:pict>
            </w:r>
            <w:r w:rsidRPr="0026452A">
              <w:rPr>
                <w:noProof/>
                <w:sz w:val="18"/>
                <w:szCs w:val="18"/>
              </w:rPr>
              <w:pict>
                <v:shape id="_x0000_s1140" type="#_x0000_t32" style="position:absolute;left:0;text-align:left;margin-left:.75pt;margin-top:8.95pt;width:121.5pt;height:0;flip:x;z-index:251660288;mso-position-horizontal-relative:text;mso-position-vertical-relative:text" o:connectortype="straight">
                  <v:stroke endarrow="block"/>
                </v:shape>
              </w:pict>
            </w:r>
            <w:r w:rsidRPr="0026452A">
              <w:rPr>
                <w:sz w:val="18"/>
                <w:szCs w:val="18"/>
              </w:rPr>
              <w:t xml:space="preserve">                                                        </w:t>
            </w:r>
            <w:proofErr w:type="spellStart"/>
            <w:r w:rsidRPr="0026452A">
              <w:rPr>
                <w:sz w:val="18"/>
                <w:szCs w:val="18"/>
              </w:rPr>
              <w:t>cmol</w:t>
            </w:r>
            <w:proofErr w:type="spellEnd"/>
            <w:r w:rsidRPr="0026452A">
              <w:rPr>
                <w:sz w:val="18"/>
                <w:szCs w:val="18"/>
              </w:rPr>
              <w:t xml:space="preserve"> kg-1</w:t>
            </w:r>
          </w:p>
        </w:tc>
        <w:tc>
          <w:tcPr>
            <w:tcW w:w="810" w:type="dxa"/>
            <w:tcBorders>
              <w:top w:val="nil"/>
              <w:bottom w:val="single" w:sz="4" w:space="0" w:color="auto"/>
            </w:tcBorders>
          </w:tcPr>
          <w:p w:rsidR="001545D9" w:rsidRPr="0026452A" w:rsidRDefault="001545D9" w:rsidP="00646F7C">
            <w:pPr>
              <w:jc w:val="both"/>
              <w:rPr>
                <w:sz w:val="18"/>
                <w:szCs w:val="18"/>
              </w:rPr>
            </w:pPr>
            <w:r w:rsidRPr="0026452A">
              <w:rPr>
                <w:sz w:val="18"/>
                <w:szCs w:val="18"/>
              </w:rPr>
              <w:t>(%)</w:t>
            </w:r>
          </w:p>
        </w:tc>
        <w:tc>
          <w:tcPr>
            <w:tcW w:w="2070" w:type="dxa"/>
            <w:gridSpan w:val="3"/>
            <w:tcBorders>
              <w:top w:val="nil"/>
              <w:bottom w:val="single" w:sz="4" w:space="0" w:color="auto"/>
            </w:tcBorders>
          </w:tcPr>
          <w:p w:rsidR="001545D9" w:rsidRPr="0026452A" w:rsidRDefault="001545D9" w:rsidP="00646F7C">
            <w:pPr>
              <w:jc w:val="both"/>
              <w:rPr>
                <w:sz w:val="18"/>
                <w:szCs w:val="18"/>
              </w:rPr>
            </w:pPr>
            <w:r w:rsidRPr="0026452A">
              <w:rPr>
                <w:noProof/>
                <w:sz w:val="18"/>
                <w:szCs w:val="18"/>
              </w:rPr>
              <w:pict>
                <v:shape id="_x0000_s1143" type="#_x0000_t32" style="position:absolute;left:0;text-align:left;margin-left:71.25pt;margin-top:8.95pt;width:27pt;height:.05pt;z-index:251663360;mso-position-horizontal-relative:text;mso-position-vertical-relative:text" o:connectortype="straight">
                  <v:stroke endarrow="block"/>
                </v:shape>
              </w:pict>
            </w:r>
            <w:r w:rsidRPr="0026452A">
              <w:rPr>
                <w:noProof/>
                <w:sz w:val="18"/>
                <w:szCs w:val="18"/>
              </w:rPr>
              <w:pict>
                <v:shape id="_x0000_s1142" type="#_x0000_t32" style="position:absolute;left:0;text-align:left;margin-left:0;margin-top:8.95pt;width:30.75pt;height:.05pt;flip:x;z-index:251662336;mso-position-horizontal-relative:text;mso-position-vertical-relative:text" o:connectortype="straight">
                  <v:stroke endarrow="block"/>
                </v:shape>
              </w:pict>
            </w:r>
            <w:r w:rsidRPr="0026452A">
              <w:rPr>
                <w:sz w:val="18"/>
                <w:szCs w:val="18"/>
              </w:rPr>
              <w:t xml:space="preserve">                  mg kg</w:t>
            </w:r>
            <w:r w:rsidRPr="0026452A">
              <w:rPr>
                <w:sz w:val="18"/>
                <w:szCs w:val="18"/>
                <w:vertAlign w:val="superscript"/>
              </w:rPr>
              <w:t>-1</w:t>
            </w:r>
          </w:p>
        </w:tc>
      </w:tr>
      <w:tr w:rsidR="001545D9" w:rsidRPr="0026452A" w:rsidTr="00646F7C">
        <w:trPr>
          <w:trHeight w:val="255"/>
        </w:trPr>
        <w:tc>
          <w:tcPr>
            <w:tcW w:w="1190"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UP- A</w:t>
            </w:r>
          </w:p>
        </w:tc>
        <w:tc>
          <w:tcPr>
            <w:tcW w:w="1170" w:type="dxa"/>
            <w:tcBorders>
              <w:top w:val="single" w:sz="4" w:space="0" w:color="auto"/>
            </w:tcBorders>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0 -13</w:t>
            </w:r>
          </w:p>
        </w:tc>
        <w:tc>
          <w:tcPr>
            <w:tcW w:w="540" w:type="dxa"/>
            <w:tcBorders>
              <w:top w:val="single" w:sz="4" w:space="0" w:color="auto"/>
            </w:tcBorders>
          </w:tcPr>
          <w:p w:rsidR="001545D9" w:rsidRPr="0026452A" w:rsidRDefault="001545D9" w:rsidP="00646F7C">
            <w:pPr>
              <w:jc w:val="both"/>
              <w:rPr>
                <w:sz w:val="18"/>
                <w:szCs w:val="18"/>
              </w:rPr>
            </w:pPr>
            <w:r w:rsidRPr="0026452A">
              <w:rPr>
                <w:sz w:val="18"/>
                <w:szCs w:val="18"/>
              </w:rPr>
              <w:t>6.8</w:t>
            </w:r>
          </w:p>
        </w:tc>
        <w:tc>
          <w:tcPr>
            <w:tcW w:w="720" w:type="dxa"/>
            <w:tcBorders>
              <w:top w:val="single" w:sz="4" w:space="0" w:color="auto"/>
            </w:tcBorders>
          </w:tcPr>
          <w:p w:rsidR="001545D9" w:rsidRPr="0026452A" w:rsidRDefault="001545D9" w:rsidP="00646F7C">
            <w:pPr>
              <w:jc w:val="both"/>
              <w:rPr>
                <w:sz w:val="18"/>
                <w:szCs w:val="18"/>
              </w:rPr>
            </w:pPr>
            <w:r w:rsidRPr="0026452A">
              <w:rPr>
                <w:sz w:val="18"/>
                <w:szCs w:val="18"/>
              </w:rPr>
              <w:t>1.27</w:t>
            </w:r>
          </w:p>
        </w:tc>
        <w:tc>
          <w:tcPr>
            <w:tcW w:w="810" w:type="dxa"/>
            <w:tcBorders>
              <w:top w:val="single" w:sz="4" w:space="0" w:color="auto"/>
            </w:tcBorders>
          </w:tcPr>
          <w:p w:rsidR="001545D9" w:rsidRPr="0026452A" w:rsidRDefault="001545D9" w:rsidP="00646F7C">
            <w:pPr>
              <w:jc w:val="both"/>
              <w:rPr>
                <w:sz w:val="18"/>
                <w:szCs w:val="18"/>
              </w:rPr>
            </w:pPr>
            <w:r w:rsidRPr="0026452A">
              <w:rPr>
                <w:sz w:val="18"/>
                <w:szCs w:val="18"/>
              </w:rPr>
              <w:t>0.04</w:t>
            </w:r>
          </w:p>
        </w:tc>
        <w:tc>
          <w:tcPr>
            <w:tcW w:w="990" w:type="dxa"/>
            <w:tcBorders>
              <w:top w:val="single" w:sz="4" w:space="0" w:color="auto"/>
            </w:tcBorders>
          </w:tcPr>
          <w:p w:rsidR="001545D9" w:rsidRPr="0026452A" w:rsidRDefault="001545D9" w:rsidP="00646F7C">
            <w:pPr>
              <w:jc w:val="both"/>
              <w:rPr>
                <w:sz w:val="18"/>
                <w:szCs w:val="18"/>
              </w:rPr>
            </w:pPr>
            <w:r w:rsidRPr="0026452A">
              <w:rPr>
                <w:sz w:val="18"/>
                <w:szCs w:val="18"/>
              </w:rPr>
              <w:t>0.47</w:t>
            </w:r>
          </w:p>
        </w:tc>
        <w:tc>
          <w:tcPr>
            <w:tcW w:w="720" w:type="dxa"/>
            <w:tcBorders>
              <w:top w:val="single" w:sz="4" w:space="0" w:color="auto"/>
            </w:tcBorders>
          </w:tcPr>
          <w:p w:rsidR="001545D9" w:rsidRPr="0026452A" w:rsidRDefault="001545D9" w:rsidP="00646F7C">
            <w:pPr>
              <w:jc w:val="both"/>
              <w:rPr>
                <w:sz w:val="18"/>
                <w:szCs w:val="18"/>
              </w:rPr>
            </w:pPr>
            <w:r w:rsidRPr="0026452A">
              <w:rPr>
                <w:sz w:val="18"/>
                <w:szCs w:val="18"/>
              </w:rPr>
              <w:t>11.25</w:t>
            </w:r>
          </w:p>
        </w:tc>
        <w:tc>
          <w:tcPr>
            <w:tcW w:w="720" w:type="dxa"/>
            <w:tcBorders>
              <w:top w:val="single" w:sz="4" w:space="0" w:color="auto"/>
            </w:tcBorders>
          </w:tcPr>
          <w:p w:rsidR="001545D9" w:rsidRPr="0026452A" w:rsidRDefault="001545D9" w:rsidP="00646F7C">
            <w:pPr>
              <w:jc w:val="both"/>
              <w:rPr>
                <w:sz w:val="18"/>
                <w:szCs w:val="18"/>
              </w:rPr>
            </w:pPr>
            <w:r w:rsidRPr="0026452A">
              <w:rPr>
                <w:sz w:val="18"/>
                <w:szCs w:val="18"/>
              </w:rPr>
              <w:t>2.15</w:t>
            </w:r>
          </w:p>
        </w:tc>
        <w:tc>
          <w:tcPr>
            <w:tcW w:w="810" w:type="dxa"/>
            <w:tcBorders>
              <w:top w:val="single" w:sz="4" w:space="0" w:color="auto"/>
            </w:tcBorders>
          </w:tcPr>
          <w:p w:rsidR="001545D9" w:rsidRPr="0026452A" w:rsidRDefault="001545D9" w:rsidP="00646F7C">
            <w:pPr>
              <w:jc w:val="both"/>
              <w:rPr>
                <w:sz w:val="18"/>
                <w:szCs w:val="18"/>
              </w:rPr>
            </w:pPr>
            <w:r w:rsidRPr="0026452A">
              <w:rPr>
                <w:sz w:val="18"/>
                <w:szCs w:val="18"/>
              </w:rPr>
              <w:t>1.39</w:t>
            </w:r>
          </w:p>
        </w:tc>
        <w:tc>
          <w:tcPr>
            <w:tcW w:w="900" w:type="dxa"/>
            <w:tcBorders>
              <w:top w:val="single" w:sz="4" w:space="0" w:color="auto"/>
            </w:tcBorders>
          </w:tcPr>
          <w:p w:rsidR="001545D9" w:rsidRPr="0026452A" w:rsidRDefault="001545D9" w:rsidP="00646F7C">
            <w:pPr>
              <w:jc w:val="both"/>
              <w:rPr>
                <w:sz w:val="18"/>
                <w:szCs w:val="18"/>
              </w:rPr>
            </w:pPr>
            <w:r w:rsidRPr="0026452A">
              <w:rPr>
                <w:sz w:val="18"/>
                <w:szCs w:val="18"/>
              </w:rPr>
              <w:t>0.59</w:t>
            </w:r>
          </w:p>
        </w:tc>
        <w:tc>
          <w:tcPr>
            <w:tcW w:w="810" w:type="dxa"/>
            <w:tcBorders>
              <w:top w:val="single" w:sz="4" w:space="0" w:color="auto"/>
            </w:tcBorders>
          </w:tcPr>
          <w:p w:rsidR="001545D9" w:rsidRPr="0026452A" w:rsidRDefault="001545D9" w:rsidP="00646F7C">
            <w:pPr>
              <w:jc w:val="both"/>
              <w:rPr>
                <w:sz w:val="18"/>
                <w:szCs w:val="18"/>
              </w:rPr>
            </w:pPr>
            <w:r w:rsidRPr="0026452A">
              <w:rPr>
                <w:sz w:val="18"/>
                <w:szCs w:val="18"/>
              </w:rPr>
              <w:t>0.20</w:t>
            </w:r>
          </w:p>
        </w:tc>
        <w:tc>
          <w:tcPr>
            <w:tcW w:w="720" w:type="dxa"/>
            <w:tcBorders>
              <w:top w:val="single" w:sz="4" w:space="0" w:color="auto"/>
            </w:tcBorders>
          </w:tcPr>
          <w:p w:rsidR="001545D9" w:rsidRPr="0026452A" w:rsidRDefault="001545D9" w:rsidP="00646F7C">
            <w:pPr>
              <w:jc w:val="both"/>
              <w:rPr>
                <w:sz w:val="18"/>
                <w:szCs w:val="18"/>
              </w:rPr>
            </w:pPr>
            <w:r w:rsidRPr="0026452A">
              <w:rPr>
                <w:sz w:val="18"/>
                <w:szCs w:val="18"/>
              </w:rPr>
              <w:t>15.57</w:t>
            </w:r>
          </w:p>
        </w:tc>
        <w:tc>
          <w:tcPr>
            <w:tcW w:w="990" w:type="dxa"/>
            <w:tcBorders>
              <w:top w:val="single" w:sz="4" w:space="0" w:color="auto"/>
            </w:tcBorders>
          </w:tcPr>
          <w:p w:rsidR="001545D9" w:rsidRPr="0026452A" w:rsidRDefault="001545D9" w:rsidP="00646F7C">
            <w:pPr>
              <w:jc w:val="both"/>
              <w:rPr>
                <w:sz w:val="18"/>
                <w:szCs w:val="18"/>
              </w:rPr>
            </w:pPr>
            <w:r w:rsidRPr="0026452A">
              <w:rPr>
                <w:sz w:val="18"/>
                <w:szCs w:val="18"/>
              </w:rPr>
              <w:t>55.90</w:t>
            </w:r>
          </w:p>
        </w:tc>
        <w:tc>
          <w:tcPr>
            <w:tcW w:w="810" w:type="dxa"/>
            <w:tcBorders>
              <w:top w:val="single" w:sz="4" w:space="0" w:color="auto"/>
            </w:tcBorders>
          </w:tcPr>
          <w:p w:rsidR="001545D9" w:rsidRPr="0026452A" w:rsidRDefault="001545D9" w:rsidP="00646F7C">
            <w:pPr>
              <w:jc w:val="both"/>
              <w:rPr>
                <w:sz w:val="18"/>
                <w:szCs w:val="18"/>
              </w:rPr>
            </w:pPr>
            <w:r w:rsidRPr="0026452A">
              <w:rPr>
                <w:sz w:val="18"/>
                <w:szCs w:val="18"/>
              </w:rPr>
              <w:t>98.72</w:t>
            </w:r>
          </w:p>
        </w:tc>
        <w:tc>
          <w:tcPr>
            <w:tcW w:w="630" w:type="dxa"/>
            <w:tcBorders>
              <w:top w:val="single" w:sz="4" w:space="0" w:color="auto"/>
            </w:tcBorders>
          </w:tcPr>
          <w:p w:rsidR="001545D9" w:rsidRPr="0026452A" w:rsidRDefault="001545D9" w:rsidP="00646F7C">
            <w:pPr>
              <w:jc w:val="both"/>
              <w:rPr>
                <w:sz w:val="18"/>
                <w:szCs w:val="18"/>
              </w:rPr>
            </w:pPr>
            <w:r w:rsidRPr="0026452A">
              <w:rPr>
                <w:sz w:val="18"/>
                <w:szCs w:val="18"/>
              </w:rPr>
              <w:t>0.14</w:t>
            </w:r>
          </w:p>
        </w:tc>
        <w:tc>
          <w:tcPr>
            <w:tcW w:w="810" w:type="dxa"/>
            <w:tcBorders>
              <w:top w:val="single" w:sz="4" w:space="0" w:color="auto"/>
            </w:tcBorders>
          </w:tcPr>
          <w:p w:rsidR="001545D9" w:rsidRPr="0026452A" w:rsidRDefault="001545D9" w:rsidP="00646F7C">
            <w:pPr>
              <w:jc w:val="both"/>
              <w:rPr>
                <w:sz w:val="18"/>
                <w:szCs w:val="18"/>
              </w:rPr>
            </w:pPr>
            <w:r w:rsidRPr="0026452A">
              <w:rPr>
                <w:sz w:val="18"/>
                <w:szCs w:val="18"/>
              </w:rPr>
              <w:t>0.12</w:t>
            </w:r>
          </w:p>
        </w:tc>
        <w:tc>
          <w:tcPr>
            <w:tcW w:w="630" w:type="dxa"/>
            <w:tcBorders>
              <w:top w:val="single" w:sz="4" w:space="0" w:color="auto"/>
            </w:tcBorders>
          </w:tcPr>
          <w:p w:rsidR="001545D9" w:rsidRPr="0026452A" w:rsidRDefault="001545D9" w:rsidP="00646F7C">
            <w:pPr>
              <w:jc w:val="both"/>
              <w:rPr>
                <w:sz w:val="18"/>
                <w:szCs w:val="18"/>
              </w:rPr>
            </w:pPr>
            <w:r w:rsidRPr="0026452A">
              <w:rPr>
                <w:sz w:val="18"/>
                <w:szCs w:val="18"/>
              </w:rPr>
              <w:t>0.07</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Bt1</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13 – 32</w:t>
            </w:r>
          </w:p>
        </w:tc>
        <w:tc>
          <w:tcPr>
            <w:tcW w:w="540" w:type="dxa"/>
          </w:tcPr>
          <w:p w:rsidR="001545D9" w:rsidRPr="0026452A" w:rsidRDefault="001545D9" w:rsidP="00646F7C">
            <w:pPr>
              <w:jc w:val="both"/>
              <w:rPr>
                <w:sz w:val="18"/>
                <w:szCs w:val="18"/>
              </w:rPr>
            </w:pPr>
            <w:r w:rsidRPr="0026452A">
              <w:rPr>
                <w:sz w:val="18"/>
                <w:szCs w:val="18"/>
              </w:rPr>
              <w:t>6.1</w:t>
            </w:r>
          </w:p>
        </w:tc>
        <w:tc>
          <w:tcPr>
            <w:tcW w:w="720" w:type="dxa"/>
          </w:tcPr>
          <w:p w:rsidR="001545D9" w:rsidRPr="0026452A" w:rsidRDefault="001545D9" w:rsidP="00646F7C">
            <w:pPr>
              <w:jc w:val="both"/>
              <w:rPr>
                <w:sz w:val="18"/>
                <w:szCs w:val="18"/>
              </w:rPr>
            </w:pPr>
            <w:r w:rsidRPr="0026452A">
              <w:rPr>
                <w:sz w:val="18"/>
                <w:szCs w:val="18"/>
              </w:rPr>
              <w:t>1.10</w:t>
            </w:r>
          </w:p>
        </w:tc>
        <w:tc>
          <w:tcPr>
            <w:tcW w:w="810" w:type="dxa"/>
          </w:tcPr>
          <w:p w:rsidR="001545D9" w:rsidRPr="0026452A" w:rsidRDefault="001545D9" w:rsidP="00646F7C">
            <w:pPr>
              <w:jc w:val="both"/>
              <w:rPr>
                <w:sz w:val="18"/>
                <w:szCs w:val="18"/>
              </w:rPr>
            </w:pPr>
            <w:r w:rsidRPr="0026452A">
              <w:rPr>
                <w:sz w:val="18"/>
                <w:szCs w:val="18"/>
              </w:rPr>
              <w:t>0.05</w:t>
            </w:r>
          </w:p>
        </w:tc>
        <w:tc>
          <w:tcPr>
            <w:tcW w:w="990" w:type="dxa"/>
          </w:tcPr>
          <w:p w:rsidR="001545D9" w:rsidRPr="0026452A" w:rsidRDefault="001545D9" w:rsidP="00646F7C">
            <w:pPr>
              <w:jc w:val="both"/>
              <w:rPr>
                <w:sz w:val="18"/>
                <w:szCs w:val="18"/>
              </w:rPr>
            </w:pPr>
            <w:r w:rsidRPr="0026452A">
              <w:rPr>
                <w:sz w:val="18"/>
                <w:szCs w:val="18"/>
              </w:rPr>
              <w:t>0.46</w:t>
            </w:r>
          </w:p>
        </w:tc>
        <w:tc>
          <w:tcPr>
            <w:tcW w:w="720" w:type="dxa"/>
          </w:tcPr>
          <w:p w:rsidR="001545D9" w:rsidRPr="0026452A" w:rsidRDefault="001545D9" w:rsidP="00646F7C">
            <w:pPr>
              <w:jc w:val="both"/>
              <w:rPr>
                <w:sz w:val="18"/>
                <w:szCs w:val="18"/>
              </w:rPr>
            </w:pPr>
            <w:r w:rsidRPr="0026452A">
              <w:rPr>
                <w:sz w:val="18"/>
                <w:szCs w:val="18"/>
              </w:rPr>
              <w:t>5.63</w:t>
            </w:r>
          </w:p>
        </w:tc>
        <w:tc>
          <w:tcPr>
            <w:tcW w:w="720" w:type="dxa"/>
          </w:tcPr>
          <w:p w:rsidR="001545D9" w:rsidRPr="0026452A" w:rsidRDefault="001545D9" w:rsidP="00646F7C">
            <w:pPr>
              <w:jc w:val="both"/>
              <w:rPr>
                <w:sz w:val="18"/>
                <w:szCs w:val="18"/>
              </w:rPr>
            </w:pPr>
            <w:r w:rsidRPr="0026452A">
              <w:rPr>
                <w:sz w:val="18"/>
                <w:szCs w:val="18"/>
              </w:rPr>
              <w:t>1.82</w:t>
            </w:r>
          </w:p>
        </w:tc>
        <w:tc>
          <w:tcPr>
            <w:tcW w:w="810" w:type="dxa"/>
          </w:tcPr>
          <w:p w:rsidR="001545D9" w:rsidRPr="0026452A" w:rsidRDefault="001545D9" w:rsidP="00646F7C">
            <w:pPr>
              <w:jc w:val="both"/>
              <w:rPr>
                <w:sz w:val="18"/>
                <w:szCs w:val="18"/>
              </w:rPr>
            </w:pPr>
            <w:r w:rsidRPr="0026452A">
              <w:rPr>
                <w:sz w:val="18"/>
                <w:szCs w:val="18"/>
              </w:rPr>
              <w:t>1.44</w:t>
            </w:r>
          </w:p>
        </w:tc>
        <w:tc>
          <w:tcPr>
            <w:tcW w:w="900" w:type="dxa"/>
          </w:tcPr>
          <w:p w:rsidR="001545D9" w:rsidRPr="0026452A" w:rsidRDefault="001545D9" w:rsidP="00646F7C">
            <w:pPr>
              <w:jc w:val="both"/>
              <w:rPr>
                <w:sz w:val="18"/>
                <w:szCs w:val="18"/>
              </w:rPr>
            </w:pPr>
            <w:r w:rsidRPr="0026452A">
              <w:rPr>
                <w:sz w:val="18"/>
                <w:szCs w:val="18"/>
              </w:rPr>
              <w:t>0.48</w:t>
            </w:r>
          </w:p>
        </w:tc>
        <w:tc>
          <w:tcPr>
            <w:tcW w:w="810" w:type="dxa"/>
          </w:tcPr>
          <w:p w:rsidR="001545D9" w:rsidRPr="0026452A" w:rsidRDefault="001545D9" w:rsidP="00646F7C">
            <w:pPr>
              <w:jc w:val="both"/>
              <w:rPr>
                <w:sz w:val="18"/>
                <w:szCs w:val="18"/>
              </w:rPr>
            </w:pPr>
            <w:r w:rsidRPr="0026452A">
              <w:rPr>
                <w:sz w:val="18"/>
                <w:szCs w:val="18"/>
              </w:rPr>
              <w:t>0.20</w:t>
            </w:r>
          </w:p>
        </w:tc>
        <w:tc>
          <w:tcPr>
            <w:tcW w:w="720" w:type="dxa"/>
          </w:tcPr>
          <w:p w:rsidR="001545D9" w:rsidRPr="0026452A" w:rsidRDefault="001545D9" w:rsidP="00646F7C">
            <w:pPr>
              <w:jc w:val="both"/>
              <w:rPr>
                <w:sz w:val="18"/>
                <w:szCs w:val="18"/>
              </w:rPr>
            </w:pPr>
            <w:r w:rsidRPr="0026452A">
              <w:rPr>
                <w:sz w:val="18"/>
                <w:szCs w:val="18"/>
              </w:rPr>
              <w:t>9.57</w:t>
            </w:r>
          </w:p>
        </w:tc>
        <w:tc>
          <w:tcPr>
            <w:tcW w:w="990" w:type="dxa"/>
          </w:tcPr>
          <w:p w:rsidR="001545D9" w:rsidRPr="0026452A" w:rsidRDefault="001545D9" w:rsidP="00646F7C">
            <w:pPr>
              <w:jc w:val="both"/>
              <w:rPr>
                <w:sz w:val="18"/>
                <w:szCs w:val="18"/>
              </w:rPr>
            </w:pPr>
            <w:r w:rsidRPr="0026452A">
              <w:rPr>
                <w:sz w:val="18"/>
                <w:szCs w:val="18"/>
              </w:rPr>
              <w:t>16.87</w:t>
            </w:r>
          </w:p>
        </w:tc>
        <w:tc>
          <w:tcPr>
            <w:tcW w:w="810" w:type="dxa"/>
          </w:tcPr>
          <w:p w:rsidR="001545D9" w:rsidRPr="0026452A" w:rsidRDefault="001545D9" w:rsidP="00646F7C">
            <w:pPr>
              <w:jc w:val="both"/>
              <w:rPr>
                <w:sz w:val="18"/>
                <w:szCs w:val="18"/>
              </w:rPr>
            </w:pPr>
            <w:r w:rsidRPr="0026452A">
              <w:rPr>
                <w:sz w:val="18"/>
                <w:szCs w:val="18"/>
              </w:rPr>
              <w:t>97.91</w:t>
            </w:r>
          </w:p>
        </w:tc>
        <w:tc>
          <w:tcPr>
            <w:tcW w:w="630" w:type="dxa"/>
          </w:tcPr>
          <w:p w:rsidR="001545D9" w:rsidRPr="0026452A" w:rsidRDefault="001545D9" w:rsidP="00646F7C">
            <w:pPr>
              <w:jc w:val="both"/>
              <w:rPr>
                <w:sz w:val="18"/>
                <w:szCs w:val="18"/>
              </w:rPr>
            </w:pPr>
            <w:r w:rsidRPr="0026452A">
              <w:rPr>
                <w:sz w:val="18"/>
                <w:szCs w:val="18"/>
              </w:rPr>
              <w:t>0.11</w:t>
            </w:r>
          </w:p>
        </w:tc>
        <w:tc>
          <w:tcPr>
            <w:tcW w:w="810" w:type="dxa"/>
          </w:tcPr>
          <w:p w:rsidR="001545D9" w:rsidRPr="0026452A" w:rsidRDefault="001545D9" w:rsidP="00646F7C">
            <w:pPr>
              <w:jc w:val="both"/>
              <w:rPr>
                <w:sz w:val="18"/>
                <w:szCs w:val="18"/>
              </w:rPr>
            </w:pPr>
            <w:r w:rsidRPr="0026452A">
              <w:rPr>
                <w:sz w:val="18"/>
                <w:szCs w:val="18"/>
              </w:rPr>
              <w:t>0.12</w:t>
            </w:r>
          </w:p>
        </w:tc>
        <w:tc>
          <w:tcPr>
            <w:tcW w:w="630" w:type="dxa"/>
          </w:tcPr>
          <w:p w:rsidR="001545D9" w:rsidRPr="0026452A" w:rsidRDefault="001545D9" w:rsidP="00646F7C">
            <w:pPr>
              <w:jc w:val="both"/>
              <w:rPr>
                <w:sz w:val="18"/>
                <w:szCs w:val="18"/>
              </w:rPr>
            </w:pPr>
            <w:r w:rsidRPr="0026452A">
              <w:rPr>
                <w:sz w:val="18"/>
                <w:szCs w:val="18"/>
              </w:rPr>
              <w:t>0.06</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B2</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32 – 77</w:t>
            </w:r>
          </w:p>
        </w:tc>
        <w:tc>
          <w:tcPr>
            <w:tcW w:w="540" w:type="dxa"/>
          </w:tcPr>
          <w:p w:rsidR="001545D9" w:rsidRPr="0026452A" w:rsidRDefault="001545D9" w:rsidP="00646F7C">
            <w:pPr>
              <w:jc w:val="both"/>
              <w:rPr>
                <w:sz w:val="18"/>
                <w:szCs w:val="18"/>
              </w:rPr>
            </w:pPr>
            <w:r w:rsidRPr="0026452A">
              <w:rPr>
                <w:sz w:val="18"/>
                <w:szCs w:val="18"/>
              </w:rPr>
              <w:t>6.4</w:t>
            </w:r>
          </w:p>
        </w:tc>
        <w:tc>
          <w:tcPr>
            <w:tcW w:w="720" w:type="dxa"/>
          </w:tcPr>
          <w:p w:rsidR="001545D9" w:rsidRPr="0026452A" w:rsidRDefault="001545D9" w:rsidP="00646F7C">
            <w:pPr>
              <w:jc w:val="both"/>
              <w:rPr>
                <w:sz w:val="18"/>
                <w:szCs w:val="18"/>
              </w:rPr>
            </w:pPr>
            <w:r w:rsidRPr="0026452A">
              <w:rPr>
                <w:sz w:val="18"/>
                <w:szCs w:val="18"/>
              </w:rPr>
              <w:t>.80</w:t>
            </w:r>
          </w:p>
        </w:tc>
        <w:tc>
          <w:tcPr>
            <w:tcW w:w="810" w:type="dxa"/>
          </w:tcPr>
          <w:p w:rsidR="001545D9" w:rsidRPr="0026452A" w:rsidRDefault="001545D9" w:rsidP="00646F7C">
            <w:pPr>
              <w:jc w:val="both"/>
              <w:rPr>
                <w:sz w:val="18"/>
                <w:szCs w:val="18"/>
              </w:rPr>
            </w:pPr>
            <w:r w:rsidRPr="0026452A">
              <w:rPr>
                <w:sz w:val="18"/>
                <w:szCs w:val="18"/>
              </w:rPr>
              <w:t>0.06</w:t>
            </w:r>
          </w:p>
        </w:tc>
        <w:tc>
          <w:tcPr>
            <w:tcW w:w="990" w:type="dxa"/>
          </w:tcPr>
          <w:p w:rsidR="001545D9" w:rsidRPr="0026452A" w:rsidRDefault="001545D9" w:rsidP="00646F7C">
            <w:pPr>
              <w:jc w:val="both"/>
              <w:rPr>
                <w:sz w:val="18"/>
                <w:szCs w:val="18"/>
              </w:rPr>
            </w:pPr>
            <w:r w:rsidRPr="0026452A">
              <w:rPr>
                <w:sz w:val="18"/>
                <w:szCs w:val="18"/>
              </w:rPr>
              <w:t>0.43</w:t>
            </w:r>
          </w:p>
        </w:tc>
        <w:tc>
          <w:tcPr>
            <w:tcW w:w="720" w:type="dxa"/>
          </w:tcPr>
          <w:p w:rsidR="001545D9" w:rsidRPr="0026452A" w:rsidRDefault="001545D9" w:rsidP="00646F7C">
            <w:pPr>
              <w:jc w:val="both"/>
              <w:rPr>
                <w:sz w:val="18"/>
                <w:szCs w:val="18"/>
              </w:rPr>
            </w:pPr>
            <w:r w:rsidRPr="0026452A">
              <w:rPr>
                <w:sz w:val="18"/>
                <w:szCs w:val="18"/>
              </w:rPr>
              <w:t>7.16</w:t>
            </w:r>
          </w:p>
        </w:tc>
        <w:tc>
          <w:tcPr>
            <w:tcW w:w="720" w:type="dxa"/>
          </w:tcPr>
          <w:p w:rsidR="001545D9" w:rsidRPr="0026452A" w:rsidRDefault="001545D9" w:rsidP="00646F7C">
            <w:pPr>
              <w:jc w:val="both"/>
              <w:rPr>
                <w:sz w:val="18"/>
                <w:szCs w:val="18"/>
              </w:rPr>
            </w:pPr>
            <w:r w:rsidRPr="0026452A">
              <w:rPr>
                <w:sz w:val="18"/>
                <w:szCs w:val="18"/>
              </w:rPr>
              <w:t>1.84</w:t>
            </w:r>
          </w:p>
        </w:tc>
        <w:tc>
          <w:tcPr>
            <w:tcW w:w="810" w:type="dxa"/>
          </w:tcPr>
          <w:p w:rsidR="001545D9" w:rsidRPr="0026452A" w:rsidRDefault="001545D9" w:rsidP="00646F7C">
            <w:pPr>
              <w:jc w:val="both"/>
              <w:rPr>
                <w:sz w:val="18"/>
                <w:szCs w:val="18"/>
              </w:rPr>
            </w:pPr>
            <w:r w:rsidRPr="0026452A">
              <w:rPr>
                <w:sz w:val="18"/>
                <w:szCs w:val="18"/>
              </w:rPr>
              <w:t>1.40</w:t>
            </w:r>
          </w:p>
        </w:tc>
        <w:tc>
          <w:tcPr>
            <w:tcW w:w="900" w:type="dxa"/>
          </w:tcPr>
          <w:p w:rsidR="001545D9" w:rsidRPr="0026452A" w:rsidRDefault="001545D9" w:rsidP="00646F7C">
            <w:pPr>
              <w:jc w:val="both"/>
              <w:rPr>
                <w:sz w:val="18"/>
                <w:szCs w:val="18"/>
              </w:rPr>
            </w:pPr>
            <w:r w:rsidRPr="0026452A">
              <w:rPr>
                <w:sz w:val="18"/>
                <w:szCs w:val="18"/>
              </w:rPr>
              <w:t>0.33</w:t>
            </w:r>
          </w:p>
        </w:tc>
        <w:tc>
          <w:tcPr>
            <w:tcW w:w="810" w:type="dxa"/>
          </w:tcPr>
          <w:p w:rsidR="001545D9" w:rsidRPr="0026452A" w:rsidRDefault="001545D9" w:rsidP="00646F7C">
            <w:pPr>
              <w:jc w:val="both"/>
              <w:rPr>
                <w:sz w:val="18"/>
                <w:szCs w:val="18"/>
              </w:rPr>
            </w:pPr>
            <w:r w:rsidRPr="0026452A">
              <w:rPr>
                <w:sz w:val="18"/>
                <w:szCs w:val="18"/>
              </w:rPr>
              <w:t>0.24</w:t>
            </w:r>
          </w:p>
        </w:tc>
        <w:tc>
          <w:tcPr>
            <w:tcW w:w="720" w:type="dxa"/>
          </w:tcPr>
          <w:p w:rsidR="001545D9" w:rsidRPr="0026452A" w:rsidRDefault="001545D9" w:rsidP="00646F7C">
            <w:pPr>
              <w:jc w:val="both"/>
              <w:rPr>
                <w:sz w:val="18"/>
                <w:szCs w:val="18"/>
              </w:rPr>
            </w:pPr>
            <w:r w:rsidRPr="0026452A">
              <w:rPr>
                <w:sz w:val="18"/>
                <w:szCs w:val="18"/>
              </w:rPr>
              <w:t>10.97</w:t>
            </w:r>
          </w:p>
        </w:tc>
        <w:tc>
          <w:tcPr>
            <w:tcW w:w="990" w:type="dxa"/>
          </w:tcPr>
          <w:p w:rsidR="001545D9" w:rsidRPr="0026452A" w:rsidRDefault="001545D9" w:rsidP="00646F7C">
            <w:pPr>
              <w:jc w:val="both"/>
              <w:rPr>
                <w:sz w:val="18"/>
                <w:szCs w:val="18"/>
              </w:rPr>
            </w:pPr>
            <w:r w:rsidRPr="0026452A">
              <w:rPr>
                <w:sz w:val="18"/>
                <w:szCs w:val="18"/>
              </w:rPr>
              <w:t>20.47</w:t>
            </w:r>
          </w:p>
        </w:tc>
        <w:tc>
          <w:tcPr>
            <w:tcW w:w="810" w:type="dxa"/>
          </w:tcPr>
          <w:p w:rsidR="001545D9" w:rsidRPr="0026452A" w:rsidRDefault="001545D9" w:rsidP="00646F7C">
            <w:pPr>
              <w:jc w:val="both"/>
              <w:rPr>
                <w:sz w:val="18"/>
                <w:szCs w:val="18"/>
              </w:rPr>
            </w:pPr>
            <w:r w:rsidRPr="0026452A">
              <w:rPr>
                <w:sz w:val="18"/>
                <w:szCs w:val="18"/>
              </w:rPr>
              <w:t>97.81</w:t>
            </w:r>
          </w:p>
        </w:tc>
        <w:tc>
          <w:tcPr>
            <w:tcW w:w="630" w:type="dxa"/>
          </w:tcPr>
          <w:p w:rsidR="001545D9" w:rsidRPr="0026452A" w:rsidRDefault="001545D9" w:rsidP="00646F7C">
            <w:pPr>
              <w:jc w:val="both"/>
              <w:rPr>
                <w:sz w:val="18"/>
                <w:szCs w:val="18"/>
              </w:rPr>
            </w:pPr>
            <w:r w:rsidRPr="0026452A">
              <w:rPr>
                <w:sz w:val="18"/>
                <w:szCs w:val="18"/>
              </w:rPr>
              <w:t>0.12</w:t>
            </w:r>
          </w:p>
        </w:tc>
        <w:tc>
          <w:tcPr>
            <w:tcW w:w="810" w:type="dxa"/>
          </w:tcPr>
          <w:p w:rsidR="001545D9" w:rsidRPr="0026452A" w:rsidRDefault="001545D9" w:rsidP="00646F7C">
            <w:pPr>
              <w:jc w:val="both"/>
              <w:rPr>
                <w:sz w:val="18"/>
                <w:szCs w:val="18"/>
              </w:rPr>
            </w:pPr>
            <w:r w:rsidRPr="0026452A">
              <w:rPr>
                <w:sz w:val="18"/>
                <w:szCs w:val="18"/>
              </w:rPr>
              <w:t>0.13</w:t>
            </w:r>
          </w:p>
        </w:tc>
        <w:tc>
          <w:tcPr>
            <w:tcW w:w="630" w:type="dxa"/>
          </w:tcPr>
          <w:p w:rsidR="001545D9" w:rsidRPr="0026452A" w:rsidRDefault="001545D9" w:rsidP="00646F7C">
            <w:pPr>
              <w:jc w:val="both"/>
              <w:rPr>
                <w:sz w:val="18"/>
                <w:szCs w:val="18"/>
              </w:rPr>
            </w:pPr>
            <w:r w:rsidRPr="0026452A">
              <w:rPr>
                <w:sz w:val="18"/>
                <w:szCs w:val="18"/>
              </w:rPr>
              <w:t>0.06</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C</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77 – 146</w:t>
            </w:r>
          </w:p>
        </w:tc>
        <w:tc>
          <w:tcPr>
            <w:tcW w:w="540" w:type="dxa"/>
          </w:tcPr>
          <w:p w:rsidR="001545D9" w:rsidRPr="0026452A" w:rsidRDefault="001545D9" w:rsidP="00646F7C">
            <w:pPr>
              <w:jc w:val="both"/>
              <w:rPr>
                <w:sz w:val="18"/>
                <w:szCs w:val="18"/>
              </w:rPr>
            </w:pPr>
            <w:r w:rsidRPr="0026452A">
              <w:rPr>
                <w:sz w:val="18"/>
                <w:szCs w:val="18"/>
              </w:rPr>
              <w:t>6.8</w:t>
            </w:r>
          </w:p>
        </w:tc>
        <w:tc>
          <w:tcPr>
            <w:tcW w:w="720" w:type="dxa"/>
          </w:tcPr>
          <w:p w:rsidR="001545D9" w:rsidRPr="0026452A" w:rsidRDefault="001545D9" w:rsidP="00646F7C">
            <w:pPr>
              <w:jc w:val="both"/>
              <w:rPr>
                <w:sz w:val="18"/>
                <w:szCs w:val="18"/>
              </w:rPr>
            </w:pPr>
            <w:r w:rsidRPr="0026452A">
              <w:rPr>
                <w:sz w:val="18"/>
                <w:szCs w:val="18"/>
              </w:rPr>
              <w:t>0.47</w:t>
            </w:r>
          </w:p>
        </w:tc>
        <w:tc>
          <w:tcPr>
            <w:tcW w:w="810" w:type="dxa"/>
          </w:tcPr>
          <w:p w:rsidR="001545D9" w:rsidRPr="0026452A" w:rsidRDefault="001545D9" w:rsidP="00646F7C">
            <w:pPr>
              <w:jc w:val="both"/>
              <w:rPr>
                <w:sz w:val="18"/>
                <w:szCs w:val="18"/>
              </w:rPr>
            </w:pPr>
            <w:r w:rsidRPr="0026452A">
              <w:rPr>
                <w:sz w:val="18"/>
                <w:szCs w:val="18"/>
              </w:rPr>
              <w:t>0.02</w:t>
            </w:r>
          </w:p>
        </w:tc>
        <w:tc>
          <w:tcPr>
            <w:tcW w:w="990" w:type="dxa"/>
          </w:tcPr>
          <w:p w:rsidR="001545D9" w:rsidRPr="0026452A" w:rsidRDefault="001545D9" w:rsidP="00646F7C">
            <w:pPr>
              <w:jc w:val="both"/>
              <w:rPr>
                <w:sz w:val="18"/>
                <w:szCs w:val="18"/>
              </w:rPr>
            </w:pPr>
            <w:r w:rsidRPr="0026452A">
              <w:rPr>
                <w:sz w:val="18"/>
                <w:szCs w:val="18"/>
              </w:rPr>
              <w:t>0.71</w:t>
            </w:r>
          </w:p>
        </w:tc>
        <w:tc>
          <w:tcPr>
            <w:tcW w:w="720" w:type="dxa"/>
          </w:tcPr>
          <w:p w:rsidR="001545D9" w:rsidRPr="0026452A" w:rsidRDefault="001545D9" w:rsidP="00646F7C">
            <w:pPr>
              <w:jc w:val="both"/>
              <w:rPr>
                <w:sz w:val="18"/>
                <w:szCs w:val="18"/>
              </w:rPr>
            </w:pPr>
            <w:r w:rsidRPr="0026452A">
              <w:rPr>
                <w:sz w:val="18"/>
                <w:szCs w:val="18"/>
              </w:rPr>
              <w:t>7.16</w:t>
            </w:r>
          </w:p>
        </w:tc>
        <w:tc>
          <w:tcPr>
            <w:tcW w:w="720" w:type="dxa"/>
          </w:tcPr>
          <w:p w:rsidR="001545D9" w:rsidRPr="0026452A" w:rsidRDefault="001545D9" w:rsidP="00646F7C">
            <w:pPr>
              <w:jc w:val="both"/>
              <w:rPr>
                <w:sz w:val="18"/>
                <w:szCs w:val="18"/>
              </w:rPr>
            </w:pPr>
            <w:r w:rsidRPr="0026452A">
              <w:rPr>
                <w:sz w:val="18"/>
                <w:szCs w:val="18"/>
              </w:rPr>
              <w:t>1.62</w:t>
            </w:r>
          </w:p>
        </w:tc>
        <w:tc>
          <w:tcPr>
            <w:tcW w:w="810" w:type="dxa"/>
          </w:tcPr>
          <w:p w:rsidR="001545D9" w:rsidRPr="0026452A" w:rsidRDefault="001545D9" w:rsidP="00646F7C">
            <w:pPr>
              <w:jc w:val="both"/>
              <w:rPr>
                <w:sz w:val="18"/>
                <w:szCs w:val="18"/>
              </w:rPr>
            </w:pPr>
            <w:r w:rsidRPr="0026452A">
              <w:rPr>
                <w:sz w:val="18"/>
                <w:szCs w:val="18"/>
              </w:rPr>
              <w:t>1.38</w:t>
            </w:r>
          </w:p>
        </w:tc>
        <w:tc>
          <w:tcPr>
            <w:tcW w:w="900" w:type="dxa"/>
          </w:tcPr>
          <w:p w:rsidR="001545D9" w:rsidRPr="0026452A" w:rsidRDefault="001545D9" w:rsidP="00646F7C">
            <w:pPr>
              <w:jc w:val="both"/>
              <w:rPr>
                <w:sz w:val="18"/>
                <w:szCs w:val="18"/>
              </w:rPr>
            </w:pPr>
            <w:r w:rsidRPr="0026452A">
              <w:rPr>
                <w:sz w:val="18"/>
                <w:szCs w:val="18"/>
              </w:rPr>
              <w:t>0.35</w:t>
            </w:r>
          </w:p>
        </w:tc>
        <w:tc>
          <w:tcPr>
            <w:tcW w:w="810" w:type="dxa"/>
          </w:tcPr>
          <w:p w:rsidR="001545D9" w:rsidRPr="0026452A" w:rsidRDefault="001545D9" w:rsidP="00646F7C">
            <w:pPr>
              <w:jc w:val="both"/>
              <w:rPr>
                <w:sz w:val="18"/>
                <w:szCs w:val="18"/>
              </w:rPr>
            </w:pPr>
            <w:r w:rsidRPr="0026452A">
              <w:rPr>
                <w:sz w:val="18"/>
                <w:szCs w:val="18"/>
              </w:rPr>
              <w:t>0.24</w:t>
            </w:r>
          </w:p>
        </w:tc>
        <w:tc>
          <w:tcPr>
            <w:tcW w:w="720" w:type="dxa"/>
          </w:tcPr>
          <w:p w:rsidR="001545D9" w:rsidRPr="0026452A" w:rsidRDefault="001545D9" w:rsidP="00646F7C">
            <w:pPr>
              <w:jc w:val="both"/>
              <w:rPr>
                <w:sz w:val="18"/>
                <w:szCs w:val="18"/>
              </w:rPr>
            </w:pPr>
            <w:r w:rsidRPr="0026452A">
              <w:rPr>
                <w:sz w:val="18"/>
                <w:szCs w:val="18"/>
              </w:rPr>
              <w:t>10.75</w:t>
            </w:r>
          </w:p>
        </w:tc>
        <w:tc>
          <w:tcPr>
            <w:tcW w:w="990" w:type="dxa"/>
          </w:tcPr>
          <w:p w:rsidR="001545D9" w:rsidRPr="0026452A" w:rsidRDefault="001545D9" w:rsidP="00646F7C">
            <w:pPr>
              <w:jc w:val="both"/>
              <w:rPr>
                <w:sz w:val="18"/>
                <w:szCs w:val="18"/>
              </w:rPr>
            </w:pPr>
            <w:r w:rsidRPr="0026452A">
              <w:rPr>
                <w:sz w:val="18"/>
                <w:szCs w:val="18"/>
              </w:rPr>
              <w:t>32.63</w:t>
            </w:r>
          </w:p>
        </w:tc>
        <w:tc>
          <w:tcPr>
            <w:tcW w:w="810" w:type="dxa"/>
          </w:tcPr>
          <w:p w:rsidR="001545D9" w:rsidRPr="0026452A" w:rsidRDefault="001545D9" w:rsidP="00646F7C">
            <w:pPr>
              <w:jc w:val="both"/>
              <w:rPr>
                <w:sz w:val="18"/>
                <w:szCs w:val="18"/>
              </w:rPr>
            </w:pPr>
            <w:r w:rsidRPr="0026452A">
              <w:rPr>
                <w:sz w:val="18"/>
                <w:szCs w:val="18"/>
              </w:rPr>
              <w:t>97.76</w:t>
            </w:r>
          </w:p>
        </w:tc>
        <w:tc>
          <w:tcPr>
            <w:tcW w:w="630" w:type="dxa"/>
          </w:tcPr>
          <w:p w:rsidR="001545D9" w:rsidRPr="0026452A" w:rsidRDefault="001545D9" w:rsidP="00646F7C">
            <w:pPr>
              <w:jc w:val="both"/>
              <w:rPr>
                <w:sz w:val="18"/>
                <w:szCs w:val="18"/>
              </w:rPr>
            </w:pPr>
            <w:r w:rsidRPr="0026452A">
              <w:rPr>
                <w:sz w:val="18"/>
                <w:szCs w:val="18"/>
              </w:rPr>
              <w:t>0.12</w:t>
            </w:r>
          </w:p>
        </w:tc>
        <w:tc>
          <w:tcPr>
            <w:tcW w:w="810" w:type="dxa"/>
          </w:tcPr>
          <w:p w:rsidR="001545D9" w:rsidRPr="0026452A" w:rsidRDefault="001545D9" w:rsidP="00646F7C">
            <w:pPr>
              <w:jc w:val="both"/>
              <w:rPr>
                <w:sz w:val="18"/>
                <w:szCs w:val="18"/>
              </w:rPr>
            </w:pPr>
            <w:r w:rsidRPr="0026452A">
              <w:rPr>
                <w:sz w:val="18"/>
                <w:szCs w:val="18"/>
              </w:rPr>
              <w:t>0.13</w:t>
            </w:r>
          </w:p>
        </w:tc>
        <w:tc>
          <w:tcPr>
            <w:tcW w:w="630" w:type="dxa"/>
          </w:tcPr>
          <w:p w:rsidR="001545D9" w:rsidRPr="0026452A" w:rsidRDefault="001545D9" w:rsidP="00646F7C">
            <w:pPr>
              <w:jc w:val="both"/>
              <w:rPr>
                <w:sz w:val="18"/>
                <w:szCs w:val="18"/>
              </w:rPr>
            </w:pPr>
            <w:r w:rsidRPr="0026452A">
              <w:rPr>
                <w:sz w:val="18"/>
                <w:szCs w:val="18"/>
              </w:rPr>
              <w:t>0.06</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MD- A</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 – 30</w:t>
            </w:r>
          </w:p>
        </w:tc>
        <w:tc>
          <w:tcPr>
            <w:tcW w:w="540" w:type="dxa"/>
          </w:tcPr>
          <w:p w:rsidR="001545D9" w:rsidRPr="0026452A" w:rsidRDefault="001545D9" w:rsidP="00646F7C">
            <w:pPr>
              <w:jc w:val="both"/>
              <w:rPr>
                <w:sz w:val="18"/>
                <w:szCs w:val="18"/>
              </w:rPr>
            </w:pPr>
            <w:r w:rsidRPr="0026452A">
              <w:rPr>
                <w:sz w:val="18"/>
                <w:szCs w:val="18"/>
              </w:rPr>
              <w:t>6.5</w:t>
            </w:r>
          </w:p>
        </w:tc>
        <w:tc>
          <w:tcPr>
            <w:tcW w:w="720" w:type="dxa"/>
          </w:tcPr>
          <w:p w:rsidR="001545D9" w:rsidRPr="0026452A" w:rsidRDefault="001545D9" w:rsidP="00646F7C">
            <w:pPr>
              <w:jc w:val="both"/>
              <w:rPr>
                <w:sz w:val="18"/>
                <w:szCs w:val="18"/>
              </w:rPr>
            </w:pPr>
            <w:r w:rsidRPr="0026452A">
              <w:rPr>
                <w:sz w:val="18"/>
                <w:szCs w:val="18"/>
              </w:rPr>
              <w:t>1.14</w:t>
            </w:r>
          </w:p>
        </w:tc>
        <w:tc>
          <w:tcPr>
            <w:tcW w:w="810" w:type="dxa"/>
          </w:tcPr>
          <w:p w:rsidR="001545D9" w:rsidRPr="0026452A" w:rsidRDefault="001545D9" w:rsidP="00646F7C">
            <w:pPr>
              <w:jc w:val="both"/>
              <w:rPr>
                <w:sz w:val="18"/>
                <w:szCs w:val="18"/>
              </w:rPr>
            </w:pPr>
            <w:r w:rsidRPr="0026452A">
              <w:rPr>
                <w:sz w:val="18"/>
                <w:szCs w:val="18"/>
              </w:rPr>
              <w:t>0.05</w:t>
            </w:r>
          </w:p>
        </w:tc>
        <w:tc>
          <w:tcPr>
            <w:tcW w:w="990" w:type="dxa"/>
          </w:tcPr>
          <w:p w:rsidR="001545D9" w:rsidRPr="0026452A" w:rsidRDefault="001545D9" w:rsidP="00646F7C">
            <w:pPr>
              <w:jc w:val="both"/>
              <w:rPr>
                <w:sz w:val="18"/>
                <w:szCs w:val="18"/>
              </w:rPr>
            </w:pPr>
            <w:r w:rsidRPr="0026452A">
              <w:rPr>
                <w:sz w:val="18"/>
                <w:szCs w:val="18"/>
              </w:rPr>
              <w:t>0.40</w:t>
            </w:r>
          </w:p>
        </w:tc>
        <w:tc>
          <w:tcPr>
            <w:tcW w:w="720" w:type="dxa"/>
          </w:tcPr>
          <w:p w:rsidR="001545D9" w:rsidRPr="0026452A" w:rsidRDefault="001545D9" w:rsidP="00646F7C">
            <w:pPr>
              <w:jc w:val="both"/>
              <w:rPr>
                <w:sz w:val="18"/>
                <w:szCs w:val="18"/>
              </w:rPr>
            </w:pPr>
            <w:r w:rsidRPr="0026452A">
              <w:rPr>
                <w:sz w:val="18"/>
                <w:szCs w:val="18"/>
              </w:rPr>
              <w:t>3.58</w:t>
            </w:r>
          </w:p>
        </w:tc>
        <w:tc>
          <w:tcPr>
            <w:tcW w:w="720" w:type="dxa"/>
          </w:tcPr>
          <w:p w:rsidR="001545D9" w:rsidRPr="0026452A" w:rsidRDefault="001545D9" w:rsidP="00646F7C">
            <w:pPr>
              <w:jc w:val="both"/>
              <w:rPr>
                <w:sz w:val="18"/>
                <w:szCs w:val="18"/>
              </w:rPr>
            </w:pPr>
            <w:r w:rsidRPr="0026452A">
              <w:rPr>
                <w:sz w:val="18"/>
                <w:szCs w:val="18"/>
              </w:rPr>
              <w:t>2.02</w:t>
            </w:r>
          </w:p>
        </w:tc>
        <w:tc>
          <w:tcPr>
            <w:tcW w:w="810" w:type="dxa"/>
          </w:tcPr>
          <w:p w:rsidR="001545D9" w:rsidRPr="0026452A" w:rsidRDefault="001545D9" w:rsidP="00646F7C">
            <w:pPr>
              <w:jc w:val="both"/>
              <w:rPr>
                <w:sz w:val="18"/>
                <w:szCs w:val="18"/>
              </w:rPr>
            </w:pPr>
            <w:r w:rsidRPr="0026452A">
              <w:rPr>
                <w:sz w:val="18"/>
                <w:szCs w:val="18"/>
              </w:rPr>
              <w:t>1.34</w:t>
            </w:r>
          </w:p>
        </w:tc>
        <w:tc>
          <w:tcPr>
            <w:tcW w:w="900" w:type="dxa"/>
          </w:tcPr>
          <w:p w:rsidR="001545D9" w:rsidRPr="0026452A" w:rsidRDefault="001545D9" w:rsidP="00646F7C">
            <w:pPr>
              <w:jc w:val="both"/>
              <w:rPr>
                <w:sz w:val="18"/>
                <w:szCs w:val="18"/>
              </w:rPr>
            </w:pPr>
            <w:r w:rsidRPr="0026452A">
              <w:rPr>
                <w:sz w:val="18"/>
                <w:szCs w:val="18"/>
              </w:rPr>
              <w:t>0.46</w:t>
            </w:r>
          </w:p>
        </w:tc>
        <w:tc>
          <w:tcPr>
            <w:tcW w:w="810" w:type="dxa"/>
          </w:tcPr>
          <w:p w:rsidR="001545D9" w:rsidRPr="0026452A" w:rsidRDefault="001545D9" w:rsidP="00646F7C">
            <w:pPr>
              <w:jc w:val="both"/>
              <w:rPr>
                <w:sz w:val="18"/>
                <w:szCs w:val="18"/>
              </w:rPr>
            </w:pPr>
            <w:r w:rsidRPr="0026452A">
              <w:rPr>
                <w:sz w:val="18"/>
                <w:szCs w:val="18"/>
              </w:rPr>
              <w:t>0.24</w:t>
            </w:r>
          </w:p>
        </w:tc>
        <w:tc>
          <w:tcPr>
            <w:tcW w:w="720" w:type="dxa"/>
          </w:tcPr>
          <w:p w:rsidR="001545D9" w:rsidRPr="0026452A" w:rsidRDefault="001545D9" w:rsidP="00646F7C">
            <w:pPr>
              <w:jc w:val="both"/>
              <w:rPr>
                <w:sz w:val="18"/>
                <w:szCs w:val="18"/>
              </w:rPr>
            </w:pPr>
            <w:r w:rsidRPr="0026452A">
              <w:rPr>
                <w:sz w:val="18"/>
                <w:szCs w:val="18"/>
              </w:rPr>
              <w:t>7.64</w:t>
            </w:r>
          </w:p>
        </w:tc>
        <w:tc>
          <w:tcPr>
            <w:tcW w:w="990" w:type="dxa"/>
          </w:tcPr>
          <w:p w:rsidR="001545D9" w:rsidRPr="0026452A" w:rsidRDefault="001545D9" w:rsidP="00646F7C">
            <w:pPr>
              <w:jc w:val="both"/>
              <w:rPr>
                <w:sz w:val="18"/>
                <w:szCs w:val="18"/>
              </w:rPr>
            </w:pPr>
            <w:r w:rsidRPr="0026452A">
              <w:rPr>
                <w:sz w:val="18"/>
                <w:szCs w:val="18"/>
              </w:rPr>
              <w:t>20.39</w:t>
            </w:r>
          </w:p>
        </w:tc>
        <w:tc>
          <w:tcPr>
            <w:tcW w:w="810" w:type="dxa"/>
          </w:tcPr>
          <w:p w:rsidR="001545D9" w:rsidRPr="0026452A" w:rsidRDefault="001545D9" w:rsidP="00646F7C">
            <w:pPr>
              <w:jc w:val="both"/>
              <w:rPr>
                <w:sz w:val="18"/>
                <w:szCs w:val="18"/>
              </w:rPr>
            </w:pPr>
            <w:r w:rsidRPr="0026452A">
              <w:rPr>
                <w:sz w:val="18"/>
                <w:szCs w:val="18"/>
              </w:rPr>
              <w:t>96.86</w:t>
            </w:r>
          </w:p>
        </w:tc>
        <w:tc>
          <w:tcPr>
            <w:tcW w:w="630" w:type="dxa"/>
          </w:tcPr>
          <w:p w:rsidR="001545D9" w:rsidRPr="0026452A" w:rsidRDefault="001545D9" w:rsidP="00646F7C">
            <w:pPr>
              <w:jc w:val="both"/>
              <w:rPr>
                <w:sz w:val="18"/>
                <w:szCs w:val="18"/>
              </w:rPr>
            </w:pPr>
            <w:r w:rsidRPr="0026452A">
              <w:rPr>
                <w:sz w:val="18"/>
                <w:szCs w:val="18"/>
              </w:rPr>
              <w:t>0.13</w:t>
            </w:r>
          </w:p>
        </w:tc>
        <w:tc>
          <w:tcPr>
            <w:tcW w:w="810" w:type="dxa"/>
          </w:tcPr>
          <w:p w:rsidR="001545D9" w:rsidRPr="0026452A" w:rsidRDefault="001545D9" w:rsidP="00646F7C">
            <w:pPr>
              <w:jc w:val="both"/>
              <w:rPr>
                <w:sz w:val="18"/>
                <w:szCs w:val="18"/>
              </w:rPr>
            </w:pPr>
            <w:r w:rsidRPr="0026452A">
              <w:rPr>
                <w:sz w:val="18"/>
                <w:szCs w:val="18"/>
              </w:rPr>
              <w:t>0.13</w:t>
            </w:r>
          </w:p>
        </w:tc>
        <w:tc>
          <w:tcPr>
            <w:tcW w:w="630" w:type="dxa"/>
          </w:tcPr>
          <w:p w:rsidR="001545D9" w:rsidRPr="0026452A" w:rsidRDefault="001545D9" w:rsidP="00646F7C">
            <w:pPr>
              <w:jc w:val="both"/>
              <w:rPr>
                <w:sz w:val="18"/>
                <w:szCs w:val="18"/>
              </w:rPr>
            </w:pPr>
            <w:r w:rsidRPr="0026452A">
              <w:rPr>
                <w:sz w:val="18"/>
                <w:szCs w:val="18"/>
              </w:rPr>
              <w:t>0.07</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Bt1</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30 – 83</w:t>
            </w:r>
          </w:p>
        </w:tc>
        <w:tc>
          <w:tcPr>
            <w:tcW w:w="540" w:type="dxa"/>
          </w:tcPr>
          <w:p w:rsidR="001545D9" w:rsidRPr="0026452A" w:rsidRDefault="001545D9" w:rsidP="00646F7C">
            <w:pPr>
              <w:jc w:val="both"/>
              <w:rPr>
                <w:sz w:val="18"/>
                <w:szCs w:val="18"/>
              </w:rPr>
            </w:pPr>
            <w:r w:rsidRPr="0026452A">
              <w:rPr>
                <w:sz w:val="18"/>
                <w:szCs w:val="18"/>
              </w:rPr>
              <w:t>5.4</w:t>
            </w:r>
          </w:p>
        </w:tc>
        <w:tc>
          <w:tcPr>
            <w:tcW w:w="720" w:type="dxa"/>
          </w:tcPr>
          <w:p w:rsidR="001545D9" w:rsidRPr="0026452A" w:rsidRDefault="001545D9" w:rsidP="00646F7C">
            <w:pPr>
              <w:jc w:val="both"/>
              <w:rPr>
                <w:sz w:val="18"/>
                <w:szCs w:val="18"/>
              </w:rPr>
            </w:pPr>
            <w:r w:rsidRPr="0026452A">
              <w:rPr>
                <w:sz w:val="18"/>
                <w:szCs w:val="18"/>
              </w:rPr>
              <w:t>0.89</w:t>
            </w:r>
          </w:p>
        </w:tc>
        <w:tc>
          <w:tcPr>
            <w:tcW w:w="810" w:type="dxa"/>
          </w:tcPr>
          <w:p w:rsidR="001545D9" w:rsidRPr="0026452A" w:rsidRDefault="001545D9" w:rsidP="00646F7C">
            <w:pPr>
              <w:jc w:val="both"/>
              <w:rPr>
                <w:sz w:val="18"/>
                <w:szCs w:val="18"/>
              </w:rPr>
            </w:pPr>
            <w:r w:rsidRPr="0026452A">
              <w:rPr>
                <w:sz w:val="18"/>
                <w:szCs w:val="18"/>
              </w:rPr>
              <w:t>0.03</w:t>
            </w:r>
          </w:p>
        </w:tc>
        <w:tc>
          <w:tcPr>
            <w:tcW w:w="990" w:type="dxa"/>
          </w:tcPr>
          <w:p w:rsidR="001545D9" w:rsidRPr="0026452A" w:rsidRDefault="001545D9" w:rsidP="00646F7C">
            <w:pPr>
              <w:jc w:val="both"/>
              <w:rPr>
                <w:sz w:val="18"/>
                <w:szCs w:val="18"/>
              </w:rPr>
            </w:pPr>
            <w:r w:rsidRPr="0026452A">
              <w:rPr>
                <w:sz w:val="18"/>
                <w:szCs w:val="18"/>
              </w:rPr>
              <w:t>0.54</w:t>
            </w:r>
          </w:p>
        </w:tc>
        <w:tc>
          <w:tcPr>
            <w:tcW w:w="720" w:type="dxa"/>
          </w:tcPr>
          <w:p w:rsidR="001545D9" w:rsidRPr="0026452A" w:rsidRDefault="001545D9" w:rsidP="00646F7C">
            <w:pPr>
              <w:jc w:val="both"/>
              <w:rPr>
                <w:sz w:val="18"/>
                <w:szCs w:val="18"/>
              </w:rPr>
            </w:pPr>
            <w:r w:rsidRPr="0026452A">
              <w:rPr>
                <w:sz w:val="18"/>
                <w:szCs w:val="18"/>
              </w:rPr>
              <w:t>2.56</w:t>
            </w:r>
          </w:p>
        </w:tc>
        <w:tc>
          <w:tcPr>
            <w:tcW w:w="720" w:type="dxa"/>
          </w:tcPr>
          <w:p w:rsidR="001545D9" w:rsidRPr="0026452A" w:rsidRDefault="001545D9" w:rsidP="00646F7C">
            <w:pPr>
              <w:jc w:val="both"/>
              <w:rPr>
                <w:sz w:val="18"/>
                <w:szCs w:val="18"/>
              </w:rPr>
            </w:pPr>
            <w:r w:rsidRPr="0026452A">
              <w:rPr>
                <w:sz w:val="18"/>
                <w:szCs w:val="18"/>
              </w:rPr>
              <w:t>1.76</w:t>
            </w:r>
          </w:p>
        </w:tc>
        <w:tc>
          <w:tcPr>
            <w:tcW w:w="810" w:type="dxa"/>
          </w:tcPr>
          <w:p w:rsidR="001545D9" w:rsidRPr="0026452A" w:rsidRDefault="001545D9" w:rsidP="00646F7C">
            <w:pPr>
              <w:jc w:val="both"/>
              <w:rPr>
                <w:sz w:val="18"/>
                <w:szCs w:val="18"/>
              </w:rPr>
            </w:pPr>
            <w:r w:rsidRPr="0026452A">
              <w:rPr>
                <w:sz w:val="18"/>
                <w:szCs w:val="18"/>
              </w:rPr>
              <w:t>1.28</w:t>
            </w:r>
          </w:p>
        </w:tc>
        <w:tc>
          <w:tcPr>
            <w:tcW w:w="900" w:type="dxa"/>
          </w:tcPr>
          <w:p w:rsidR="001545D9" w:rsidRPr="0026452A" w:rsidRDefault="001545D9" w:rsidP="00646F7C">
            <w:pPr>
              <w:jc w:val="both"/>
              <w:rPr>
                <w:sz w:val="18"/>
                <w:szCs w:val="18"/>
              </w:rPr>
            </w:pPr>
            <w:r w:rsidRPr="0026452A">
              <w:rPr>
                <w:sz w:val="18"/>
                <w:szCs w:val="18"/>
              </w:rPr>
              <w:t>0.43</w:t>
            </w:r>
          </w:p>
        </w:tc>
        <w:tc>
          <w:tcPr>
            <w:tcW w:w="810" w:type="dxa"/>
          </w:tcPr>
          <w:p w:rsidR="001545D9" w:rsidRPr="0026452A" w:rsidRDefault="001545D9" w:rsidP="00646F7C">
            <w:pPr>
              <w:jc w:val="both"/>
              <w:rPr>
                <w:sz w:val="18"/>
                <w:szCs w:val="18"/>
              </w:rPr>
            </w:pPr>
            <w:r w:rsidRPr="0026452A">
              <w:rPr>
                <w:sz w:val="18"/>
                <w:szCs w:val="18"/>
              </w:rPr>
              <w:t>0.28</w:t>
            </w:r>
          </w:p>
        </w:tc>
        <w:tc>
          <w:tcPr>
            <w:tcW w:w="720" w:type="dxa"/>
          </w:tcPr>
          <w:p w:rsidR="001545D9" w:rsidRPr="0026452A" w:rsidRDefault="001545D9" w:rsidP="00646F7C">
            <w:pPr>
              <w:jc w:val="both"/>
              <w:rPr>
                <w:sz w:val="18"/>
                <w:szCs w:val="18"/>
              </w:rPr>
            </w:pPr>
            <w:r w:rsidRPr="0026452A">
              <w:rPr>
                <w:sz w:val="18"/>
                <w:szCs w:val="18"/>
              </w:rPr>
              <w:t>6.31</w:t>
            </w:r>
          </w:p>
        </w:tc>
        <w:tc>
          <w:tcPr>
            <w:tcW w:w="990" w:type="dxa"/>
          </w:tcPr>
          <w:p w:rsidR="001545D9" w:rsidRPr="0026452A" w:rsidRDefault="001545D9" w:rsidP="00646F7C">
            <w:pPr>
              <w:jc w:val="both"/>
              <w:rPr>
                <w:sz w:val="18"/>
                <w:szCs w:val="18"/>
              </w:rPr>
            </w:pPr>
            <w:r w:rsidRPr="0026452A">
              <w:rPr>
                <w:sz w:val="18"/>
                <w:szCs w:val="18"/>
              </w:rPr>
              <w:t>8.43</w:t>
            </w:r>
          </w:p>
        </w:tc>
        <w:tc>
          <w:tcPr>
            <w:tcW w:w="810" w:type="dxa"/>
          </w:tcPr>
          <w:p w:rsidR="001545D9" w:rsidRPr="0026452A" w:rsidRDefault="001545D9" w:rsidP="00646F7C">
            <w:pPr>
              <w:jc w:val="both"/>
              <w:rPr>
                <w:sz w:val="18"/>
                <w:szCs w:val="18"/>
              </w:rPr>
            </w:pPr>
            <w:r w:rsidRPr="0026452A">
              <w:rPr>
                <w:sz w:val="18"/>
                <w:szCs w:val="18"/>
              </w:rPr>
              <w:t>95.56</w:t>
            </w:r>
          </w:p>
        </w:tc>
        <w:tc>
          <w:tcPr>
            <w:tcW w:w="630" w:type="dxa"/>
          </w:tcPr>
          <w:p w:rsidR="001545D9" w:rsidRPr="0026452A" w:rsidRDefault="001545D9" w:rsidP="00646F7C">
            <w:pPr>
              <w:jc w:val="both"/>
              <w:rPr>
                <w:sz w:val="18"/>
                <w:szCs w:val="18"/>
              </w:rPr>
            </w:pPr>
            <w:r w:rsidRPr="0026452A">
              <w:rPr>
                <w:sz w:val="18"/>
                <w:szCs w:val="18"/>
              </w:rPr>
              <w:t>0.13</w:t>
            </w:r>
          </w:p>
        </w:tc>
        <w:tc>
          <w:tcPr>
            <w:tcW w:w="810" w:type="dxa"/>
          </w:tcPr>
          <w:p w:rsidR="001545D9" w:rsidRPr="0026452A" w:rsidRDefault="001545D9" w:rsidP="00646F7C">
            <w:pPr>
              <w:jc w:val="both"/>
              <w:rPr>
                <w:sz w:val="18"/>
                <w:szCs w:val="18"/>
              </w:rPr>
            </w:pPr>
            <w:r w:rsidRPr="0026452A">
              <w:rPr>
                <w:sz w:val="18"/>
                <w:szCs w:val="18"/>
              </w:rPr>
              <w:t>0.13</w:t>
            </w:r>
          </w:p>
        </w:tc>
        <w:tc>
          <w:tcPr>
            <w:tcW w:w="630" w:type="dxa"/>
          </w:tcPr>
          <w:p w:rsidR="001545D9" w:rsidRPr="0026452A" w:rsidRDefault="001545D9" w:rsidP="00646F7C">
            <w:pPr>
              <w:jc w:val="both"/>
              <w:rPr>
                <w:sz w:val="18"/>
                <w:szCs w:val="18"/>
              </w:rPr>
            </w:pPr>
            <w:r w:rsidRPr="0026452A">
              <w:rPr>
                <w:sz w:val="18"/>
                <w:szCs w:val="18"/>
              </w:rPr>
              <w:t>0.06</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B2</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83 – 115</w:t>
            </w:r>
          </w:p>
        </w:tc>
        <w:tc>
          <w:tcPr>
            <w:tcW w:w="540" w:type="dxa"/>
          </w:tcPr>
          <w:p w:rsidR="001545D9" w:rsidRPr="0026452A" w:rsidRDefault="001545D9" w:rsidP="00646F7C">
            <w:pPr>
              <w:jc w:val="both"/>
              <w:rPr>
                <w:sz w:val="18"/>
                <w:szCs w:val="18"/>
              </w:rPr>
            </w:pPr>
            <w:r w:rsidRPr="0026452A">
              <w:rPr>
                <w:sz w:val="18"/>
                <w:szCs w:val="18"/>
              </w:rPr>
              <w:t>6.6</w:t>
            </w:r>
          </w:p>
        </w:tc>
        <w:tc>
          <w:tcPr>
            <w:tcW w:w="720" w:type="dxa"/>
          </w:tcPr>
          <w:p w:rsidR="001545D9" w:rsidRPr="0026452A" w:rsidRDefault="001545D9" w:rsidP="00646F7C">
            <w:pPr>
              <w:jc w:val="both"/>
              <w:rPr>
                <w:sz w:val="18"/>
                <w:szCs w:val="18"/>
              </w:rPr>
            </w:pPr>
            <w:r w:rsidRPr="0026452A">
              <w:rPr>
                <w:sz w:val="18"/>
                <w:szCs w:val="18"/>
              </w:rPr>
              <w:t>0.42</w:t>
            </w:r>
          </w:p>
        </w:tc>
        <w:tc>
          <w:tcPr>
            <w:tcW w:w="810" w:type="dxa"/>
          </w:tcPr>
          <w:p w:rsidR="001545D9" w:rsidRPr="0026452A" w:rsidRDefault="001545D9" w:rsidP="00646F7C">
            <w:pPr>
              <w:jc w:val="both"/>
              <w:rPr>
                <w:sz w:val="18"/>
                <w:szCs w:val="18"/>
              </w:rPr>
            </w:pPr>
            <w:r w:rsidRPr="0026452A">
              <w:rPr>
                <w:sz w:val="18"/>
                <w:szCs w:val="18"/>
              </w:rPr>
              <w:t>0.04</w:t>
            </w:r>
          </w:p>
        </w:tc>
        <w:tc>
          <w:tcPr>
            <w:tcW w:w="990" w:type="dxa"/>
          </w:tcPr>
          <w:p w:rsidR="001545D9" w:rsidRPr="0026452A" w:rsidRDefault="001545D9" w:rsidP="00646F7C">
            <w:pPr>
              <w:jc w:val="both"/>
              <w:rPr>
                <w:sz w:val="18"/>
                <w:szCs w:val="18"/>
              </w:rPr>
            </w:pPr>
            <w:r w:rsidRPr="0026452A">
              <w:rPr>
                <w:sz w:val="18"/>
                <w:szCs w:val="18"/>
              </w:rPr>
              <w:t>1.86</w:t>
            </w:r>
          </w:p>
        </w:tc>
        <w:tc>
          <w:tcPr>
            <w:tcW w:w="720" w:type="dxa"/>
          </w:tcPr>
          <w:p w:rsidR="001545D9" w:rsidRPr="0026452A" w:rsidRDefault="001545D9" w:rsidP="00646F7C">
            <w:pPr>
              <w:jc w:val="both"/>
              <w:rPr>
                <w:sz w:val="18"/>
                <w:szCs w:val="18"/>
              </w:rPr>
            </w:pPr>
            <w:r w:rsidRPr="0026452A">
              <w:rPr>
                <w:sz w:val="18"/>
                <w:szCs w:val="18"/>
              </w:rPr>
              <w:t>6.65</w:t>
            </w:r>
          </w:p>
        </w:tc>
        <w:tc>
          <w:tcPr>
            <w:tcW w:w="720" w:type="dxa"/>
          </w:tcPr>
          <w:p w:rsidR="001545D9" w:rsidRPr="0026452A" w:rsidRDefault="001545D9" w:rsidP="00646F7C">
            <w:pPr>
              <w:jc w:val="both"/>
              <w:rPr>
                <w:sz w:val="18"/>
                <w:szCs w:val="18"/>
              </w:rPr>
            </w:pPr>
            <w:r w:rsidRPr="0026452A">
              <w:rPr>
                <w:sz w:val="18"/>
                <w:szCs w:val="18"/>
              </w:rPr>
              <w:t>2.11</w:t>
            </w:r>
          </w:p>
        </w:tc>
        <w:tc>
          <w:tcPr>
            <w:tcW w:w="810" w:type="dxa"/>
          </w:tcPr>
          <w:p w:rsidR="001545D9" w:rsidRPr="0026452A" w:rsidRDefault="001545D9" w:rsidP="00646F7C">
            <w:pPr>
              <w:jc w:val="both"/>
              <w:rPr>
                <w:sz w:val="18"/>
                <w:szCs w:val="18"/>
              </w:rPr>
            </w:pPr>
            <w:r w:rsidRPr="0026452A">
              <w:rPr>
                <w:sz w:val="18"/>
                <w:szCs w:val="18"/>
              </w:rPr>
              <w:t>1.32</w:t>
            </w:r>
          </w:p>
        </w:tc>
        <w:tc>
          <w:tcPr>
            <w:tcW w:w="900" w:type="dxa"/>
          </w:tcPr>
          <w:p w:rsidR="001545D9" w:rsidRPr="0026452A" w:rsidRDefault="001545D9" w:rsidP="00646F7C">
            <w:pPr>
              <w:jc w:val="both"/>
              <w:rPr>
                <w:sz w:val="18"/>
                <w:szCs w:val="18"/>
              </w:rPr>
            </w:pPr>
            <w:r w:rsidRPr="0026452A">
              <w:rPr>
                <w:sz w:val="18"/>
                <w:szCs w:val="18"/>
              </w:rPr>
              <w:t>0.52</w:t>
            </w:r>
          </w:p>
        </w:tc>
        <w:tc>
          <w:tcPr>
            <w:tcW w:w="810" w:type="dxa"/>
          </w:tcPr>
          <w:p w:rsidR="001545D9" w:rsidRPr="0026452A" w:rsidRDefault="001545D9" w:rsidP="00646F7C">
            <w:pPr>
              <w:jc w:val="both"/>
              <w:rPr>
                <w:sz w:val="18"/>
                <w:szCs w:val="18"/>
              </w:rPr>
            </w:pPr>
            <w:r w:rsidRPr="0026452A">
              <w:rPr>
                <w:sz w:val="18"/>
                <w:szCs w:val="18"/>
              </w:rPr>
              <w:t>0.16</w:t>
            </w:r>
          </w:p>
        </w:tc>
        <w:tc>
          <w:tcPr>
            <w:tcW w:w="720" w:type="dxa"/>
          </w:tcPr>
          <w:p w:rsidR="001545D9" w:rsidRPr="0026452A" w:rsidRDefault="001545D9" w:rsidP="00646F7C">
            <w:pPr>
              <w:jc w:val="both"/>
              <w:rPr>
                <w:sz w:val="18"/>
                <w:szCs w:val="18"/>
              </w:rPr>
            </w:pPr>
            <w:r w:rsidRPr="0026452A">
              <w:rPr>
                <w:sz w:val="18"/>
                <w:szCs w:val="18"/>
              </w:rPr>
              <w:t>10.76</w:t>
            </w:r>
          </w:p>
        </w:tc>
        <w:tc>
          <w:tcPr>
            <w:tcW w:w="990" w:type="dxa"/>
          </w:tcPr>
          <w:p w:rsidR="001545D9" w:rsidRPr="0026452A" w:rsidRDefault="001545D9" w:rsidP="00646F7C">
            <w:pPr>
              <w:jc w:val="both"/>
              <w:rPr>
                <w:sz w:val="18"/>
                <w:szCs w:val="18"/>
              </w:rPr>
            </w:pPr>
            <w:r w:rsidRPr="0026452A">
              <w:rPr>
                <w:sz w:val="18"/>
                <w:szCs w:val="18"/>
              </w:rPr>
              <w:t>22.17</w:t>
            </w:r>
          </w:p>
        </w:tc>
        <w:tc>
          <w:tcPr>
            <w:tcW w:w="810" w:type="dxa"/>
          </w:tcPr>
          <w:p w:rsidR="001545D9" w:rsidRPr="0026452A" w:rsidRDefault="001545D9" w:rsidP="00646F7C">
            <w:pPr>
              <w:jc w:val="both"/>
              <w:rPr>
                <w:sz w:val="18"/>
                <w:szCs w:val="18"/>
              </w:rPr>
            </w:pPr>
            <w:r w:rsidRPr="0026452A">
              <w:rPr>
                <w:sz w:val="18"/>
                <w:szCs w:val="18"/>
              </w:rPr>
              <w:t>98.51</w:t>
            </w:r>
          </w:p>
        </w:tc>
        <w:tc>
          <w:tcPr>
            <w:tcW w:w="630" w:type="dxa"/>
          </w:tcPr>
          <w:p w:rsidR="001545D9" w:rsidRPr="0026452A" w:rsidRDefault="001545D9" w:rsidP="00646F7C">
            <w:pPr>
              <w:jc w:val="both"/>
              <w:rPr>
                <w:sz w:val="18"/>
                <w:szCs w:val="18"/>
              </w:rPr>
            </w:pPr>
            <w:r w:rsidRPr="0026452A">
              <w:rPr>
                <w:sz w:val="18"/>
                <w:szCs w:val="18"/>
              </w:rPr>
              <w:t>0.12</w:t>
            </w:r>
          </w:p>
        </w:tc>
        <w:tc>
          <w:tcPr>
            <w:tcW w:w="810" w:type="dxa"/>
          </w:tcPr>
          <w:p w:rsidR="001545D9" w:rsidRPr="0026452A" w:rsidRDefault="001545D9" w:rsidP="00646F7C">
            <w:pPr>
              <w:jc w:val="both"/>
              <w:rPr>
                <w:sz w:val="18"/>
                <w:szCs w:val="18"/>
              </w:rPr>
            </w:pPr>
            <w:r w:rsidRPr="0026452A">
              <w:rPr>
                <w:sz w:val="18"/>
                <w:szCs w:val="18"/>
              </w:rPr>
              <w:t>0.12</w:t>
            </w:r>
          </w:p>
        </w:tc>
        <w:tc>
          <w:tcPr>
            <w:tcW w:w="630" w:type="dxa"/>
          </w:tcPr>
          <w:p w:rsidR="001545D9" w:rsidRPr="0026452A" w:rsidRDefault="001545D9" w:rsidP="00646F7C">
            <w:pPr>
              <w:jc w:val="both"/>
              <w:rPr>
                <w:sz w:val="18"/>
                <w:szCs w:val="18"/>
              </w:rPr>
            </w:pPr>
            <w:r w:rsidRPr="0026452A">
              <w:rPr>
                <w:sz w:val="18"/>
                <w:szCs w:val="18"/>
              </w:rPr>
              <w:t>0.07</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C</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115 – 144</w:t>
            </w:r>
          </w:p>
        </w:tc>
        <w:tc>
          <w:tcPr>
            <w:tcW w:w="540" w:type="dxa"/>
          </w:tcPr>
          <w:p w:rsidR="001545D9" w:rsidRPr="0026452A" w:rsidRDefault="001545D9" w:rsidP="00646F7C">
            <w:pPr>
              <w:jc w:val="both"/>
              <w:rPr>
                <w:sz w:val="18"/>
                <w:szCs w:val="18"/>
              </w:rPr>
            </w:pPr>
            <w:r w:rsidRPr="0026452A">
              <w:rPr>
                <w:sz w:val="18"/>
                <w:szCs w:val="18"/>
              </w:rPr>
              <w:t>6.2</w:t>
            </w:r>
          </w:p>
        </w:tc>
        <w:tc>
          <w:tcPr>
            <w:tcW w:w="720" w:type="dxa"/>
          </w:tcPr>
          <w:p w:rsidR="001545D9" w:rsidRPr="0026452A" w:rsidRDefault="001545D9" w:rsidP="00646F7C">
            <w:pPr>
              <w:jc w:val="both"/>
              <w:rPr>
                <w:sz w:val="18"/>
                <w:szCs w:val="18"/>
              </w:rPr>
            </w:pPr>
            <w:r w:rsidRPr="0026452A">
              <w:rPr>
                <w:sz w:val="18"/>
                <w:szCs w:val="18"/>
              </w:rPr>
              <w:t>0.34</w:t>
            </w:r>
          </w:p>
        </w:tc>
        <w:tc>
          <w:tcPr>
            <w:tcW w:w="810" w:type="dxa"/>
          </w:tcPr>
          <w:p w:rsidR="001545D9" w:rsidRPr="0026452A" w:rsidRDefault="001545D9" w:rsidP="00646F7C">
            <w:pPr>
              <w:jc w:val="both"/>
              <w:rPr>
                <w:sz w:val="18"/>
                <w:szCs w:val="18"/>
              </w:rPr>
            </w:pPr>
            <w:r w:rsidRPr="0026452A">
              <w:rPr>
                <w:sz w:val="18"/>
                <w:szCs w:val="18"/>
              </w:rPr>
              <w:t>0.02</w:t>
            </w:r>
          </w:p>
        </w:tc>
        <w:tc>
          <w:tcPr>
            <w:tcW w:w="990" w:type="dxa"/>
          </w:tcPr>
          <w:p w:rsidR="001545D9" w:rsidRPr="0026452A" w:rsidRDefault="001545D9" w:rsidP="00646F7C">
            <w:pPr>
              <w:jc w:val="both"/>
              <w:rPr>
                <w:sz w:val="18"/>
                <w:szCs w:val="18"/>
              </w:rPr>
            </w:pPr>
            <w:r w:rsidRPr="0026452A">
              <w:rPr>
                <w:sz w:val="18"/>
                <w:szCs w:val="18"/>
              </w:rPr>
              <w:t>0.43</w:t>
            </w:r>
          </w:p>
        </w:tc>
        <w:tc>
          <w:tcPr>
            <w:tcW w:w="720" w:type="dxa"/>
          </w:tcPr>
          <w:p w:rsidR="001545D9" w:rsidRPr="0026452A" w:rsidRDefault="001545D9" w:rsidP="00646F7C">
            <w:pPr>
              <w:jc w:val="both"/>
              <w:rPr>
                <w:sz w:val="18"/>
                <w:szCs w:val="18"/>
              </w:rPr>
            </w:pPr>
            <w:r w:rsidRPr="0026452A">
              <w:rPr>
                <w:sz w:val="18"/>
                <w:szCs w:val="18"/>
              </w:rPr>
              <w:t>4.60</w:t>
            </w:r>
          </w:p>
        </w:tc>
        <w:tc>
          <w:tcPr>
            <w:tcW w:w="720" w:type="dxa"/>
          </w:tcPr>
          <w:p w:rsidR="001545D9" w:rsidRPr="0026452A" w:rsidRDefault="001545D9" w:rsidP="00646F7C">
            <w:pPr>
              <w:jc w:val="both"/>
              <w:rPr>
                <w:sz w:val="18"/>
                <w:szCs w:val="18"/>
              </w:rPr>
            </w:pPr>
            <w:r w:rsidRPr="0026452A">
              <w:rPr>
                <w:sz w:val="18"/>
                <w:szCs w:val="18"/>
              </w:rPr>
              <w:t>1.78</w:t>
            </w:r>
          </w:p>
        </w:tc>
        <w:tc>
          <w:tcPr>
            <w:tcW w:w="810" w:type="dxa"/>
          </w:tcPr>
          <w:p w:rsidR="001545D9" w:rsidRPr="0026452A" w:rsidRDefault="001545D9" w:rsidP="00646F7C">
            <w:pPr>
              <w:jc w:val="both"/>
              <w:rPr>
                <w:sz w:val="18"/>
                <w:szCs w:val="18"/>
              </w:rPr>
            </w:pPr>
            <w:r w:rsidRPr="0026452A">
              <w:rPr>
                <w:sz w:val="18"/>
                <w:szCs w:val="18"/>
              </w:rPr>
              <w:t>1.41</w:t>
            </w:r>
          </w:p>
        </w:tc>
        <w:tc>
          <w:tcPr>
            <w:tcW w:w="900" w:type="dxa"/>
          </w:tcPr>
          <w:p w:rsidR="001545D9" w:rsidRPr="0026452A" w:rsidRDefault="001545D9" w:rsidP="00646F7C">
            <w:pPr>
              <w:jc w:val="both"/>
              <w:rPr>
                <w:sz w:val="18"/>
                <w:szCs w:val="18"/>
              </w:rPr>
            </w:pPr>
            <w:r w:rsidRPr="0026452A">
              <w:rPr>
                <w:sz w:val="18"/>
                <w:szCs w:val="18"/>
              </w:rPr>
              <w:t>0.44</w:t>
            </w:r>
          </w:p>
        </w:tc>
        <w:tc>
          <w:tcPr>
            <w:tcW w:w="810" w:type="dxa"/>
          </w:tcPr>
          <w:p w:rsidR="001545D9" w:rsidRPr="0026452A" w:rsidRDefault="001545D9" w:rsidP="00646F7C">
            <w:pPr>
              <w:jc w:val="both"/>
              <w:rPr>
                <w:sz w:val="18"/>
                <w:szCs w:val="18"/>
              </w:rPr>
            </w:pPr>
            <w:r w:rsidRPr="0026452A">
              <w:rPr>
                <w:sz w:val="18"/>
                <w:szCs w:val="18"/>
              </w:rPr>
              <w:t>0.20</w:t>
            </w:r>
          </w:p>
        </w:tc>
        <w:tc>
          <w:tcPr>
            <w:tcW w:w="720" w:type="dxa"/>
          </w:tcPr>
          <w:p w:rsidR="001545D9" w:rsidRPr="0026452A" w:rsidRDefault="001545D9" w:rsidP="00646F7C">
            <w:pPr>
              <w:jc w:val="both"/>
              <w:rPr>
                <w:sz w:val="18"/>
                <w:szCs w:val="18"/>
              </w:rPr>
            </w:pPr>
            <w:r w:rsidRPr="0026452A">
              <w:rPr>
                <w:sz w:val="18"/>
                <w:szCs w:val="18"/>
              </w:rPr>
              <w:t>8.43</w:t>
            </w:r>
          </w:p>
        </w:tc>
        <w:tc>
          <w:tcPr>
            <w:tcW w:w="990" w:type="dxa"/>
          </w:tcPr>
          <w:p w:rsidR="001545D9" w:rsidRPr="0026452A" w:rsidRDefault="001545D9" w:rsidP="00646F7C">
            <w:pPr>
              <w:jc w:val="both"/>
              <w:rPr>
                <w:sz w:val="18"/>
                <w:szCs w:val="18"/>
              </w:rPr>
            </w:pPr>
            <w:r w:rsidRPr="0026452A">
              <w:rPr>
                <w:sz w:val="18"/>
                <w:szCs w:val="18"/>
              </w:rPr>
              <w:t>33.06</w:t>
            </w:r>
          </w:p>
        </w:tc>
        <w:tc>
          <w:tcPr>
            <w:tcW w:w="810" w:type="dxa"/>
          </w:tcPr>
          <w:p w:rsidR="001545D9" w:rsidRPr="0026452A" w:rsidRDefault="001545D9" w:rsidP="00646F7C">
            <w:pPr>
              <w:jc w:val="both"/>
              <w:rPr>
                <w:sz w:val="18"/>
                <w:szCs w:val="18"/>
              </w:rPr>
            </w:pPr>
            <w:r w:rsidRPr="0026452A">
              <w:rPr>
                <w:sz w:val="18"/>
                <w:szCs w:val="18"/>
              </w:rPr>
              <w:t>97.63</w:t>
            </w:r>
          </w:p>
        </w:tc>
        <w:tc>
          <w:tcPr>
            <w:tcW w:w="630" w:type="dxa"/>
          </w:tcPr>
          <w:p w:rsidR="001545D9" w:rsidRPr="0026452A" w:rsidRDefault="001545D9" w:rsidP="00646F7C">
            <w:pPr>
              <w:jc w:val="both"/>
              <w:rPr>
                <w:sz w:val="18"/>
                <w:szCs w:val="18"/>
              </w:rPr>
            </w:pPr>
            <w:r w:rsidRPr="0026452A">
              <w:rPr>
                <w:sz w:val="18"/>
                <w:szCs w:val="18"/>
              </w:rPr>
              <w:t>0.13</w:t>
            </w:r>
          </w:p>
        </w:tc>
        <w:tc>
          <w:tcPr>
            <w:tcW w:w="810" w:type="dxa"/>
          </w:tcPr>
          <w:p w:rsidR="001545D9" w:rsidRPr="0026452A" w:rsidRDefault="001545D9" w:rsidP="00646F7C">
            <w:pPr>
              <w:jc w:val="both"/>
              <w:rPr>
                <w:sz w:val="18"/>
                <w:szCs w:val="18"/>
              </w:rPr>
            </w:pPr>
            <w:r w:rsidRPr="0026452A">
              <w:rPr>
                <w:sz w:val="18"/>
                <w:szCs w:val="18"/>
              </w:rPr>
              <w:t>0.11</w:t>
            </w:r>
          </w:p>
        </w:tc>
        <w:tc>
          <w:tcPr>
            <w:tcW w:w="630" w:type="dxa"/>
          </w:tcPr>
          <w:p w:rsidR="001545D9" w:rsidRPr="0026452A" w:rsidRDefault="001545D9" w:rsidP="00646F7C">
            <w:pPr>
              <w:jc w:val="both"/>
              <w:rPr>
                <w:sz w:val="18"/>
                <w:szCs w:val="18"/>
              </w:rPr>
            </w:pPr>
            <w:r w:rsidRPr="0026452A">
              <w:rPr>
                <w:sz w:val="18"/>
                <w:szCs w:val="18"/>
              </w:rPr>
              <w:t>0.08</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LS- A</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0 – 25</w:t>
            </w:r>
          </w:p>
        </w:tc>
        <w:tc>
          <w:tcPr>
            <w:tcW w:w="540" w:type="dxa"/>
          </w:tcPr>
          <w:p w:rsidR="001545D9" w:rsidRPr="0026452A" w:rsidRDefault="001545D9" w:rsidP="00646F7C">
            <w:pPr>
              <w:jc w:val="both"/>
              <w:rPr>
                <w:sz w:val="18"/>
                <w:szCs w:val="18"/>
              </w:rPr>
            </w:pPr>
            <w:r w:rsidRPr="0026452A">
              <w:rPr>
                <w:sz w:val="18"/>
                <w:szCs w:val="18"/>
              </w:rPr>
              <w:t>5.4</w:t>
            </w:r>
          </w:p>
        </w:tc>
        <w:tc>
          <w:tcPr>
            <w:tcW w:w="720" w:type="dxa"/>
          </w:tcPr>
          <w:p w:rsidR="001545D9" w:rsidRPr="0026452A" w:rsidRDefault="001545D9" w:rsidP="00646F7C">
            <w:pPr>
              <w:jc w:val="both"/>
              <w:rPr>
                <w:sz w:val="18"/>
                <w:szCs w:val="18"/>
              </w:rPr>
            </w:pPr>
            <w:r w:rsidRPr="0026452A">
              <w:rPr>
                <w:sz w:val="18"/>
                <w:szCs w:val="18"/>
              </w:rPr>
              <w:t>1.52</w:t>
            </w:r>
          </w:p>
        </w:tc>
        <w:tc>
          <w:tcPr>
            <w:tcW w:w="810" w:type="dxa"/>
          </w:tcPr>
          <w:p w:rsidR="001545D9" w:rsidRPr="0026452A" w:rsidRDefault="001545D9" w:rsidP="00646F7C">
            <w:pPr>
              <w:jc w:val="both"/>
              <w:rPr>
                <w:sz w:val="18"/>
                <w:szCs w:val="18"/>
              </w:rPr>
            </w:pPr>
            <w:r w:rsidRPr="0026452A">
              <w:rPr>
                <w:sz w:val="18"/>
                <w:szCs w:val="18"/>
              </w:rPr>
              <w:t>0.03</w:t>
            </w:r>
          </w:p>
        </w:tc>
        <w:tc>
          <w:tcPr>
            <w:tcW w:w="990" w:type="dxa"/>
          </w:tcPr>
          <w:p w:rsidR="001545D9" w:rsidRPr="0026452A" w:rsidRDefault="001545D9" w:rsidP="00646F7C">
            <w:pPr>
              <w:jc w:val="both"/>
              <w:rPr>
                <w:sz w:val="18"/>
                <w:szCs w:val="18"/>
              </w:rPr>
            </w:pPr>
            <w:r w:rsidRPr="0026452A">
              <w:rPr>
                <w:sz w:val="18"/>
                <w:szCs w:val="18"/>
              </w:rPr>
              <w:t>0.46</w:t>
            </w:r>
          </w:p>
        </w:tc>
        <w:tc>
          <w:tcPr>
            <w:tcW w:w="720" w:type="dxa"/>
          </w:tcPr>
          <w:p w:rsidR="001545D9" w:rsidRPr="0026452A" w:rsidRDefault="001545D9" w:rsidP="00646F7C">
            <w:pPr>
              <w:jc w:val="both"/>
              <w:rPr>
                <w:sz w:val="18"/>
                <w:szCs w:val="18"/>
              </w:rPr>
            </w:pPr>
            <w:r w:rsidRPr="0026452A">
              <w:rPr>
                <w:sz w:val="18"/>
                <w:szCs w:val="18"/>
              </w:rPr>
              <w:t>3.07</w:t>
            </w:r>
          </w:p>
        </w:tc>
        <w:tc>
          <w:tcPr>
            <w:tcW w:w="720" w:type="dxa"/>
          </w:tcPr>
          <w:p w:rsidR="001545D9" w:rsidRPr="0026452A" w:rsidRDefault="001545D9" w:rsidP="00646F7C">
            <w:pPr>
              <w:jc w:val="both"/>
              <w:rPr>
                <w:sz w:val="18"/>
                <w:szCs w:val="18"/>
              </w:rPr>
            </w:pPr>
            <w:r w:rsidRPr="0026452A">
              <w:rPr>
                <w:sz w:val="18"/>
                <w:szCs w:val="18"/>
              </w:rPr>
              <w:t>1.89</w:t>
            </w:r>
          </w:p>
        </w:tc>
        <w:tc>
          <w:tcPr>
            <w:tcW w:w="810" w:type="dxa"/>
          </w:tcPr>
          <w:p w:rsidR="001545D9" w:rsidRPr="0026452A" w:rsidRDefault="001545D9" w:rsidP="00646F7C">
            <w:pPr>
              <w:jc w:val="both"/>
              <w:rPr>
                <w:sz w:val="18"/>
                <w:szCs w:val="18"/>
              </w:rPr>
            </w:pPr>
            <w:r w:rsidRPr="0026452A">
              <w:rPr>
                <w:sz w:val="18"/>
                <w:szCs w:val="18"/>
              </w:rPr>
              <w:t>1.24</w:t>
            </w:r>
          </w:p>
        </w:tc>
        <w:tc>
          <w:tcPr>
            <w:tcW w:w="900" w:type="dxa"/>
          </w:tcPr>
          <w:p w:rsidR="001545D9" w:rsidRPr="0026452A" w:rsidRDefault="001545D9" w:rsidP="00646F7C">
            <w:pPr>
              <w:jc w:val="both"/>
              <w:rPr>
                <w:sz w:val="18"/>
                <w:szCs w:val="18"/>
              </w:rPr>
            </w:pPr>
            <w:r w:rsidRPr="0026452A">
              <w:rPr>
                <w:sz w:val="18"/>
                <w:szCs w:val="18"/>
              </w:rPr>
              <w:t>0.48</w:t>
            </w:r>
          </w:p>
        </w:tc>
        <w:tc>
          <w:tcPr>
            <w:tcW w:w="810" w:type="dxa"/>
          </w:tcPr>
          <w:p w:rsidR="001545D9" w:rsidRPr="0026452A" w:rsidRDefault="001545D9" w:rsidP="00646F7C">
            <w:pPr>
              <w:jc w:val="both"/>
              <w:rPr>
                <w:sz w:val="18"/>
                <w:szCs w:val="18"/>
              </w:rPr>
            </w:pPr>
            <w:r w:rsidRPr="0026452A">
              <w:rPr>
                <w:sz w:val="18"/>
                <w:szCs w:val="18"/>
              </w:rPr>
              <w:t>0.16</w:t>
            </w:r>
          </w:p>
        </w:tc>
        <w:tc>
          <w:tcPr>
            <w:tcW w:w="720" w:type="dxa"/>
          </w:tcPr>
          <w:p w:rsidR="001545D9" w:rsidRPr="0026452A" w:rsidRDefault="001545D9" w:rsidP="00646F7C">
            <w:pPr>
              <w:jc w:val="both"/>
              <w:rPr>
                <w:sz w:val="18"/>
                <w:szCs w:val="18"/>
              </w:rPr>
            </w:pPr>
            <w:r w:rsidRPr="0026452A">
              <w:rPr>
                <w:sz w:val="18"/>
                <w:szCs w:val="18"/>
              </w:rPr>
              <w:t>6.84</w:t>
            </w:r>
          </w:p>
        </w:tc>
        <w:tc>
          <w:tcPr>
            <w:tcW w:w="990" w:type="dxa"/>
          </w:tcPr>
          <w:p w:rsidR="001545D9" w:rsidRPr="0026452A" w:rsidRDefault="001545D9" w:rsidP="00646F7C">
            <w:pPr>
              <w:jc w:val="both"/>
              <w:rPr>
                <w:sz w:val="18"/>
                <w:szCs w:val="18"/>
              </w:rPr>
            </w:pPr>
            <w:r w:rsidRPr="0026452A">
              <w:rPr>
                <w:sz w:val="18"/>
                <w:szCs w:val="18"/>
              </w:rPr>
              <w:t>6.28</w:t>
            </w:r>
          </w:p>
        </w:tc>
        <w:tc>
          <w:tcPr>
            <w:tcW w:w="810" w:type="dxa"/>
          </w:tcPr>
          <w:p w:rsidR="001545D9" w:rsidRPr="0026452A" w:rsidRDefault="001545D9" w:rsidP="00646F7C">
            <w:pPr>
              <w:jc w:val="both"/>
              <w:rPr>
                <w:sz w:val="18"/>
                <w:szCs w:val="18"/>
              </w:rPr>
            </w:pPr>
            <w:r w:rsidRPr="0026452A">
              <w:rPr>
                <w:sz w:val="18"/>
                <w:szCs w:val="18"/>
              </w:rPr>
              <w:t>97.66</w:t>
            </w:r>
          </w:p>
        </w:tc>
        <w:tc>
          <w:tcPr>
            <w:tcW w:w="630" w:type="dxa"/>
          </w:tcPr>
          <w:p w:rsidR="001545D9" w:rsidRPr="0026452A" w:rsidRDefault="001545D9" w:rsidP="00646F7C">
            <w:pPr>
              <w:jc w:val="both"/>
              <w:rPr>
                <w:sz w:val="18"/>
                <w:szCs w:val="18"/>
              </w:rPr>
            </w:pPr>
            <w:r w:rsidRPr="0026452A">
              <w:rPr>
                <w:sz w:val="18"/>
                <w:szCs w:val="18"/>
              </w:rPr>
              <w:t>0.12</w:t>
            </w:r>
          </w:p>
        </w:tc>
        <w:tc>
          <w:tcPr>
            <w:tcW w:w="810" w:type="dxa"/>
          </w:tcPr>
          <w:p w:rsidR="001545D9" w:rsidRPr="0026452A" w:rsidRDefault="001545D9" w:rsidP="00646F7C">
            <w:pPr>
              <w:jc w:val="both"/>
              <w:rPr>
                <w:sz w:val="18"/>
                <w:szCs w:val="18"/>
              </w:rPr>
            </w:pPr>
            <w:r w:rsidRPr="0026452A">
              <w:rPr>
                <w:sz w:val="18"/>
                <w:szCs w:val="18"/>
              </w:rPr>
              <w:t>0.12</w:t>
            </w:r>
          </w:p>
        </w:tc>
        <w:tc>
          <w:tcPr>
            <w:tcW w:w="630" w:type="dxa"/>
          </w:tcPr>
          <w:p w:rsidR="001545D9" w:rsidRPr="0026452A" w:rsidRDefault="001545D9" w:rsidP="00646F7C">
            <w:pPr>
              <w:jc w:val="both"/>
              <w:rPr>
                <w:sz w:val="18"/>
                <w:szCs w:val="18"/>
              </w:rPr>
            </w:pPr>
            <w:r w:rsidRPr="0026452A">
              <w:rPr>
                <w:sz w:val="18"/>
                <w:szCs w:val="18"/>
              </w:rPr>
              <w:t>0.05</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B</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25 – 35</w:t>
            </w:r>
          </w:p>
        </w:tc>
        <w:tc>
          <w:tcPr>
            <w:tcW w:w="540" w:type="dxa"/>
          </w:tcPr>
          <w:p w:rsidR="001545D9" w:rsidRPr="0026452A" w:rsidRDefault="001545D9" w:rsidP="00646F7C">
            <w:pPr>
              <w:jc w:val="both"/>
              <w:rPr>
                <w:sz w:val="18"/>
                <w:szCs w:val="18"/>
              </w:rPr>
            </w:pPr>
            <w:r w:rsidRPr="0026452A">
              <w:rPr>
                <w:sz w:val="18"/>
                <w:szCs w:val="18"/>
              </w:rPr>
              <w:t>5.3</w:t>
            </w:r>
          </w:p>
        </w:tc>
        <w:tc>
          <w:tcPr>
            <w:tcW w:w="720" w:type="dxa"/>
          </w:tcPr>
          <w:p w:rsidR="001545D9" w:rsidRPr="0026452A" w:rsidRDefault="001545D9" w:rsidP="00646F7C">
            <w:pPr>
              <w:jc w:val="both"/>
              <w:rPr>
                <w:sz w:val="18"/>
                <w:szCs w:val="18"/>
              </w:rPr>
            </w:pPr>
            <w:r w:rsidRPr="0026452A">
              <w:rPr>
                <w:sz w:val="18"/>
                <w:szCs w:val="18"/>
              </w:rPr>
              <w:t>1.35</w:t>
            </w:r>
          </w:p>
        </w:tc>
        <w:tc>
          <w:tcPr>
            <w:tcW w:w="810" w:type="dxa"/>
          </w:tcPr>
          <w:p w:rsidR="001545D9" w:rsidRPr="0026452A" w:rsidRDefault="001545D9" w:rsidP="00646F7C">
            <w:pPr>
              <w:jc w:val="both"/>
              <w:rPr>
                <w:sz w:val="18"/>
                <w:szCs w:val="18"/>
              </w:rPr>
            </w:pPr>
            <w:r w:rsidRPr="0026452A">
              <w:rPr>
                <w:sz w:val="18"/>
                <w:szCs w:val="18"/>
              </w:rPr>
              <w:t>0.02</w:t>
            </w:r>
          </w:p>
        </w:tc>
        <w:tc>
          <w:tcPr>
            <w:tcW w:w="990" w:type="dxa"/>
          </w:tcPr>
          <w:p w:rsidR="001545D9" w:rsidRPr="0026452A" w:rsidRDefault="001545D9" w:rsidP="00646F7C">
            <w:pPr>
              <w:jc w:val="both"/>
              <w:rPr>
                <w:sz w:val="18"/>
                <w:szCs w:val="18"/>
              </w:rPr>
            </w:pPr>
            <w:r w:rsidRPr="0026452A">
              <w:rPr>
                <w:sz w:val="18"/>
                <w:szCs w:val="18"/>
              </w:rPr>
              <w:t>0.46</w:t>
            </w:r>
          </w:p>
        </w:tc>
        <w:tc>
          <w:tcPr>
            <w:tcW w:w="720" w:type="dxa"/>
          </w:tcPr>
          <w:p w:rsidR="001545D9" w:rsidRPr="0026452A" w:rsidRDefault="001545D9" w:rsidP="00646F7C">
            <w:pPr>
              <w:jc w:val="both"/>
              <w:rPr>
                <w:sz w:val="18"/>
                <w:szCs w:val="18"/>
              </w:rPr>
            </w:pPr>
            <w:r w:rsidRPr="0026452A">
              <w:rPr>
                <w:sz w:val="18"/>
                <w:szCs w:val="18"/>
              </w:rPr>
              <w:t>2.05</w:t>
            </w:r>
          </w:p>
        </w:tc>
        <w:tc>
          <w:tcPr>
            <w:tcW w:w="720" w:type="dxa"/>
          </w:tcPr>
          <w:p w:rsidR="001545D9" w:rsidRPr="0026452A" w:rsidRDefault="001545D9" w:rsidP="00646F7C">
            <w:pPr>
              <w:jc w:val="both"/>
              <w:rPr>
                <w:sz w:val="18"/>
                <w:szCs w:val="18"/>
              </w:rPr>
            </w:pPr>
            <w:r w:rsidRPr="0026452A">
              <w:rPr>
                <w:sz w:val="18"/>
                <w:szCs w:val="18"/>
              </w:rPr>
              <w:t>2.06</w:t>
            </w:r>
          </w:p>
        </w:tc>
        <w:tc>
          <w:tcPr>
            <w:tcW w:w="810" w:type="dxa"/>
          </w:tcPr>
          <w:p w:rsidR="001545D9" w:rsidRPr="0026452A" w:rsidRDefault="001545D9" w:rsidP="00646F7C">
            <w:pPr>
              <w:jc w:val="both"/>
              <w:rPr>
                <w:sz w:val="18"/>
                <w:szCs w:val="18"/>
              </w:rPr>
            </w:pPr>
            <w:r w:rsidRPr="0026452A">
              <w:rPr>
                <w:sz w:val="18"/>
                <w:szCs w:val="18"/>
              </w:rPr>
              <w:t>1.26</w:t>
            </w:r>
          </w:p>
        </w:tc>
        <w:tc>
          <w:tcPr>
            <w:tcW w:w="900" w:type="dxa"/>
          </w:tcPr>
          <w:p w:rsidR="001545D9" w:rsidRPr="0026452A" w:rsidRDefault="001545D9" w:rsidP="00646F7C">
            <w:pPr>
              <w:jc w:val="both"/>
              <w:rPr>
                <w:sz w:val="18"/>
                <w:szCs w:val="18"/>
              </w:rPr>
            </w:pPr>
            <w:r w:rsidRPr="0026452A">
              <w:rPr>
                <w:sz w:val="18"/>
                <w:szCs w:val="18"/>
              </w:rPr>
              <w:t>0.37</w:t>
            </w:r>
          </w:p>
        </w:tc>
        <w:tc>
          <w:tcPr>
            <w:tcW w:w="810" w:type="dxa"/>
          </w:tcPr>
          <w:p w:rsidR="001545D9" w:rsidRPr="0026452A" w:rsidRDefault="001545D9" w:rsidP="00646F7C">
            <w:pPr>
              <w:jc w:val="both"/>
              <w:rPr>
                <w:sz w:val="18"/>
                <w:szCs w:val="18"/>
              </w:rPr>
            </w:pPr>
            <w:r w:rsidRPr="0026452A">
              <w:rPr>
                <w:sz w:val="18"/>
                <w:szCs w:val="18"/>
              </w:rPr>
              <w:t>0.44</w:t>
            </w:r>
          </w:p>
        </w:tc>
        <w:tc>
          <w:tcPr>
            <w:tcW w:w="720" w:type="dxa"/>
          </w:tcPr>
          <w:p w:rsidR="001545D9" w:rsidRPr="0026452A" w:rsidRDefault="001545D9" w:rsidP="00646F7C">
            <w:pPr>
              <w:jc w:val="both"/>
              <w:rPr>
                <w:sz w:val="18"/>
                <w:szCs w:val="18"/>
              </w:rPr>
            </w:pPr>
            <w:r w:rsidRPr="0026452A">
              <w:rPr>
                <w:sz w:val="18"/>
                <w:szCs w:val="18"/>
              </w:rPr>
              <w:t>6.18</w:t>
            </w:r>
          </w:p>
        </w:tc>
        <w:tc>
          <w:tcPr>
            <w:tcW w:w="990" w:type="dxa"/>
          </w:tcPr>
          <w:p w:rsidR="001545D9" w:rsidRPr="0026452A" w:rsidRDefault="001545D9" w:rsidP="00646F7C">
            <w:pPr>
              <w:jc w:val="both"/>
              <w:rPr>
                <w:sz w:val="18"/>
                <w:szCs w:val="18"/>
              </w:rPr>
            </w:pPr>
            <w:r w:rsidRPr="0026452A">
              <w:rPr>
                <w:sz w:val="18"/>
                <w:szCs w:val="18"/>
              </w:rPr>
              <w:t>5.16</w:t>
            </w:r>
          </w:p>
        </w:tc>
        <w:tc>
          <w:tcPr>
            <w:tcW w:w="810" w:type="dxa"/>
          </w:tcPr>
          <w:p w:rsidR="001545D9" w:rsidRPr="0026452A" w:rsidRDefault="001545D9" w:rsidP="00646F7C">
            <w:pPr>
              <w:jc w:val="both"/>
              <w:rPr>
                <w:sz w:val="18"/>
                <w:szCs w:val="18"/>
              </w:rPr>
            </w:pPr>
            <w:r w:rsidRPr="0026452A">
              <w:rPr>
                <w:sz w:val="18"/>
                <w:szCs w:val="18"/>
              </w:rPr>
              <w:t>92.88</w:t>
            </w:r>
          </w:p>
        </w:tc>
        <w:tc>
          <w:tcPr>
            <w:tcW w:w="630" w:type="dxa"/>
          </w:tcPr>
          <w:p w:rsidR="001545D9" w:rsidRPr="0026452A" w:rsidRDefault="001545D9" w:rsidP="00646F7C">
            <w:pPr>
              <w:jc w:val="both"/>
              <w:rPr>
                <w:sz w:val="18"/>
                <w:szCs w:val="18"/>
              </w:rPr>
            </w:pPr>
            <w:r w:rsidRPr="0026452A">
              <w:rPr>
                <w:sz w:val="18"/>
                <w:szCs w:val="18"/>
              </w:rPr>
              <w:t>0.12</w:t>
            </w:r>
          </w:p>
        </w:tc>
        <w:tc>
          <w:tcPr>
            <w:tcW w:w="810" w:type="dxa"/>
          </w:tcPr>
          <w:p w:rsidR="001545D9" w:rsidRPr="0026452A" w:rsidRDefault="001545D9" w:rsidP="00646F7C">
            <w:pPr>
              <w:jc w:val="both"/>
              <w:rPr>
                <w:sz w:val="18"/>
                <w:szCs w:val="18"/>
              </w:rPr>
            </w:pPr>
            <w:r w:rsidRPr="0026452A">
              <w:rPr>
                <w:sz w:val="18"/>
                <w:szCs w:val="18"/>
              </w:rPr>
              <w:t>0.11</w:t>
            </w:r>
          </w:p>
        </w:tc>
        <w:tc>
          <w:tcPr>
            <w:tcW w:w="630" w:type="dxa"/>
          </w:tcPr>
          <w:p w:rsidR="001545D9" w:rsidRPr="0026452A" w:rsidRDefault="001545D9" w:rsidP="00646F7C">
            <w:pPr>
              <w:jc w:val="both"/>
              <w:rPr>
                <w:sz w:val="18"/>
                <w:szCs w:val="18"/>
              </w:rPr>
            </w:pPr>
            <w:r w:rsidRPr="0026452A">
              <w:rPr>
                <w:sz w:val="18"/>
                <w:szCs w:val="18"/>
              </w:rPr>
              <w:t>0.06</w:t>
            </w:r>
          </w:p>
        </w:tc>
      </w:tr>
      <w:tr w:rsidR="001545D9" w:rsidRPr="0026452A" w:rsidTr="00646F7C">
        <w:trPr>
          <w:trHeight w:val="255"/>
        </w:trPr>
        <w:tc>
          <w:tcPr>
            <w:tcW w:w="119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 xml:space="preserve">       C</w:t>
            </w:r>
          </w:p>
        </w:tc>
        <w:tc>
          <w:tcPr>
            <w:tcW w:w="1170" w:type="dxa"/>
            <w:noWrap/>
            <w:tcMar>
              <w:top w:w="20" w:type="dxa"/>
              <w:left w:w="20" w:type="dxa"/>
              <w:bottom w:w="0" w:type="dxa"/>
              <w:right w:w="20" w:type="dxa"/>
            </w:tcMar>
            <w:vAlign w:val="bottom"/>
          </w:tcPr>
          <w:p w:rsidR="001545D9" w:rsidRPr="0026452A" w:rsidRDefault="001545D9" w:rsidP="00646F7C">
            <w:pPr>
              <w:jc w:val="both"/>
              <w:rPr>
                <w:sz w:val="18"/>
                <w:szCs w:val="18"/>
              </w:rPr>
            </w:pPr>
            <w:r w:rsidRPr="0026452A">
              <w:rPr>
                <w:sz w:val="18"/>
                <w:szCs w:val="18"/>
              </w:rPr>
              <w:t>35 – 120</w:t>
            </w:r>
          </w:p>
        </w:tc>
        <w:tc>
          <w:tcPr>
            <w:tcW w:w="540" w:type="dxa"/>
          </w:tcPr>
          <w:p w:rsidR="001545D9" w:rsidRPr="0026452A" w:rsidRDefault="001545D9" w:rsidP="00646F7C">
            <w:pPr>
              <w:jc w:val="both"/>
              <w:rPr>
                <w:sz w:val="18"/>
                <w:szCs w:val="18"/>
              </w:rPr>
            </w:pPr>
            <w:r w:rsidRPr="0026452A">
              <w:rPr>
                <w:sz w:val="18"/>
                <w:szCs w:val="18"/>
              </w:rPr>
              <w:t>5.6</w:t>
            </w:r>
          </w:p>
        </w:tc>
        <w:tc>
          <w:tcPr>
            <w:tcW w:w="720" w:type="dxa"/>
          </w:tcPr>
          <w:p w:rsidR="001545D9" w:rsidRPr="0026452A" w:rsidRDefault="001545D9" w:rsidP="00646F7C">
            <w:pPr>
              <w:jc w:val="both"/>
              <w:rPr>
                <w:sz w:val="18"/>
                <w:szCs w:val="18"/>
              </w:rPr>
            </w:pPr>
            <w:r w:rsidRPr="0026452A">
              <w:rPr>
                <w:sz w:val="18"/>
                <w:szCs w:val="18"/>
              </w:rPr>
              <w:t>0.30</w:t>
            </w:r>
          </w:p>
        </w:tc>
        <w:tc>
          <w:tcPr>
            <w:tcW w:w="810" w:type="dxa"/>
          </w:tcPr>
          <w:p w:rsidR="001545D9" w:rsidRPr="0026452A" w:rsidRDefault="001545D9" w:rsidP="00646F7C">
            <w:pPr>
              <w:jc w:val="both"/>
              <w:rPr>
                <w:sz w:val="18"/>
                <w:szCs w:val="18"/>
              </w:rPr>
            </w:pPr>
            <w:r w:rsidRPr="0026452A">
              <w:rPr>
                <w:sz w:val="18"/>
                <w:szCs w:val="18"/>
              </w:rPr>
              <w:t>0.03</w:t>
            </w:r>
          </w:p>
        </w:tc>
        <w:tc>
          <w:tcPr>
            <w:tcW w:w="990" w:type="dxa"/>
          </w:tcPr>
          <w:p w:rsidR="001545D9" w:rsidRPr="0026452A" w:rsidRDefault="001545D9" w:rsidP="00646F7C">
            <w:pPr>
              <w:jc w:val="both"/>
              <w:rPr>
                <w:sz w:val="18"/>
                <w:szCs w:val="18"/>
              </w:rPr>
            </w:pPr>
            <w:r w:rsidRPr="0026452A">
              <w:rPr>
                <w:sz w:val="18"/>
                <w:szCs w:val="18"/>
              </w:rPr>
              <w:t>0.43</w:t>
            </w:r>
          </w:p>
        </w:tc>
        <w:tc>
          <w:tcPr>
            <w:tcW w:w="720" w:type="dxa"/>
          </w:tcPr>
          <w:p w:rsidR="001545D9" w:rsidRPr="0026452A" w:rsidRDefault="001545D9" w:rsidP="00646F7C">
            <w:pPr>
              <w:jc w:val="both"/>
              <w:rPr>
                <w:sz w:val="18"/>
                <w:szCs w:val="18"/>
              </w:rPr>
            </w:pPr>
            <w:r w:rsidRPr="0026452A">
              <w:rPr>
                <w:sz w:val="18"/>
                <w:szCs w:val="18"/>
              </w:rPr>
              <w:t>2.56</w:t>
            </w:r>
          </w:p>
        </w:tc>
        <w:tc>
          <w:tcPr>
            <w:tcW w:w="720" w:type="dxa"/>
          </w:tcPr>
          <w:p w:rsidR="001545D9" w:rsidRPr="0026452A" w:rsidRDefault="001545D9" w:rsidP="00646F7C">
            <w:pPr>
              <w:jc w:val="both"/>
              <w:rPr>
                <w:sz w:val="18"/>
                <w:szCs w:val="18"/>
              </w:rPr>
            </w:pPr>
            <w:r w:rsidRPr="0026452A">
              <w:rPr>
                <w:sz w:val="18"/>
                <w:szCs w:val="18"/>
              </w:rPr>
              <w:t>1.76</w:t>
            </w:r>
          </w:p>
        </w:tc>
        <w:tc>
          <w:tcPr>
            <w:tcW w:w="810" w:type="dxa"/>
          </w:tcPr>
          <w:p w:rsidR="001545D9" w:rsidRPr="0026452A" w:rsidRDefault="001545D9" w:rsidP="00646F7C">
            <w:pPr>
              <w:jc w:val="both"/>
              <w:rPr>
                <w:sz w:val="18"/>
                <w:szCs w:val="18"/>
              </w:rPr>
            </w:pPr>
            <w:r w:rsidRPr="0026452A">
              <w:rPr>
                <w:sz w:val="18"/>
                <w:szCs w:val="18"/>
              </w:rPr>
              <w:t>1.29</w:t>
            </w:r>
          </w:p>
        </w:tc>
        <w:tc>
          <w:tcPr>
            <w:tcW w:w="900" w:type="dxa"/>
          </w:tcPr>
          <w:p w:rsidR="001545D9" w:rsidRPr="0026452A" w:rsidRDefault="001545D9" w:rsidP="00646F7C">
            <w:pPr>
              <w:jc w:val="both"/>
              <w:rPr>
                <w:sz w:val="18"/>
                <w:szCs w:val="18"/>
              </w:rPr>
            </w:pPr>
            <w:r w:rsidRPr="0026452A">
              <w:rPr>
                <w:sz w:val="18"/>
                <w:szCs w:val="18"/>
              </w:rPr>
              <w:t>0.30</w:t>
            </w:r>
          </w:p>
        </w:tc>
        <w:tc>
          <w:tcPr>
            <w:tcW w:w="810" w:type="dxa"/>
          </w:tcPr>
          <w:p w:rsidR="001545D9" w:rsidRPr="0026452A" w:rsidRDefault="001545D9" w:rsidP="00646F7C">
            <w:pPr>
              <w:jc w:val="both"/>
              <w:rPr>
                <w:sz w:val="18"/>
                <w:szCs w:val="18"/>
              </w:rPr>
            </w:pPr>
            <w:r w:rsidRPr="0026452A">
              <w:rPr>
                <w:sz w:val="18"/>
                <w:szCs w:val="18"/>
              </w:rPr>
              <w:t>0.36</w:t>
            </w:r>
          </w:p>
        </w:tc>
        <w:tc>
          <w:tcPr>
            <w:tcW w:w="720" w:type="dxa"/>
          </w:tcPr>
          <w:p w:rsidR="001545D9" w:rsidRPr="0026452A" w:rsidRDefault="001545D9" w:rsidP="00646F7C">
            <w:pPr>
              <w:jc w:val="both"/>
              <w:rPr>
                <w:sz w:val="18"/>
                <w:szCs w:val="18"/>
              </w:rPr>
            </w:pPr>
            <w:r w:rsidRPr="0026452A">
              <w:rPr>
                <w:sz w:val="18"/>
                <w:szCs w:val="18"/>
              </w:rPr>
              <w:t>6.27</w:t>
            </w:r>
          </w:p>
        </w:tc>
        <w:tc>
          <w:tcPr>
            <w:tcW w:w="990" w:type="dxa"/>
          </w:tcPr>
          <w:p w:rsidR="001545D9" w:rsidRPr="0026452A" w:rsidRDefault="001545D9" w:rsidP="00646F7C">
            <w:pPr>
              <w:jc w:val="both"/>
              <w:rPr>
                <w:sz w:val="18"/>
                <w:szCs w:val="18"/>
              </w:rPr>
            </w:pPr>
            <w:r w:rsidRPr="0026452A">
              <w:rPr>
                <w:sz w:val="18"/>
                <w:szCs w:val="18"/>
              </w:rPr>
              <w:t>18.51</w:t>
            </w:r>
          </w:p>
        </w:tc>
        <w:tc>
          <w:tcPr>
            <w:tcW w:w="810" w:type="dxa"/>
          </w:tcPr>
          <w:p w:rsidR="001545D9" w:rsidRPr="0026452A" w:rsidRDefault="001545D9" w:rsidP="00646F7C">
            <w:pPr>
              <w:jc w:val="both"/>
              <w:rPr>
                <w:sz w:val="18"/>
                <w:szCs w:val="18"/>
              </w:rPr>
            </w:pPr>
            <w:r w:rsidRPr="0026452A">
              <w:rPr>
                <w:sz w:val="18"/>
                <w:szCs w:val="18"/>
              </w:rPr>
              <w:t>94.26</w:t>
            </w:r>
          </w:p>
        </w:tc>
        <w:tc>
          <w:tcPr>
            <w:tcW w:w="630" w:type="dxa"/>
          </w:tcPr>
          <w:p w:rsidR="001545D9" w:rsidRPr="0026452A" w:rsidRDefault="001545D9" w:rsidP="00646F7C">
            <w:pPr>
              <w:jc w:val="both"/>
              <w:rPr>
                <w:sz w:val="18"/>
                <w:szCs w:val="18"/>
              </w:rPr>
            </w:pPr>
            <w:r w:rsidRPr="0026452A">
              <w:rPr>
                <w:sz w:val="18"/>
                <w:szCs w:val="18"/>
              </w:rPr>
              <w:t>0.13</w:t>
            </w:r>
          </w:p>
        </w:tc>
        <w:tc>
          <w:tcPr>
            <w:tcW w:w="810" w:type="dxa"/>
          </w:tcPr>
          <w:p w:rsidR="001545D9" w:rsidRPr="0026452A" w:rsidRDefault="001545D9" w:rsidP="00646F7C">
            <w:pPr>
              <w:jc w:val="both"/>
              <w:rPr>
                <w:sz w:val="18"/>
                <w:szCs w:val="18"/>
              </w:rPr>
            </w:pPr>
            <w:r w:rsidRPr="0026452A">
              <w:rPr>
                <w:sz w:val="18"/>
                <w:szCs w:val="18"/>
              </w:rPr>
              <w:t>0.10</w:t>
            </w:r>
          </w:p>
        </w:tc>
        <w:tc>
          <w:tcPr>
            <w:tcW w:w="630" w:type="dxa"/>
          </w:tcPr>
          <w:p w:rsidR="001545D9" w:rsidRPr="0026452A" w:rsidRDefault="001545D9" w:rsidP="00646F7C">
            <w:pPr>
              <w:jc w:val="both"/>
              <w:rPr>
                <w:sz w:val="18"/>
                <w:szCs w:val="18"/>
              </w:rPr>
            </w:pPr>
            <w:r w:rsidRPr="0026452A">
              <w:rPr>
                <w:sz w:val="18"/>
                <w:szCs w:val="18"/>
              </w:rPr>
              <w:t>0.07</w:t>
            </w:r>
          </w:p>
        </w:tc>
      </w:tr>
    </w:tbl>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noProof/>
          <w:sz w:val="24"/>
          <w:szCs w:val="24"/>
          <w:lang w:eastAsia="zh-TW"/>
        </w:rPr>
        <w:pict>
          <v:rect id="_x0000_s1190" style="position:absolute;left:0;text-align:left;margin-left:351pt;margin-top:205.55pt;width:1in;height:36pt;z-index:251684864" stroked="f">
            <v:textbox style="mso-next-textbox:#_x0000_s1190">
              <w:txbxContent>
                <w:p w:rsidR="001545D9" w:rsidRPr="00E52DA6" w:rsidRDefault="001545D9" w:rsidP="001545D9">
                  <w:pPr>
                    <w:jc w:val="center"/>
                    <w:rPr>
                      <w:sz w:val="24"/>
                    </w:rPr>
                  </w:pPr>
                  <w:r>
                    <w:rPr>
                      <w:sz w:val="24"/>
                    </w:rPr>
                    <w:t>149</w:t>
                  </w:r>
                </w:p>
              </w:txbxContent>
            </v:textbox>
          </v:rect>
        </w:pict>
      </w:r>
    </w:p>
    <w:p w:rsidR="001545D9" w:rsidRPr="0026452A" w:rsidRDefault="001545D9" w:rsidP="001545D9">
      <w:pPr>
        <w:jc w:val="both"/>
        <w:rPr>
          <w:sz w:val="24"/>
          <w:szCs w:val="24"/>
        </w:rPr>
        <w:sectPr w:rsidR="001545D9" w:rsidRPr="0026452A" w:rsidSect="0025622D">
          <w:pgSz w:w="16560" w:h="12240" w:orient="landscape" w:code="9"/>
          <w:pgMar w:top="1440" w:right="1440" w:bottom="1440" w:left="1440" w:header="720" w:footer="720" w:gutter="0"/>
          <w:cols w:space="720"/>
          <w:docGrid w:linePitch="360"/>
        </w:sectPr>
      </w:pPr>
    </w:p>
    <w:p w:rsidR="001545D9" w:rsidRPr="0026452A" w:rsidRDefault="00C92E26" w:rsidP="001545D9">
      <w:pPr>
        <w:jc w:val="both"/>
        <w:rPr>
          <w:sz w:val="24"/>
          <w:szCs w:val="24"/>
        </w:rPr>
      </w:pPr>
      <w:r w:rsidRPr="0026452A">
        <w:rPr>
          <w:b/>
          <w:noProof/>
          <w:szCs w:val="24"/>
          <w:lang w:eastAsia="zh-TW"/>
        </w:rPr>
        <w:lastRenderedPageBreak/>
        <w:pict>
          <v:group id="_x0000_s1174" style="position:absolute;left:0;text-align:left;margin-left:-9pt;margin-top:-35.2pt;width:477pt;height:18pt;z-index:251674624" coordorigin="1260,1080" coordsize="9540,360">
            <v:line id="_x0000_s1175" style="position:absolute" from="1260,1440" to="10800,1440"/>
            <v:rect id="_x0000_s1176" style="position:absolute;left:1260;top:1080;width:9540;height:360" stroked="f">
              <v:textbox style="mso-next-textbox:#_x0000_s1176">
                <w:txbxContent>
                  <w:p w:rsidR="001545D9" w:rsidRPr="00B118A7" w:rsidRDefault="001545D9" w:rsidP="001545D9">
                    <w:pPr>
                      <w:jc w:val="right"/>
                      <w:rPr>
                        <w:i/>
                      </w:rPr>
                    </w:pPr>
                    <w:proofErr w:type="spellStart"/>
                    <w:r w:rsidRPr="00AF656F">
                      <w:t>Ajiboye</w:t>
                    </w:r>
                    <w:proofErr w:type="spellEnd"/>
                    <w:r w:rsidR="00AF656F">
                      <w:rPr>
                        <w:i/>
                      </w:rPr>
                      <w:t xml:space="preserve"> et al.</w:t>
                    </w:r>
                    <w:r>
                      <w:rPr>
                        <w:i/>
                      </w:rPr>
                      <w:t>, NJSS/21(2)/2011</w:t>
                    </w:r>
                  </w:p>
                </w:txbxContent>
              </v:textbox>
            </v:rect>
          </v:group>
        </w:pict>
      </w:r>
      <w:r w:rsidR="001545D9" w:rsidRPr="0026452A">
        <w:rPr>
          <w:sz w:val="24"/>
          <w:szCs w:val="24"/>
        </w:rPr>
        <w:t xml:space="preserve">The topography of the </w:t>
      </w:r>
      <w:proofErr w:type="spellStart"/>
      <w:r w:rsidR="001545D9" w:rsidRPr="0026452A">
        <w:rPr>
          <w:sz w:val="24"/>
          <w:szCs w:val="24"/>
        </w:rPr>
        <w:t>toposequence</w:t>
      </w:r>
      <w:proofErr w:type="spellEnd"/>
      <w:r w:rsidR="001545D9" w:rsidRPr="0026452A">
        <w:rPr>
          <w:sz w:val="24"/>
          <w:szCs w:val="24"/>
        </w:rPr>
        <w:t xml:space="preserve"> is also considered adequate (slope 3% – 5%). The upper and middle slopes are well drained except during the peak of rains when the middle slope becomes partially saturated after heavy down pours. The lower slope (LS) however, is poorly drained (permanent saturation) for a period exceeding four months (July – October). The lower slope is considered most suitable for lowland rice production. </w:t>
      </w:r>
    </w:p>
    <w:p w:rsidR="001545D9" w:rsidRPr="0026452A" w:rsidRDefault="001545D9" w:rsidP="001545D9">
      <w:pPr>
        <w:jc w:val="both"/>
        <w:rPr>
          <w:b/>
          <w:i/>
          <w:sz w:val="24"/>
          <w:szCs w:val="24"/>
        </w:rPr>
      </w:pPr>
    </w:p>
    <w:p w:rsidR="001545D9" w:rsidRPr="0026452A" w:rsidRDefault="001545D9" w:rsidP="001545D9">
      <w:pPr>
        <w:jc w:val="both"/>
        <w:rPr>
          <w:b/>
          <w:i/>
          <w:sz w:val="24"/>
          <w:szCs w:val="24"/>
        </w:rPr>
      </w:pPr>
      <w:r w:rsidRPr="0026452A">
        <w:rPr>
          <w:b/>
          <w:i/>
          <w:sz w:val="24"/>
          <w:szCs w:val="24"/>
        </w:rPr>
        <w:t>Classification</w:t>
      </w:r>
    </w:p>
    <w:p w:rsidR="001545D9" w:rsidRPr="0026452A" w:rsidRDefault="001545D9" w:rsidP="001545D9">
      <w:pPr>
        <w:jc w:val="both"/>
        <w:rPr>
          <w:sz w:val="24"/>
          <w:szCs w:val="24"/>
        </w:rPr>
      </w:pPr>
      <w:proofErr w:type="spellStart"/>
      <w:r w:rsidRPr="0026452A">
        <w:rPr>
          <w:sz w:val="24"/>
          <w:szCs w:val="24"/>
        </w:rPr>
        <w:t>Pedon</w:t>
      </w:r>
      <w:proofErr w:type="spellEnd"/>
      <w:r w:rsidRPr="0026452A">
        <w:rPr>
          <w:sz w:val="24"/>
          <w:szCs w:val="24"/>
        </w:rPr>
        <w:t xml:space="preserve"> 1 (Upper) has an </w:t>
      </w:r>
      <w:proofErr w:type="spellStart"/>
      <w:r w:rsidRPr="0026452A">
        <w:rPr>
          <w:sz w:val="24"/>
          <w:szCs w:val="24"/>
        </w:rPr>
        <w:t>argillic</w:t>
      </w:r>
      <w:proofErr w:type="spellEnd"/>
      <w:r w:rsidRPr="0026452A">
        <w:rPr>
          <w:sz w:val="24"/>
          <w:szCs w:val="24"/>
        </w:rPr>
        <w:t xml:space="preserve"> horizon; CEC of clay &gt; 16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clay; base saturation &gt; 50% by NH</w:t>
      </w:r>
      <w:r w:rsidRPr="0026452A">
        <w:rPr>
          <w:sz w:val="24"/>
          <w:szCs w:val="24"/>
          <w:vertAlign w:val="subscript"/>
        </w:rPr>
        <w:t>4</w:t>
      </w:r>
      <w:r w:rsidRPr="0026452A">
        <w:rPr>
          <w:sz w:val="24"/>
          <w:szCs w:val="24"/>
        </w:rPr>
        <w:t xml:space="preserve">OAc at pH 7.0 and </w:t>
      </w:r>
      <w:proofErr w:type="spellStart"/>
      <w:r w:rsidRPr="0026452A">
        <w:rPr>
          <w:sz w:val="24"/>
          <w:szCs w:val="24"/>
        </w:rPr>
        <w:t>udic</w:t>
      </w:r>
      <w:proofErr w:type="spellEnd"/>
      <w:r w:rsidRPr="0026452A">
        <w:rPr>
          <w:sz w:val="24"/>
          <w:szCs w:val="24"/>
        </w:rPr>
        <w:t xml:space="preserve"> moisture regime. </w:t>
      </w:r>
      <w:proofErr w:type="spellStart"/>
      <w:r w:rsidRPr="0026452A">
        <w:rPr>
          <w:sz w:val="24"/>
          <w:szCs w:val="24"/>
        </w:rPr>
        <w:t>Pedon</w:t>
      </w:r>
      <w:proofErr w:type="spellEnd"/>
      <w:r w:rsidRPr="0026452A">
        <w:rPr>
          <w:sz w:val="24"/>
          <w:szCs w:val="24"/>
        </w:rPr>
        <w:t xml:space="preserve"> 2 (Middle) has a </w:t>
      </w:r>
      <w:proofErr w:type="spellStart"/>
      <w:r w:rsidRPr="0026452A">
        <w:rPr>
          <w:sz w:val="24"/>
          <w:szCs w:val="24"/>
        </w:rPr>
        <w:t>Kandic</w:t>
      </w:r>
      <w:proofErr w:type="spellEnd"/>
      <w:r w:rsidRPr="0026452A">
        <w:rPr>
          <w:sz w:val="24"/>
          <w:szCs w:val="24"/>
        </w:rPr>
        <w:t xml:space="preserve"> horizon with CEC of clay &lt; 16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clay, a base saturation that was greater than 50% by NH</w:t>
      </w:r>
      <w:r w:rsidRPr="0026452A">
        <w:rPr>
          <w:sz w:val="24"/>
          <w:szCs w:val="24"/>
          <w:vertAlign w:val="subscript"/>
        </w:rPr>
        <w:t>4</w:t>
      </w:r>
      <w:r w:rsidRPr="0026452A">
        <w:rPr>
          <w:sz w:val="24"/>
          <w:szCs w:val="24"/>
        </w:rPr>
        <w:t xml:space="preserve">OAc at pH 7.0, a </w:t>
      </w:r>
      <w:proofErr w:type="spellStart"/>
      <w:r w:rsidRPr="0026452A">
        <w:rPr>
          <w:sz w:val="24"/>
          <w:szCs w:val="24"/>
        </w:rPr>
        <w:t>udic</w:t>
      </w:r>
      <w:proofErr w:type="spellEnd"/>
      <w:r w:rsidRPr="0026452A">
        <w:rPr>
          <w:sz w:val="24"/>
          <w:szCs w:val="24"/>
        </w:rPr>
        <w:t xml:space="preserve"> moisture regime and </w:t>
      </w:r>
      <w:proofErr w:type="spellStart"/>
      <w:r w:rsidRPr="0026452A">
        <w:rPr>
          <w:sz w:val="24"/>
          <w:szCs w:val="24"/>
        </w:rPr>
        <w:t>Plinthic</w:t>
      </w:r>
      <w:proofErr w:type="spellEnd"/>
      <w:r w:rsidRPr="0026452A">
        <w:rPr>
          <w:sz w:val="24"/>
          <w:szCs w:val="24"/>
        </w:rPr>
        <w:t xml:space="preserve"> subsurface horizon. </w:t>
      </w:r>
      <w:proofErr w:type="spellStart"/>
      <w:r w:rsidRPr="0026452A">
        <w:rPr>
          <w:sz w:val="24"/>
          <w:szCs w:val="24"/>
        </w:rPr>
        <w:t>Pedon</w:t>
      </w:r>
      <w:proofErr w:type="spellEnd"/>
      <w:r w:rsidRPr="0026452A">
        <w:rPr>
          <w:sz w:val="24"/>
          <w:szCs w:val="24"/>
        </w:rPr>
        <w:t xml:space="preserve"> 3 (Lower slope) has no </w:t>
      </w:r>
      <w:proofErr w:type="spellStart"/>
      <w:r w:rsidRPr="0026452A">
        <w:rPr>
          <w:sz w:val="24"/>
          <w:szCs w:val="24"/>
        </w:rPr>
        <w:t>argillic</w:t>
      </w:r>
      <w:proofErr w:type="spellEnd"/>
      <w:r w:rsidRPr="0026452A">
        <w:rPr>
          <w:sz w:val="24"/>
          <w:szCs w:val="24"/>
        </w:rPr>
        <w:t xml:space="preserve">, </w:t>
      </w:r>
      <w:proofErr w:type="spellStart"/>
      <w:r w:rsidRPr="0026452A">
        <w:rPr>
          <w:sz w:val="24"/>
          <w:szCs w:val="24"/>
        </w:rPr>
        <w:t>kandic</w:t>
      </w:r>
      <w:proofErr w:type="spellEnd"/>
      <w:r w:rsidRPr="0026452A">
        <w:rPr>
          <w:sz w:val="24"/>
          <w:szCs w:val="24"/>
        </w:rPr>
        <w:t xml:space="preserve"> or any distinct diagnostic horizon but has evidence of little </w:t>
      </w:r>
      <w:proofErr w:type="spellStart"/>
      <w:r w:rsidRPr="0026452A">
        <w:rPr>
          <w:sz w:val="24"/>
          <w:szCs w:val="24"/>
        </w:rPr>
        <w:t>colour</w:t>
      </w:r>
      <w:proofErr w:type="spellEnd"/>
      <w:r w:rsidRPr="0026452A">
        <w:rPr>
          <w:sz w:val="24"/>
          <w:szCs w:val="24"/>
        </w:rPr>
        <w:t xml:space="preserve"> variation between the surface and subsurface horizons; no change in texture with increase in soil depth; </w:t>
      </w:r>
      <w:proofErr w:type="spellStart"/>
      <w:r w:rsidRPr="0026452A">
        <w:rPr>
          <w:sz w:val="24"/>
          <w:szCs w:val="24"/>
        </w:rPr>
        <w:t>aquic</w:t>
      </w:r>
      <w:proofErr w:type="spellEnd"/>
      <w:r w:rsidRPr="0026452A">
        <w:rPr>
          <w:sz w:val="24"/>
          <w:szCs w:val="24"/>
        </w:rPr>
        <w:t xml:space="preserve"> moisture regime with increasing size, abundance and distinctiveness of mottling down the profile and development of iron-manganese concretions.</w:t>
      </w:r>
    </w:p>
    <w:p w:rsidR="001545D9" w:rsidRPr="00AF656F" w:rsidRDefault="001545D9" w:rsidP="001545D9">
      <w:pPr>
        <w:jc w:val="both"/>
        <w:rPr>
          <w:szCs w:val="24"/>
        </w:rPr>
      </w:pPr>
    </w:p>
    <w:p w:rsidR="001545D9" w:rsidRPr="0026452A" w:rsidRDefault="001545D9" w:rsidP="001545D9">
      <w:pPr>
        <w:jc w:val="both"/>
        <w:rPr>
          <w:sz w:val="24"/>
          <w:szCs w:val="24"/>
        </w:rPr>
      </w:pPr>
      <w:r w:rsidRPr="0026452A">
        <w:rPr>
          <w:sz w:val="24"/>
          <w:szCs w:val="24"/>
        </w:rPr>
        <w:t xml:space="preserve">Based on the above properties, the </w:t>
      </w:r>
      <w:proofErr w:type="spellStart"/>
      <w:r w:rsidRPr="0026452A">
        <w:rPr>
          <w:sz w:val="24"/>
          <w:szCs w:val="24"/>
        </w:rPr>
        <w:t>pedon</w:t>
      </w:r>
      <w:proofErr w:type="spellEnd"/>
      <w:r w:rsidRPr="0026452A">
        <w:rPr>
          <w:sz w:val="24"/>
          <w:szCs w:val="24"/>
        </w:rPr>
        <w:t xml:space="preserve"> 1 was classified as </w:t>
      </w:r>
      <w:proofErr w:type="spellStart"/>
      <w:r w:rsidRPr="0026452A">
        <w:rPr>
          <w:sz w:val="24"/>
          <w:szCs w:val="24"/>
        </w:rPr>
        <w:t>Typic</w:t>
      </w:r>
      <w:proofErr w:type="spellEnd"/>
      <w:r w:rsidRPr="0026452A">
        <w:rPr>
          <w:sz w:val="24"/>
          <w:szCs w:val="24"/>
        </w:rPr>
        <w:t xml:space="preserve"> </w:t>
      </w:r>
      <w:proofErr w:type="spellStart"/>
      <w:r w:rsidRPr="0026452A">
        <w:rPr>
          <w:sz w:val="24"/>
          <w:szCs w:val="24"/>
        </w:rPr>
        <w:t>Hapludalf</w:t>
      </w:r>
      <w:proofErr w:type="spellEnd"/>
      <w:r w:rsidRPr="0026452A">
        <w:rPr>
          <w:sz w:val="24"/>
          <w:szCs w:val="24"/>
        </w:rPr>
        <w:t xml:space="preserve"> (</w:t>
      </w:r>
      <w:proofErr w:type="spellStart"/>
      <w:r w:rsidRPr="0026452A">
        <w:rPr>
          <w:sz w:val="24"/>
          <w:szCs w:val="24"/>
        </w:rPr>
        <w:t>Lixisol</w:t>
      </w:r>
      <w:proofErr w:type="spellEnd"/>
      <w:r w:rsidRPr="0026452A">
        <w:rPr>
          <w:sz w:val="24"/>
          <w:szCs w:val="24"/>
        </w:rPr>
        <w:t xml:space="preserve">; </w:t>
      </w:r>
      <w:proofErr w:type="spellStart"/>
      <w:r w:rsidRPr="0026452A">
        <w:rPr>
          <w:sz w:val="24"/>
          <w:szCs w:val="24"/>
        </w:rPr>
        <w:t>Cutanic</w:t>
      </w:r>
      <w:proofErr w:type="spellEnd"/>
      <w:r w:rsidRPr="0026452A">
        <w:rPr>
          <w:sz w:val="24"/>
          <w:szCs w:val="24"/>
        </w:rPr>
        <w:t xml:space="preserve">, </w:t>
      </w:r>
      <w:proofErr w:type="spellStart"/>
      <w:r w:rsidRPr="0026452A">
        <w:rPr>
          <w:sz w:val="24"/>
          <w:szCs w:val="24"/>
        </w:rPr>
        <w:t>Hypereutric</w:t>
      </w:r>
      <w:proofErr w:type="spellEnd"/>
      <w:r w:rsidRPr="0026452A">
        <w:rPr>
          <w:sz w:val="24"/>
          <w:szCs w:val="24"/>
        </w:rPr>
        <w:t xml:space="preserve">), </w:t>
      </w:r>
      <w:proofErr w:type="spellStart"/>
      <w:r w:rsidRPr="0026452A">
        <w:rPr>
          <w:sz w:val="24"/>
          <w:szCs w:val="24"/>
        </w:rPr>
        <w:t>pedon</w:t>
      </w:r>
      <w:proofErr w:type="spellEnd"/>
      <w:r w:rsidRPr="0026452A">
        <w:rPr>
          <w:sz w:val="24"/>
          <w:szCs w:val="24"/>
        </w:rPr>
        <w:t xml:space="preserve"> 2 (middle slope) as </w:t>
      </w:r>
      <w:proofErr w:type="spellStart"/>
      <w:r w:rsidRPr="0026452A">
        <w:rPr>
          <w:sz w:val="24"/>
          <w:szCs w:val="24"/>
        </w:rPr>
        <w:t>Plinthic</w:t>
      </w:r>
      <w:proofErr w:type="spellEnd"/>
      <w:r w:rsidRPr="0026452A">
        <w:rPr>
          <w:sz w:val="24"/>
          <w:szCs w:val="24"/>
        </w:rPr>
        <w:t xml:space="preserve"> </w:t>
      </w:r>
      <w:proofErr w:type="spellStart"/>
      <w:r w:rsidRPr="0026452A">
        <w:rPr>
          <w:sz w:val="24"/>
          <w:szCs w:val="24"/>
        </w:rPr>
        <w:t>Kandiudalf</w:t>
      </w:r>
      <w:proofErr w:type="spellEnd"/>
      <w:r w:rsidRPr="0026452A">
        <w:rPr>
          <w:sz w:val="24"/>
          <w:szCs w:val="24"/>
        </w:rPr>
        <w:t xml:space="preserve"> (</w:t>
      </w:r>
      <w:proofErr w:type="spellStart"/>
      <w:r w:rsidRPr="0026452A">
        <w:rPr>
          <w:sz w:val="24"/>
          <w:szCs w:val="24"/>
        </w:rPr>
        <w:t>Lixisol</w:t>
      </w:r>
      <w:proofErr w:type="spellEnd"/>
      <w:r w:rsidRPr="0026452A">
        <w:rPr>
          <w:sz w:val="24"/>
          <w:szCs w:val="24"/>
        </w:rPr>
        <w:t xml:space="preserve">; </w:t>
      </w:r>
      <w:proofErr w:type="spellStart"/>
      <w:r w:rsidRPr="0026452A">
        <w:rPr>
          <w:sz w:val="24"/>
          <w:szCs w:val="24"/>
        </w:rPr>
        <w:t>Plinthic</w:t>
      </w:r>
      <w:proofErr w:type="spellEnd"/>
      <w:r w:rsidRPr="0026452A">
        <w:rPr>
          <w:sz w:val="24"/>
          <w:szCs w:val="24"/>
        </w:rPr>
        <w:t xml:space="preserve"> </w:t>
      </w:r>
      <w:proofErr w:type="spellStart"/>
      <w:r w:rsidRPr="0026452A">
        <w:rPr>
          <w:sz w:val="24"/>
          <w:szCs w:val="24"/>
        </w:rPr>
        <w:t>Hypereutric</w:t>
      </w:r>
      <w:proofErr w:type="spellEnd"/>
      <w:r w:rsidRPr="0026452A">
        <w:rPr>
          <w:sz w:val="24"/>
          <w:szCs w:val="24"/>
        </w:rPr>
        <w:t xml:space="preserve">) and </w:t>
      </w:r>
      <w:proofErr w:type="spellStart"/>
      <w:r w:rsidRPr="0026452A">
        <w:rPr>
          <w:sz w:val="24"/>
          <w:szCs w:val="24"/>
        </w:rPr>
        <w:t>pedon</w:t>
      </w:r>
      <w:proofErr w:type="spellEnd"/>
      <w:r w:rsidRPr="0026452A">
        <w:rPr>
          <w:sz w:val="24"/>
          <w:szCs w:val="24"/>
        </w:rPr>
        <w:t xml:space="preserve"> 3 (lower slope) as </w:t>
      </w:r>
      <w:proofErr w:type="spellStart"/>
      <w:r w:rsidRPr="0026452A">
        <w:rPr>
          <w:sz w:val="24"/>
          <w:szCs w:val="24"/>
        </w:rPr>
        <w:t>Aeric</w:t>
      </w:r>
      <w:proofErr w:type="spellEnd"/>
      <w:r w:rsidRPr="0026452A">
        <w:rPr>
          <w:sz w:val="24"/>
          <w:szCs w:val="24"/>
        </w:rPr>
        <w:t xml:space="preserve"> </w:t>
      </w:r>
      <w:proofErr w:type="spellStart"/>
      <w:r w:rsidRPr="0026452A">
        <w:rPr>
          <w:sz w:val="24"/>
          <w:szCs w:val="24"/>
        </w:rPr>
        <w:t>Endoaquept</w:t>
      </w:r>
      <w:proofErr w:type="spellEnd"/>
      <w:r w:rsidRPr="0026452A">
        <w:rPr>
          <w:sz w:val="24"/>
          <w:szCs w:val="24"/>
        </w:rPr>
        <w:t xml:space="preserve"> (</w:t>
      </w:r>
      <w:proofErr w:type="spellStart"/>
      <w:r w:rsidRPr="0026452A">
        <w:rPr>
          <w:sz w:val="24"/>
          <w:szCs w:val="24"/>
        </w:rPr>
        <w:t>Cambisol</w:t>
      </w:r>
      <w:proofErr w:type="spellEnd"/>
      <w:r w:rsidRPr="0026452A">
        <w:rPr>
          <w:sz w:val="24"/>
          <w:szCs w:val="24"/>
        </w:rPr>
        <w:t xml:space="preserve">; </w:t>
      </w:r>
      <w:proofErr w:type="spellStart"/>
      <w:r w:rsidRPr="0026452A">
        <w:rPr>
          <w:sz w:val="24"/>
          <w:szCs w:val="24"/>
        </w:rPr>
        <w:t>Endogleyic</w:t>
      </w:r>
      <w:proofErr w:type="spellEnd"/>
      <w:r w:rsidRPr="0026452A">
        <w:rPr>
          <w:sz w:val="24"/>
          <w:szCs w:val="24"/>
        </w:rPr>
        <w:t xml:space="preserve">, </w:t>
      </w:r>
      <w:proofErr w:type="spellStart"/>
      <w:r w:rsidRPr="0026452A">
        <w:rPr>
          <w:sz w:val="24"/>
          <w:szCs w:val="24"/>
        </w:rPr>
        <w:t>Hypereutric</w:t>
      </w:r>
      <w:proofErr w:type="spellEnd"/>
      <w:r w:rsidRPr="0026452A">
        <w:rPr>
          <w:sz w:val="24"/>
          <w:szCs w:val="24"/>
        </w:rPr>
        <w:t>).</w:t>
      </w:r>
    </w:p>
    <w:p w:rsidR="001545D9" w:rsidRPr="0026452A" w:rsidRDefault="001545D9" w:rsidP="001545D9">
      <w:pPr>
        <w:jc w:val="both"/>
        <w:rPr>
          <w:b/>
          <w:i/>
          <w:sz w:val="24"/>
          <w:szCs w:val="24"/>
        </w:rPr>
      </w:pPr>
    </w:p>
    <w:p w:rsidR="00FA3258" w:rsidRDefault="00FA3258" w:rsidP="001545D9">
      <w:pPr>
        <w:jc w:val="both"/>
        <w:rPr>
          <w:b/>
          <w:i/>
          <w:sz w:val="24"/>
          <w:szCs w:val="24"/>
        </w:rPr>
      </w:pPr>
    </w:p>
    <w:p w:rsidR="00FA3258" w:rsidRDefault="00FA3258" w:rsidP="001545D9">
      <w:pPr>
        <w:jc w:val="both"/>
        <w:rPr>
          <w:b/>
          <w:i/>
          <w:sz w:val="24"/>
          <w:szCs w:val="24"/>
        </w:rPr>
      </w:pPr>
    </w:p>
    <w:p w:rsidR="001545D9" w:rsidRPr="0026452A" w:rsidRDefault="001545D9" w:rsidP="001545D9">
      <w:pPr>
        <w:jc w:val="both"/>
        <w:rPr>
          <w:b/>
          <w:i/>
          <w:sz w:val="24"/>
          <w:szCs w:val="24"/>
        </w:rPr>
      </w:pPr>
      <w:r w:rsidRPr="0026452A">
        <w:rPr>
          <w:b/>
          <w:i/>
          <w:sz w:val="24"/>
          <w:szCs w:val="24"/>
        </w:rPr>
        <w:lastRenderedPageBreak/>
        <w:t>Evaluation for rice production</w:t>
      </w:r>
    </w:p>
    <w:p w:rsidR="001545D9" w:rsidRPr="0026452A" w:rsidRDefault="001545D9" w:rsidP="001545D9">
      <w:pPr>
        <w:jc w:val="both"/>
        <w:rPr>
          <w:sz w:val="24"/>
          <w:szCs w:val="24"/>
        </w:rPr>
      </w:pPr>
      <w:r w:rsidRPr="0026452A">
        <w:rPr>
          <w:sz w:val="24"/>
          <w:szCs w:val="24"/>
        </w:rPr>
        <w:t>Suitability ratings of the land characteristics (Table 5) were obtained by comparing their values (Tables 3 and 4) with the land requirement for upland and low-land rice (Table 1) using the ratings for the limit</w:t>
      </w:r>
      <w:r w:rsidR="00AF656F">
        <w:rPr>
          <w:sz w:val="24"/>
          <w:szCs w:val="24"/>
        </w:rPr>
        <w:t xml:space="preserve">ed characteristics in Table 2. </w:t>
      </w:r>
      <w:r w:rsidRPr="0026452A">
        <w:rPr>
          <w:sz w:val="24"/>
          <w:szCs w:val="24"/>
        </w:rPr>
        <w:t>Aggregate suitability ratings (potential and actual) were computed using the linear and square root parametric models.</w:t>
      </w:r>
    </w:p>
    <w:p w:rsidR="001545D9" w:rsidRPr="0026452A" w:rsidRDefault="001545D9" w:rsidP="001545D9">
      <w:pPr>
        <w:jc w:val="both"/>
        <w:rPr>
          <w:sz w:val="24"/>
          <w:szCs w:val="24"/>
        </w:rPr>
      </w:pPr>
    </w:p>
    <w:p w:rsidR="001545D9" w:rsidRDefault="001545D9" w:rsidP="001545D9">
      <w:pPr>
        <w:jc w:val="both"/>
        <w:rPr>
          <w:sz w:val="24"/>
          <w:szCs w:val="24"/>
        </w:rPr>
      </w:pPr>
      <w:r w:rsidRPr="0026452A">
        <w:rPr>
          <w:sz w:val="24"/>
          <w:szCs w:val="24"/>
        </w:rPr>
        <w:t xml:space="preserve">Apart from potassium contents that range from 2.6 – 11.25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other exchangeable </w:t>
      </w:r>
      <w:proofErr w:type="spellStart"/>
      <w:r w:rsidRPr="0026452A">
        <w:rPr>
          <w:sz w:val="24"/>
          <w:szCs w:val="24"/>
        </w:rPr>
        <w:t>cations</w:t>
      </w:r>
      <w:proofErr w:type="spellEnd"/>
      <w:r w:rsidRPr="0026452A">
        <w:rPr>
          <w:sz w:val="24"/>
          <w:szCs w:val="24"/>
        </w:rPr>
        <w:t xml:space="preserve">, available phosphorus and micro-nutrients were very low. All the </w:t>
      </w:r>
      <w:proofErr w:type="spellStart"/>
      <w:r w:rsidRPr="0026452A">
        <w:rPr>
          <w:sz w:val="24"/>
          <w:szCs w:val="24"/>
        </w:rPr>
        <w:t>pedons</w:t>
      </w:r>
      <w:proofErr w:type="spellEnd"/>
      <w:r w:rsidRPr="0026452A">
        <w:rPr>
          <w:sz w:val="24"/>
          <w:szCs w:val="24"/>
        </w:rPr>
        <w:t xml:space="preserve"> had index of current productivity (</w:t>
      </w:r>
      <w:proofErr w:type="spellStart"/>
      <w:r w:rsidRPr="0026452A">
        <w:rPr>
          <w:sz w:val="24"/>
          <w:szCs w:val="24"/>
        </w:rPr>
        <w:t>IPc</w:t>
      </w:r>
      <w:proofErr w:type="spellEnd"/>
      <w:r w:rsidRPr="0026452A">
        <w:rPr>
          <w:sz w:val="24"/>
          <w:szCs w:val="24"/>
        </w:rPr>
        <w:t xml:space="preserve">) of less than 12.5 and were classified as permanently not suitable (N2) for both upland and lowland rice production as assessed by the linear and square root models (Tables 5 and 6). The limiting factors were mainly low levels of available macronutrients, micronutrients, organic matter content and low </w:t>
      </w:r>
      <w:proofErr w:type="spellStart"/>
      <w:r w:rsidRPr="0026452A">
        <w:rPr>
          <w:sz w:val="24"/>
          <w:szCs w:val="24"/>
        </w:rPr>
        <w:t>cation</w:t>
      </w:r>
      <w:proofErr w:type="spellEnd"/>
      <w:r w:rsidRPr="0026452A">
        <w:rPr>
          <w:sz w:val="24"/>
          <w:szCs w:val="24"/>
        </w:rPr>
        <w:t xml:space="preserve"> exchange capacity. The evaluation of the </w:t>
      </w:r>
      <w:r w:rsidR="00AF656F" w:rsidRPr="0026452A">
        <w:rPr>
          <w:sz w:val="24"/>
          <w:szCs w:val="24"/>
        </w:rPr>
        <w:t>potential suitability of the soils (without considering the levels of organic carbon,</w:t>
      </w:r>
      <w:r w:rsidR="00AF656F">
        <w:rPr>
          <w:sz w:val="24"/>
          <w:szCs w:val="24"/>
        </w:rPr>
        <w:t xml:space="preserve"> </w:t>
      </w:r>
      <w:r w:rsidR="00AF656F" w:rsidRPr="0026452A">
        <w:rPr>
          <w:sz w:val="24"/>
          <w:szCs w:val="24"/>
        </w:rPr>
        <w:t xml:space="preserve">macro- and micronutrients which is regarded as temporary limitation) using the linear model indicated that </w:t>
      </w:r>
      <w:proofErr w:type="spellStart"/>
      <w:r w:rsidR="00AF656F" w:rsidRPr="0026452A">
        <w:rPr>
          <w:sz w:val="24"/>
          <w:szCs w:val="24"/>
        </w:rPr>
        <w:t>pedon</w:t>
      </w:r>
      <w:proofErr w:type="spellEnd"/>
      <w:r w:rsidR="00AF656F" w:rsidRPr="0026452A">
        <w:rPr>
          <w:sz w:val="24"/>
          <w:szCs w:val="24"/>
        </w:rPr>
        <w:t xml:space="preserve"> 1 which has an index of potential productivity (</w:t>
      </w:r>
      <w:proofErr w:type="spellStart"/>
      <w:r w:rsidR="00AF656F" w:rsidRPr="0026452A">
        <w:rPr>
          <w:sz w:val="24"/>
          <w:szCs w:val="24"/>
        </w:rPr>
        <w:t>IPp</w:t>
      </w:r>
      <w:proofErr w:type="spellEnd"/>
      <w:r w:rsidR="00AF656F" w:rsidRPr="0026452A">
        <w:rPr>
          <w:sz w:val="24"/>
          <w:szCs w:val="24"/>
        </w:rPr>
        <w:t>) greater than 75.00 is highly suitable (S1) for upland rice and moderately (</w:t>
      </w:r>
      <w:proofErr w:type="spellStart"/>
      <w:r w:rsidR="00AF656F" w:rsidRPr="0026452A">
        <w:rPr>
          <w:sz w:val="24"/>
          <w:szCs w:val="24"/>
        </w:rPr>
        <w:t>IPp</w:t>
      </w:r>
      <w:proofErr w:type="spellEnd"/>
      <w:r w:rsidR="00AF656F" w:rsidRPr="0026452A">
        <w:rPr>
          <w:sz w:val="24"/>
          <w:szCs w:val="24"/>
        </w:rPr>
        <w:t xml:space="preserve"> &gt; 50.00) suitable (S2) for lowland rice production.</w:t>
      </w:r>
    </w:p>
    <w:p w:rsidR="00FA3258" w:rsidRPr="00FA3258" w:rsidRDefault="00FA3258" w:rsidP="00FA3258">
      <w:pPr>
        <w:jc w:val="both"/>
        <w:rPr>
          <w:sz w:val="8"/>
          <w:szCs w:val="24"/>
        </w:rPr>
      </w:pPr>
    </w:p>
    <w:p w:rsidR="00FA3258" w:rsidRPr="0026452A" w:rsidRDefault="00FA3258" w:rsidP="00FA3258">
      <w:pPr>
        <w:jc w:val="both"/>
        <w:rPr>
          <w:sz w:val="24"/>
          <w:szCs w:val="24"/>
        </w:rPr>
      </w:pPr>
      <w:r w:rsidRPr="0026452A">
        <w:rPr>
          <w:sz w:val="24"/>
          <w:szCs w:val="24"/>
        </w:rPr>
        <w:t xml:space="preserve">In the same vein </w:t>
      </w:r>
      <w:proofErr w:type="spellStart"/>
      <w:r w:rsidRPr="0026452A">
        <w:rPr>
          <w:sz w:val="24"/>
          <w:szCs w:val="24"/>
        </w:rPr>
        <w:t>Pedon</w:t>
      </w:r>
      <w:proofErr w:type="spellEnd"/>
      <w:r w:rsidRPr="0026452A">
        <w:rPr>
          <w:sz w:val="24"/>
          <w:szCs w:val="24"/>
        </w:rPr>
        <w:t xml:space="preserve"> 2 was rated as potentially moderately (</w:t>
      </w:r>
      <w:proofErr w:type="spellStart"/>
      <w:r w:rsidRPr="0026452A">
        <w:rPr>
          <w:sz w:val="24"/>
          <w:szCs w:val="24"/>
        </w:rPr>
        <w:t>IPp</w:t>
      </w:r>
      <w:proofErr w:type="spellEnd"/>
      <w:r w:rsidRPr="0026452A">
        <w:rPr>
          <w:sz w:val="24"/>
          <w:szCs w:val="24"/>
        </w:rPr>
        <w:t xml:space="preserve"> &gt; 50) suitable (S2) for upland rice but marginally suitable for lowland rice.  </w:t>
      </w:r>
      <w:proofErr w:type="spellStart"/>
      <w:r w:rsidRPr="0026452A">
        <w:rPr>
          <w:sz w:val="24"/>
          <w:szCs w:val="24"/>
        </w:rPr>
        <w:t>Pedon</w:t>
      </w:r>
      <w:proofErr w:type="spellEnd"/>
      <w:r w:rsidRPr="0026452A">
        <w:rPr>
          <w:sz w:val="24"/>
          <w:szCs w:val="24"/>
        </w:rPr>
        <w:t xml:space="preserve"> 3 was marginally suitable (S3) for upland rice (</w:t>
      </w:r>
      <w:proofErr w:type="spellStart"/>
      <w:r w:rsidRPr="0026452A">
        <w:rPr>
          <w:sz w:val="24"/>
          <w:szCs w:val="24"/>
        </w:rPr>
        <w:t>IPp</w:t>
      </w:r>
      <w:proofErr w:type="spellEnd"/>
      <w:r w:rsidRPr="0026452A">
        <w:rPr>
          <w:sz w:val="24"/>
          <w:szCs w:val="24"/>
        </w:rPr>
        <w:t xml:space="preserve"> &lt; 50.00) and moderately suitable (S2) for lowland rice production. </w:t>
      </w:r>
    </w:p>
    <w:p w:rsidR="00FA3258" w:rsidRPr="0026452A" w:rsidRDefault="00FA3258" w:rsidP="001545D9">
      <w:pPr>
        <w:jc w:val="both"/>
        <w:rPr>
          <w:sz w:val="24"/>
          <w:szCs w:val="24"/>
        </w:rPr>
        <w:sectPr w:rsidR="00FA3258" w:rsidRPr="0026452A" w:rsidSect="0025622D">
          <w:pgSz w:w="12240" w:h="16560" w:code="9"/>
          <w:pgMar w:top="1440" w:right="1440" w:bottom="1440" w:left="1440" w:header="706" w:footer="706" w:gutter="0"/>
          <w:cols w:num="2" w:space="288"/>
          <w:docGrid w:linePitch="360"/>
        </w:sectPr>
      </w:pPr>
    </w:p>
    <w:p w:rsidR="001545D9" w:rsidRPr="0026452A" w:rsidRDefault="001545D9" w:rsidP="001545D9">
      <w:pPr>
        <w:jc w:val="both"/>
        <w:rPr>
          <w:sz w:val="24"/>
          <w:szCs w:val="24"/>
        </w:rPr>
      </w:pPr>
    </w:p>
    <w:p w:rsidR="001545D9" w:rsidRPr="0026452A" w:rsidRDefault="001545D9" w:rsidP="001545D9">
      <w:pPr>
        <w:jc w:val="both"/>
        <w:rPr>
          <w:b/>
          <w:szCs w:val="24"/>
        </w:rPr>
      </w:pPr>
      <w:r w:rsidRPr="0026452A">
        <w:rPr>
          <w:noProof/>
          <w:sz w:val="24"/>
          <w:szCs w:val="24"/>
          <w:lang w:eastAsia="zh-TW"/>
        </w:rPr>
        <w:pict>
          <v:rect id="_x0000_s1191" style="position:absolute;left:0;text-align:left;margin-left:207pt;margin-top:246.95pt;width:54pt;height:27pt;z-index:251685888" stroked="f">
            <v:textbox style="mso-next-textbox:#_x0000_s1191">
              <w:txbxContent>
                <w:p w:rsidR="001545D9" w:rsidRPr="00832C82" w:rsidRDefault="001545D9" w:rsidP="001545D9">
                  <w:pPr>
                    <w:jc w:val="center"/>
                    <w:rPr>
                      <w:sz w:val="24"/>
                    </w:rPr>
                  </w:pPr>
                  <w:r>
                    <w:rPr>
                      <w:sz w:val="24"/>
                    </w:rPr>
                    <w:t>150</w:t>
                  </w:r>
                </w:p>
              </w:txbxContent>
            </v:textbox>
          </v:rect>
        </w:pict>
      </w:r>
      <w:r w:rsidRPr="0026452A">
        <w:rPr>
          <w:sz w:val="24"/>
          <w:szCs w:val="24"/>
        </w:rPr>
        <w:br w:type="page"/>
      </w:r>
      <w:r w:rsidRPr="0026452A">
        <w:rPr>
          <w:b/>
          <w:szCs w:val="24"/>
        </w:rPr>
        <w:lastRenderedPageBreak/>
        <w:t xml:space="preserve">Table </w:t>
      </w:r>
      <w:proofErr w:type="gramStart"/>
      <w:r w:rsidRPr="0026452A">
        <w:rPr>
          <w:b/>
          <w:szCs w:val="24"/>
        </w:rPr>
        <w:t>5.:</w:t>
      </w:r>
      <w:proofErr w:type="gramEnd"/>
      <w:r w:rsidRPr="0026452A">
        <w:rPr>
          <w:b/>
          <w:szCs w:val="24"/>
        </w:rPr>
        <w:t xml:space="preserve"> Suitability ratings of land characteristics for upland and lowland rice production.</w:t>
      </w:r>
    </w:p>
    <w:tbl>
      <w:tblPr>
        <w:tblW w:w="10350" w:type="dxa"/>
        <w:tblInd w:w="-162" w:type="dxa"/>
        <w:tblBorders>
          <w:top w:val="single" w:sz="4" w:space="0" w:color="auto"/>
          <w:bottom w:val="single" w:sz="4" w:space="0" w:color="auto"/>
        </w:tblBorders>
        <w:tblLayout w:type="fixed"/>
        <w:tblLook w:val="04A0"/>
      </w:tblPr>
      <w:tblGrid>
        <w:gridCol w:w="3420"/>
        <w:gridCol w:w="1080"/>
        <w:gridCol w:w="1080"/>
        <w:gridCol w:w="1170"/>
        <w:gridCol w:w="1080"/>
        <w:gridCol w:w="1260"/>
        <w:gridCol w:w="1260"/>
      </w:tblGrid>
      <w:tr w:rsidR="001545D9" w:rsidRPr="0026452A" w:rsidTr="00646F7C">
        <w:trPr>
          <w:trHeight w:val="432"/>
        </w:trPr>
        <w:tc>
          <w:tcPr>
            <w:tcW w:w="3420" w:type="dxa"/>
            <w:vMerge w:val="restart"/>
            <w:tcBorders>
              <w:top w:val="single" w:sz="4" w:space="0" w:color="auto"/>
              <w:bottom w:val="nil"/>
            </w:tcBorders>
          </w:tcPr>
          <w:p w:rsidR="001545D9" w:rsidRPr="0026452A" w:rsidRDefault="00C92E26" w:rsidP="00646F7C">
            <w:pPr>
              <w:jc w:val="both"/>
              <w:rPr>
                <w:b/>
              </w:rPr>
            </w:pPr>
            <w:r w:rsidRPr="0026452A">
              <w:rPr>
                <w:noProof/>
                <w:sz w:val="24"/>
                <w:szCs w:val="24"/>
                <w:lang w:eastAsia="zh-TW"/>
              </w:rPr>
              <w:pict>
                <v:group id="_x0000_s1156" style="position:absolute;left:0;text-align:left;margin-left:-1.3pt;margin-top:-56.6pt;width:477pt;height:18pt;z-index:251668480" coordorigin="1260,1080" coordsize="9540,360">
                  <v:line id="_x0000_s1157" style="position:absolute" from="1260,1440" to="10800,1440"/>
                  <v:rect id="_x0000_s1158" style="position:absolute;left:1260;top:1080;width:9540;height:360" stroked="f">
                    <v:textbox style="mso-next-textbox:#_x0000_s1158">
                      <w:txbxContent>
                        <w:p w:rsidR="001545D9" w:rsidRPr="00B118A7" w:rsidRDefault="001545D9" w:rsidP="001545D9">
                          <w:pPr>
                            <w:rPr>
                              <w:i/>
                            </w:rPr>
                          </w:pPr>
                          <w:r>
                            <w:rPr>
                              <w:i/>
                            </w:rPr>
                            <w:t>Classification and suitability of soil</w:t>
                          </w:r>
                        </w:p>
                      </w:txbxContent>
                    </v:textbox>
                  </v:rect>
                </v:group>
              </w:pict>
            </w:r>
          </w:p>
          <w:p w:rsidR="001545D9" w:rsidRPr="0026452A" w:rsidRDefault="001545D9" w:rsidP="00646F7C">
            <w:pPr>
              <w:jc w:val="both"/>
              <w:rPr>
                <w:b/>
              </w:rPr>
            </w:pPr>
            <w:r w:rsidRPr="0026452A">
              <w:rPr>
                <w:b/>
              </w:rPr>
              <w:t>Land Qualities</w:t>
            </w:r>
          </w:p>
        </w:tc>
        <w:tc>
          <w:tcPr>
            <w:tcW w:w="3330" w:type="dxa"/>
            <w:gridSpan w:val="3"/>
            <w:tcBorders>
              <w:top w:val="single" w:sz="4" w:space="0" w:color="auto"/>
              <w:bottom w:val="nil"/>
            </w:tcBorders>
          </w:tcPr>
          <w:p w:rsidR="001545D9" w:rsidRPr="0026452A" w:rsidRDefault="001545D9" w:rsidP="00646F7C">
            <w:pPr>
              <w:jc w:val="both"/>
              <w:rPr>
                <w:b/>
              </w:rPr>
            </w:pPr>
            <w:r w:rsidRPr="0026452A">
              <w:rPr>
                <w:b/>
              </w:rPr>
              <w:t>Upland Rice</w:t>
            </w:r>
          </w:p>
        </w:tc>
        <w:tc>
          <w:tcPr>
            <w:tcW w:w="3600" w:type="dxa"/>
            <w:gridSpan w:val="3"/>
            <w:tcBorders>
              <w:top w:val="single" w:sz="4" w:space="0" w:color="auto"/>
              <w:bottom w:val="nil"/>
            </w:tcBorders>
          </w:tcPr>
          <w:p w:rsidR="001545D9" w:rsidRPr="0026452A" w:rsidRDefault="001545D9" w:rsidP="00646F7C">
            <w:pPr>
              <w:jc w:val="both"/>
              <w:rPr>
                <w:b/>
              </w:rPr>
            </w:pPr>
            <w:r w:rsidRPr="0026452A">
              <w:rPr>
                <w:b/>
              </w:rPr>
              <w:t>Lowland Rice</w:t>
            </w:r>
          </w:p>
        </w:tc>
      </w:tr>
      <w:tr w:rsidR="001545D9" w:rsidRPr="0026452A" w:rsidTr="00646F7C">
        <w:trPr>
          <w:trHeight w:val="306"/>
        </w:trPr>
        <w:tc>
          <w:tcPr>
            <w:tcW w:w="3420" w:type="dxa"/>
            <w:vMerge/>
            <w:tcBorders>
              <w:top w:val="nil"/>
              <w:bottom w:val="single" w:sz="4" w:space="0" w:color="auto"/>
            </w:tcBorders>
          </w:tcPr>
          <w:p w:rsidR="001545D9" w:rsidRPr="0026452A" w:rsidRDefault="001545D9" w:rsidP="00646F7C">
            <w:pPr>
              <w:jc w:val="both"/>
              <w:rPr>
                <w:b/>
              </w:rPr>
            </w:pPr>
          </w:p>
        </w:tc>
        <w:tc>
          <w:tcPr>
            <w:tcW w:w="1080" w:type="dxa"/>
            <w:tcBorders>
              <w:top w:val="nil"/>
              <w:bottom w:val="single" w:sz="4" w:space="0" w:color="auto"/>
            </w:tcBorders>
          </w:tcPr>
          <w:p w:rsidR="001545D9" w:rsidRPr="0026452A" w:rsidRDefault="001545D9" w:rsidP="00646F7C">
            <w:pPr>
              <w:jc w:val="both"/>
              <w:rPr>
                <w:b/>
              </w:rPr>
            </w:pPr>
            <w:r w:rsidRPr="0026452A">
              <w:rPr>
                <w:b/>
              </w:rPr>
              <w:t>P1</w:t>
            </w:r>
          </w:p>
        </w:tc>
        <w:tc>
          <w:tcPr>
            <w:tcW w:w="1080" w:type="dxa"/>
            <w:tcBorders>
              <w:top w:val="nil"/>
              <w:bottom w:val="single" w:sz="4" w:space="0" w:color="auto"/>
            </w:tcBorders>
          </w:tcPr>
          <w:p w:rsidR="001545D9" w:rsidRPr="0026452A" w:rsidRDefault="001545D9" w:rsidP="00646F7C">
            <w:pPr>
              <w:jc w:val="both"/>
              <w:rPr>
                <w:b/>
              </w:rPr>
            </w:pPr>
            <w:r w:rsidRPr="0026452A">
              <w:rPr>
                <w:b/>
              </w:rPr>
              <w:t>P2</w:t>
            </w:r>
          </w:p>
        </w:tc>
        <w:tc>
          <w:tcPr>
            <w:tcW w:w="1170" w:type="dxa"/>
            <w:tcBorders>
              <w:top w:val="nil"/>
              <w:bottom w:val="single" w:sz="4" w:space="0" w:color="auto"/>
            </w:tcBorders>
          </w:tcPr>
          <w:p w:rsidR="001545D9" w:rsidRPr="0026452A" w:rsidRDefault="001545D9" w:rsidP="00646F7C">
            <w:pPr>
              <w:jc w:val="both"/>
              <w:rPr>
                <w:b/>
              </w:rPr>
            </w:pPr>
            <w:r w:rsidRPr="0026452A">
              <w:rPr>
                <w:b/>
              </w:rPr>
              <w:t>P3</w:t>
            </w:r>
          </w:p>
        </w:tc>
        <w:tc>
          <w:tcPr>
            <w:tcW w:w="1080" w:type="dxa"/>
            <w:tcBorders>
              <w:top w:val="nil"/>
              <w:bottom w:val="single" w:sz="4" w:space="0" w:color="auto"/>
            </w:tcBorders>
          </w:tcPr>
          <w:p w:rsidR="001545D9" w:rsidRPr="0026452A" w:rsidRDefault="001545D9" w:rsidP="00646F7C">
            <w:pPr>
              <w:jc w:val="both"/>
              <w:rPr>
                <w:b/>
              </w:rPr>
            </w:pPr>
            <w:r w:rsidRPr="0026452A">
              <w:rPr>
                <w:b/>
              </w:rPr>
              <w:t>P1</w:t>
            </w:r>
          </w:p>
        </w:tc>
        <w:tc>
          <w:tcPr>
            <w:tcW w:w="1260" w:type="dxa"/>
            <w:tcBorders>
              <w:top w:val="nil"/>
              <w:bottom w:val="single" w:sz="4" w:space="0" w:color="auto"/>
            </w:tcBorders>
          </w:tcPr>
          <w:p w:rsidR="001545D9" w:rsidRPr="0026452A" w:rsidRDefault="001545D9" w:rsidP="00646F7C">
            <w:pPr>
              <w:jc w:val="both"/>
              <w:rPr>
                <w:b/>
              </w:rPr>
            </w:pPr>
            <w:r w:rsidRPr="0026452A">
              <w:rPr>
                <w:b/>
              </w:rPr>
              <w:t>P2</w:t>
            </w:r>
          </w:p>
        </w:tc>
        <w:tc>
          <w:tcPr>
            <w:tcW w:w="1260" w:type="dxa"/>
            <w:tcBorders>
              <w:top w:val="nil"/>
              <w:bottom w:val="single" w:sz="4" w:space="0" w:color="auto"/>
            </w:tcBorders>
          </w:tcPr>
          <w:p w:rsidR="001545D9" w:rsidRPr="0026452A" w:rsidRDefault="001545D9" w:rsidP="00646F7C">
            <w:pPr>
              <w:jc w:val="both"/>
              <w:rPr>
                <w:b/>
              </w:rPr>
            </w:pPr>
            <w:r w:rsidRPr="0026452A">
              <w:rPr>
                <w:b/>
              </w:rPr>
              <w:t>P2</w:t>
            </w:r>
          </w:p>
        </w:tc>
      </w:tr>
      <w:tr w:rsidR="001545D9" w:rsidRPr="0026452A" w:rsidTr="00646F7C">
        <w:trPr>
          <w:trHeight w:val="314"/>
        </w:trPr>
        <w:tc>
          <w:tcPr>
            <w:tcW w:w="3420" w:type="dxa"/>
            <w:tcBorders>
              <w:top w:val="single" w:sz="4" w:space="0" w:color="auto"/>
            </w:tcBorders>
          </w:tcPr>
          <w:p w:rsidR="001545D9" w:rsidRPr="0026452A" w:rsidRDefault="001545D9" w:rsidP="00646F7C">
            <w:pPr>
              <w:jc w:val="both"/>
              <w:rPr>
                <w:b/>
              </w:rPr>
            </w:pPr>
            <w:r w:rsidRPr="0026452A">
              <w:rPr>
                <w:b/>
              </w:rPr>
              <w:t>Climate ( c )</w:t>
            </w:r>
          </w:p>
        </w:tc>
        <w:tc>
          <w:tcPr>
            <w:tcW w:w="1080" w:type="dxa"/>
            <w:tcBorders>
              <w:top w:val="single" w:sz="4" w:space="0" w:color="auto"/>
            </w:tcBorders>
          </w:tcPr>
          <w:p w:rsidR="001545D9" w:rsidRPr="0026452A" w:rsidRDefault="001545D9" w:rsidP="00646F7C">
            <w:pPr>
              <w:jc w:val="both"/>
              <w:rPr>
                <w:b/>
              </w:rPr>
            </w:pPr>
          </w:p>
        </w:tc>
        <w:tc>
          <w:tcPr>
            <w:tcW w:w="1080" w:type="dxa"/>
            <w:tcBorders>
              <w:top w:val="single" w:sz="4" w:space="0" w:color="auto"/>
            </w:tcBorders>
          </w:tcPr>
          <w:p w:rsidR="001545D9" w:rsidRPr="0026452A" w:rsidRDefault="001545D9" w:rsidP="00646F7C">
            <w:pPr>
              <w:jc w:val="both"/>
              <w:rPr>
                <w:b/>
              </w:rPr>
            </w:pPr>
          </w:p>
        </w:tc>
        <w:tc>
          <w:tcPr>
            <w:tcW w:w="1170" w:type="dxa"/>
            <w:tcBorders>
              <w:top w:val="single" w:sz="4" w:space="0" w:color="auto"/>
            </w:tcBorders>
          </w:tcPr>
          <w:p w:rsidR="001545D9" w:rsidRPr="0026452A" w:rsidRDefault="001545D9" w:rsidP="00646F7C">
            <w:pPr>
              <w:jc w:val="both"/>
              <w:rPr>
                <w:b/>
              </w:rPr>
            </w:pPr>
          </w:p>
        </w:tc>
        <w:tc>
          <w:tcPr>
            <w:tcW w:w="1080" w:type="dxa"/>
            <w:tcBorders>
              <w:top w:val="single" w:sz="4" w:space="0" w:color="auto"/>
            </w:tcBorders>
          </w:tcPr>
          <w:p w:rsidR="001545D9" w:rsidRPr="0026452A" w:rsidRDefault="001545D9" w:rsidP="00646F7C">
            <w:pPr>
              <w:jc w:val="both"/>
              <w:rPr>
                <w:b/>
              </w:rPr>
            </w:pPr>
          </w:p>
        </w:tc>
        <w:tc>
          <w:tcPr>
            <w:tcW w:w="1260" w:type="dxa"/>
            <w:tcBorders>
              <w:top w:val="single" w:sz="4" w:space="0" w:color="auto"/>
            </w:tcBorders>
          </w:tcPr>
          <w:p w:rsidR="001545D9" w:rsidRPr="0026452A" w:rsidRDefault="001545D9" w:rsidP="00646F7C">
            <w:pPr>
              <w:jc w:val="both"/>
              <w:rPr>
                <w:b/>
              </w:rPr>
            </w:pPr>
          </w:p>
        </w:tc>
        <w:tc>
          <w:tcPr>
            <w:tcW w:w="1260" w:type="dxa"/>
            <w:tcBorders>
              <w:top w:val="single" w:sz="4" w:space="0" w:color="auto"/>
            </w:tcBorders>
          </w:tcPr>
          <w:p w:rsidR="001545D9" w:rsidRPr="0026452A" w:rsidRDefault="001545D9" w:rsidP="00646F7C">
            <w:pPr>
              <w:jc w:val="both"/>
              <w:rPr>
                <w:b/>
              </w:rPr>
            </w:pPr>
          </w:p>
        </w:tc>
      </w:tr>
      <w:tr w:rsidR="001545D9" w:rsidRPr="0026452A" w:rsidTr="00646F7C">
        <w:trPr>
          <w:trHeight w:val="432"/>
        </w:trPr>
        <w:tc>
          <w:tcPr>
            <w:tcW w:w="3420" w:type="dxa"/>
          </w:tcPr>
          <w:p w:rsidR="001545D9" w:rsidRPr="0026452A" w:rsidRDefault="001545D9" w:rsidP="00646F7C">
            <w:pPr>
              <w:jc w:val="both"/>
            </w:pPr>
            <w:r w:rsidRPr="0026452A">
              <w:t>Annual Rainfall (mm)</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r>
      <w:tr w:rsidR="001545D9" w:rsidRPr="0026452A" w:rsidTr="00646F7C">
        <w:trPr>
          <w:trHeight w:val="432"/>
        </w:trPr>
        <w:tc>
          <w:tcPr>
            <w:tcW w:w="3420" w:type="dxa"/>
          </w:tcPr>
          <w:p w:rsidR="001545D9" w:rsidRPr="0026452A" w:rsidRDefault="001545D9" w:rsidP="00646F7C">
            <w:pPr>
              <w:jc w:val="both"/>
            </w:pPr>
            <w:r w:rsidRPr="0026452A">
              <w:t>Mean annual temperature (°C</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r>
      <w:tr w:rsidR="001545D9" w:rsidRPr="0026452A" w:rsidTr="00646F7C">
        <w:trPr>
          <w:trHeight w:val="432"/>
        </w:trPr>
        <w:tc>
          <w:tcPr>
            <w:tcW w:w="3420" w:type="dxa"/>
          </w:tcPr>
          <w:p w:rsidR="001545D9" w:rsidRPr="0026452A" w:rsidRDefault="001545D9" w:rsidP="00646F7C">
            <w:pPr>
              <w:jc w:val="both"/>
            </w:pPr>
            <w:r w:rsidRPr="0026452A">
              <w:t>Relative humidity</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r>
      <w:tr w:rsidR="001545D9" w:rsidRPr="0026452A" w:rsidTr="00646F7C">
        <w:trPr>
          <w:trHeight w:val="432"/>
        </w:trPr>
        <w:tc>
          <w:tcPr>
            <w:tcW w:w="3420" w:type="dxa"/>
          </w:tcPr>
          <w:p w:rsidR="001545D9" w:rsidRPr="0026452A" w:rsidRDefault="001545D9" w:rsidP="00646F7C">
            <w:pPr>
              <w:jc w:val="both"/>
            </w:pPr>
            <w:r w:rsidRPr="0026452A">
              <w:rPr>
                <w:b/>
              </w:rPr>
              <w:t>Topography (t):</w:t>
            </w:r>
            <w:r w:rsidRPr="0026452A">
              <w:t xml:space="preserve"> Slope (%)</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r>
      <w:tr w:rsidR="001545D9" w:rsidRPr="0026452A" w:rsidTr="00646F7C">
        <w:trPr>
          <w:trHeight w:val="333"/>
        </w:trPr>
        <w:tc>
          <w:tcPr>
            <w:tcW w:w="3420" w:type="dxa"/>
          </w:tcPr>
          <w:p w:rsidR="001545D9" w:rsidRPr="0026452A" w:rsidRDefault="001545D9" w:rsidP="00646F7C">
            <w:pPr>
              <w:jc w:val="both"/>
              <w:rPr>
                <w:b/>
              </w:rPr>
            </w:pPr>
            <w:r w:rsidRPr="0026452A">
              <w:rPr>
                <w:b/>
              </w:rPr>
              <w:t xml:space="preserve">Drainage (w): </w:t>
            </w:r>
          </w:p>
        </w:tc>
        <w:tc>
          <w:tcPr>
            <w:tcW w:w="1080" w:type="dxa"/>
          </w:tcPr>
          <w:p w:rsidR="001545D9" w:rsidRPr="0026452A" w:rsidRDefault="001545D9" w:rsidP="00646F7C">
            <w:pPr>
              <w:jc w:val="both"/>
              <w:rPr>
                <w:b/>
              </w:rPr>
            </w:pPr>
            <w:r w:rsidRPr="0026452A">
              <w:t>100 (S</w:t>
            </w:r>
            <w:r w:rsidRPr="0026452A">
              <w:rPr>
                <w:vertAlign w:val="subscript"/>
              </w:rPr>
              <w:t>1</w:t>
            </w:r>
            <w:r w:rsidRPr="0026452A">
              <w:t>)</w:t>
            </w:r>
          </w:p>
        </w:tc>
        <w:tc>
          <w:tcPr>
            <w:tcW w:w="1080" w:type="dxa"/>
          </w:tcPr>
          <w:p w:rsidR="001545D9" w:rsidRPr="0026452A" w:rsidRDefault="001545D9" w:rsidP="00646F7C">
            <w:pPr>
              <w:jc w:val="both"/>
              <w:rPr>
                <w:b/>
              </w:rPr>
            </w:pPr>
            <w:r w:rsidRPr="0026452A">
              <w:t>100 (S</w:t>
            </w:r>
            <w:r w:rsidRPr="0026452A">
              <w:rPr>
                <w:vertAlign w:val="subscript"/>
              </w:rPr>
              <w:t>1</w:t>
            </w:r>
            <w:r w:rsidRPr="0026452A">
              <w:t>)</w:t>
            </w:r>
          </w:p>
        </w:tc>
        <w:tc>
          <w:tcPr>
            <w:tcW w:w="1170" w:type="dxa"/>
          </w:tcPr>
          <w:p w:rsidR="001545D9" w:rsidRPr="0026452A" w:rsidRDefault="001545D9" w:rsidP="00646F7C">
            <w:pPr>
              <w:jc w:val="both"/>
              <w:rPr>
                <w:b/>
              </w:rPr>
            </w:pPr>
            <w:r w:rsidRPr="0026452A">
              <w:t>100 (S</w:t>
            </w:r>
            <w:r w:rsidRPr="0026452A">
              <w:rPr>
                <w:vertAlign w:val="subscript"/>
              </w:rPr>
              <w:t>1</w:t>
            </w:r>
            <w:r w:rsidRPr="0026452A">
              <w:t>)</w:t>
            </w:r>
          </w:p>
        </w:tc>
        <w:tc>
          <w:tcPr>
            <w:tcW w:w="1080" w:type="dxa"/>
          </w:tcPr>
          <w:p w:rsidR="001545D9" w:rsidRPr="0026452A" w:rsidRDefault="001545D9" w:rsidP="00646F7C">
            <w:pPr>
              <w:jc w:val="both"/>
              <w:rPr>
                <w:b/>
              </w:rPr>
            </w:pPr>
            <w:r w:rsidRPr="0026452A">
              <w:t>100 (S</w:t>
            </w:r>
            <w:r w:rsidRPr="0026452A">
              <w:rPr>
                <w:vertAlign w:val="subscript"/>
              </w:rPr>
              <w:t>1</w:t>
            </w:r>
            <w:r w:rsidRPr="0026452A">
              <w:t>)</w:t>
            </w:r>
          </w:p>
        </w:tc>
        <w:tc>
          <w:tcPr>
            <w:tcW w:w="1260" w:type="dxa"/>
          </w:tcPr>
          <w:p w:rsidR="001545D9" w:rsidRPr="0026452A" w:rsidRDefault="001545D9" w:rsidP="00646F7C">
            <w:pPr>
              <w:jc w:val="both"/>
              <w:rPr>
                <w:b/>
              </w:rPr>
            </w:pPr>
            <w:r w:rsidRPr="0026452A">
              <w:t>100 (S</w:t>
            </w:r>
            <w:r w:rsidRPr="0026452A">
              <w:rPr>
                <w:vertAlign w:val="subscript"/>
              </w:rPr>
              <w:t>1</w:t>
            </w:r>
            <w:r w:rsidRPr="0026452A">
              <w:t>)</w:t>
            </w:r>
          </w:p>
        </w:tc>
        <w:tc>
          <w:tcPr>
            <w:tcW w:w="1260" w:type="dxa"/>
          </w:tcPr>
          <w:p w:rsidR="001545D9" w:rsidRPr="0026452A" w:rsidRDefault="001545D9" w:rsidP="00646F7C">
            <w:pPr>
              <w:jc w:val="both"/>
              <w:rPr>
                <w:b/>
              </w:rPr>
            </w:pPr>
            <w:r w:rsidRPr="0026452A">
              <w:t>100 (S</w:t>
            </w:r>
            <w:r w:rsidRPr="0026452A">
              <w:rPr>
                <w:vertAlign w:val="subscript"/>
              </w:rPr>
              <w:t>1</w:t>
            </w:r>
            <w:r w:rsidRPr="0026452A">
              <w:t>)</w:t>
            </w:r>
          </w:p>
        </w:tc>
      </w:tr>
      <w:tr w:rsidR="001545D9" w:rsidRPr="0026452A" w:rsidTr="00646F7C">
        <w:trPr>
          <w:trHeight w:val="432"/>
        </w:trPr>
        <w:tc>
          <w:tcPr>
            <w:tcW w:w="3420" w:type="dxa"/>
          </w:tcPr>
          <w:p w:rsidR="001545D9" w:rsidRPr="0026452A" w:rsidRDefault="001545D9" w:rsidP="00646F7C">
            <w:pPr>
              <w:jc w:val="both"/>
            </w:pPr>
            <w:r w:rsidRPr="0026452A">
              <w:t>Wetness</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70 (S1</w:t>
            </w:r>
            <w:r w:rsidRPr="0026452A">
              <w:rPr>
                <w:vertAlign w:val="subscript"/>
              </w:rPr>
              <w:t>2</w:t>
            </w:r>
            <w:r w:rsidRPr="0026452A">
              <w:t>)</w:t>
            </w:r>
          </w:p>
        </w:tc>
        <w:tc>
          <w:tcPr>
            <w:tcW w:w="1080" w:type="dxa"/>
          </w:tcPr>
          <w:p w:rsidR="001545D9" w:rsidRPr="0026452A" w:rsidRDefault="001545D9" w:rsidP="00646F7C">
            <w:pPr>
              <w:jc w:val="both"/>
            </w:pPr>
            <w:r w:rsidRPr="0026452A">
              <w:t>70 (S1</w:t>
            </w:r>
            <w:r w:rsidRPr="0026452A">
              <w:rPr>
                <w:vertAlign w:val="subscript"/>
              </w:rPr>
              <w:t>2</w:t>
            </w:r>
            <w:r w:rsidRPr="0026452A">
              <w:t>)</w:t>
            </w:r>
          </w:p>
        </w:tc>
        <w:tc>
          <w:tcPr>
            <w:tcW w:w="1260" w:type="dxa"/>
          </w:tcPr>
          <w:p w:rsidR="001545D9" w:rsidRPr="0026452A" w:rsidRDefault="001545D9" w:rsidP="00646F7C">
            <w:pPr>
              <w:jc w:val="both"/>
            </w:pPr>
            <w:r w:rsidRPr="0026452A">
              <w:t>70 (S1</w:t>
            </w:r>
            <w:r w:rsidRPr="0026452A">
              <w:rPr>
                <w:vertAlign w:val="subscript"/>
              </w:rPr>
              <w:t>2</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r>
      <w:tr w:rsidR="001545D9" w:rsidRPr="0026452A" w:rsidTr="00646F7C">
        <w:trPr>
          <w:trHeight w:val="432"/>
        </w:trPr>
        <w:tc>
          <w:tcPr>
            <w:tcW w:w="3420" w:type="dxa"/>
          </w:tcPr>
          <w:p w:rsidR="001545D9" w:rsidRPr="0026452A" w:rsidRDefault="001545D9" w:rsidP="00646F7C">
            <w:pPr>
              <w:jc w:val="both"/>
            </w:pPr>
            <w:r w:rsidRPr="0026452A">
              <w:t>Flooding</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80 (S1</w:t>
            </w:r>
            <w:r w:rsidRPr="0026452A">
              <w:rPr>
                <w:vertAlign w:val="subscript"/>
              </w:rPr>
              <w:t>2</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80 (S1</w:t>
            </w:r>
            <w:r w:rsidRPr="0026452A">
              <w:rPr>
                <w:vertAlign w:val="subscript"/>
              </w:rPr>
              <w:t>2</w:t>
            </w:r>
            <w:r w:rsidRPr="0026452A">
              <w:t>)</w:t>
            </w:r>
          </w:p>
        </w:tc>
      </w:tr>
      <w:tr w:rsidR="001545D9" w:rsidRPr="0026452A" w:rsidTr="00646F7C">
        <w:trPr>
          <w:trHeight w:val="378"/>
        </w:trPr>
        <w:tc>
          <w:tcPr>
            <w:tcW w:w="3420" w:type="dxa"/>
          </w:tcPr>
          <w:p w:rsidR="001545D9" w:rsidRPr="0026452A" w:rsidRDefault="001545D9" w:rsidP="00646F7C">
            <w:pPr>
              <w:jc w:val="both"/>
              <w:rPr>
                <w:b/>
              </w:rPr>
            </w:pPr>
            <w:r w:rsidRPr="0026452A">
              <w:rPr>
                <w:b/>
              </w:rPr>
              <w:t>Soil physical properties (s)</w:t>
            </w:r>
          </w:p>
        </w:tc>
        <w:tc>
          <w:tcPr>
            <w:tcW w:w="1080" w:type="dxa"/>
          </w:tcPr>
          <w:p w:rsidR="001545D9" w:rsidRPr="0026452A" w:rsidRDefault="001545D9" w:rsidP="00646F7C">
            <w:pPr>
              <w:jc w:val="both"/>
              <w:rPr>
                <w:b/>
              </w:rPr>
            </w:pPr>
          </w:p>
        </w:tc>
        <w:tc>
          <w:tcPr>
            <w:tcW w:w="1080" w:type="dxa"/>
          </w:tcPr>
          <w:p w:rsidR="001545D9" w:rsidRPr="0026452A" w:rsidRDefault="001545D9" w:rsidP="00646F7C">
            <w:pPr>
              <w:jc w:val="both"/>
              <w:rPr>
                <w:b/>
              </w:rPr>
            </w:pPr>
          </w:p>
        </w:tc>
        <w:tc>
          <w:tcPr>
            <w:tcW w:w="1170" w:type="dxa"/>
          </w:tcPr>
          <w:p w:rsidR="001545D9" w:rsidRPr="0026452A" w:rsidRDefault="001545D9" w:rsidP="00646F7C">
            <w:pPr>
              <w:jc w:val="both"/>
              <w:rPr>
                <w:b/>
              </w:rPr>
            </w:pPr>
          </w:p>
        </w:tc>
        <w:tc>
          <w:tcPr>
            <w:tcW w:w="1080" w:type="dxa"/>
          </w:tcPr>
          <w:p w:rsidR="001545D9" w:rsidRPr="0026452A" w:rsidRDefault="001545D9" w:rsidP="00646F7C">
            <w:pPr>
              <w:jc w:val="both"/>
              <w:rPr>
                <w:b/>
              </w:rPr>
            </w:pPr>
          </w:p>
        </w:tc>
        <w:tc>
          <w:tcPr>
            <w:tcW w:w="1260" w:type="dxa"/>
          </w:tcPr>
          <w:p w:rsidR="001545D9" w:rsidRPr="0026452A" w:rsidRDefault="001545D9" w:rsidP="00646F7C">
            <w:pPr>
              <w:jc w:val="both"/>
              <w:rPr>
                <w:b/>
              </w:rPr>
            </w:pPr>
          </w:p>
        </w:tc>
        <w:tc>
          <w:tcPr>
            <w:tcW w:w="1260" w:type="dxa"/>
          </w:tcPr>
          <w:p w:rsidR="001545D9" w:rsidRPr="0026452A" w:rsidRDefault="001545D9" w:rsidP="00646F7C">
            <w:pPr>
              <w:jc w:val="both"/>
              <w:rPr>
                <w:b/>
              </w:rPr>
            </w:pPr>
          </w:p>
        </w:tc>
      </w:tr>
      <w:tr w:rsidR="001545D9" w:rsidRPr="0026452A" w:rsidTr="00646F7C">
        <w:trPr>
          <w:trHeight w:val="432"/>
        </w:trPr>
        <w:tc>
          <w:tcPr>
            <w:tcW w:w="3420" w:type="dxa"/>
          </w:tcPr>
          <w:p w:rsidR="001545D9" w:rsidRPr="0026452A" w:rsidRDefault="001545D9" w:rsidP="00646F7C">
            <w:pPr>
              <w:jc w:val="both"/>
            </w:pPr>
            <w:r w:rsidRPr="0026452A">
              <w:t>Texture</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170" w:type="dxa"/>
          </w:tcPr>
          <w:p w:rsidR="001545D9" w:rsidRPr="0026452A" w:rsidRDefault="001545D9" w:rsidP="00646F7C">
            <w:pPr>
              <w:jc w:val="both"/>
            </w:pPr>
            <w:r w:rsidRPr="0026452A">
              <w:t>90 (S1</w:t>
            </w:r>
            <w:r w:rsidRPr="0026452A">
              <w:rPr>
                <w:vertAlign w:val="subscript"/>
              </w:rPr>
              <w:t>2</w:t>
            </w:r>
            <w:r w:rsidRPr="0026452A">
              <w:t>)</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260" w:type="dxa"/>
          </w:tcPr>
          <w:p w:rsidR="001545D9" w:rsidRPr="0026452A" w:rsidRDefault="001545D9" w:rsidP="00646F7C">
            <w:pPr>
              <w:jc w:val="both"/>
            </w:pPr>
            <w:r w:rsidRPr="0026452A">
              <w:t>90 (S1</w:t>
            </w:r>
            <w:r w:rsidRPr="0026452A">
              <w:rPr>
                <w:vertAlign w:val="subscript"/>
              </w:rPr>
              <w:t>2</w:t>
            </w:r>
            <w:r w:rsidRPr="0026452A">
              <w:t>)</w:t>
            </w:r>
          </w:p>
        </w:tc>
        <w:tc>
          <w:tcPr>
            <w:tcW w:w="1260" w:type="dxa"/>
          </w:tcPr>
          <w:p w:rsidR="001545D9" w:rsidRPr="0026452A" w:rsidRDefault="001545D9" w:rsidP="00646F7C">
            <w:pPr>
              <w:jc w:val="both"/>
            </w:pPr>
            <w:r w:rsidRPr="0026452A">
              <w:t>90 (S1</w:t>
            </w:r>
            <w:r w:rsidRPr="0026452A">
              <w:rPr>
                <w:vertAlign w:val="subscript"/>
              </w:rPr>
              <w:t>2</w:t>
            </w:r>
            <w:r w:rsidRPr="0026452A">
              <w:t>)</w:t>
            </w:r>
          </w:p>
        </w:tc>
      </w:tr>
      <w:tr w:rsidR="001545D9" w:rsidRPr="0026452A" w:rsidTr="00646F7C">
        <w:trPr>
          <w:trHeight w:val="432"/>
        </w:trPr>
        <w:tc>
          <w:tcPr>
            <w:tcW w:w="3420" w:type="dxa"/>
          </w:tcPr>
          <w:p w:rsidR="001545D9" w:rsidRPr="0026452A" w:rsidRDefault="001545D9" w:rsidP="00646F7C">
            <w:pPr>
              <w:jc w:val="both"/>
            </w:pPr>
            <w:r w:rsidRPr="0026452A">
              <w:t>Structure</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17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(S1</w:t>
            </w:r>
            <w:r w:rsidRPr="0026452A">
              <w:rPr>
                <w:vertAlign w:val="subscript"/>
              </w:rPr>
              <w:t>2</w:t>
            </w:r>
            <w:r w:rsidRPr="0026452A">
              <w:t>)</w:t>
            </w:r>
          </w:p>
        </w:tc>
        <w:tc>
          <w:tcPr>
            <w:tcW w:w="1260" w:type="dxa"/>
          </w:tcPr>
          <w:p w:rsidR="001545D9" w:rsidRPr="0026452A" w:rsidRDefault="001545D9" w:rsidP="00646F7C">
            <w:pPr>
              <w:jc w:val="both"/>
            </w:pPr>
            <w:r w:rsidRPr="0026452A">
              <w:t>100 (S1</w:t>
            </w:r>
            <w:r w:rsidRPr="0026452A">
              <w:rPr>
                <w:vertAlign w:val="subscript"/>
              </w:rPr>
              <w:t>2</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r>
      <w:tr w:rsidR="001545D9" w:rsidRPr="0026452A" w:rsidTr="00646F7C">
        <w:trPr>
          <w:trHeight w:val="432"/>
        </w:trPr>
        <w:tc>
          <w:tcPr>
            <w:tcW w:w="3420" w:type="dxa"/>
          </w:tcPr>
          <w:p w:rsidR="001545D9" w:rsidRPr="0026452A" w:rsidRDefault="001545D9" w:rsidP="00646F7C">
            <w:pPr>
              <w:jc w:val="both"/>
            </w:pPr>
            <w:r w:rsidRPr="0026452A">
              <w:t>Coarse fragments (%) (0-60 cm)</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r>
      <w:tr w:rsidR="001545D9" w:rsidRPr="0026452A" w:rsidTr="00646F7C">
        <w:trPr>
          <w:trHeight w:val="432"/>
        </w:trPr>
        <w:tc>
          <w:tcPr>
            <w:tcW w:w="3420" w:type="dxa"/>
          </w:tcPr>
          <w:p w:rsidR="001545D9" w:rsidRPr="0026452A" w:rsidRDefault="001545D9" w:rsidP="00646F7C">
            <w:pPr>
              <w:jc w:val="both"/>
            </w:pPr>
            <w:r w:rsidRPr="0026452A">
              <w:t>Soil depth</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r>
      <w:tr w:rsidR="001545D9" w:rsidRPr="0026452A" w:rsidTr="00646F7C">
        <w:trPr>
          <w:trHeight w:val="315"/>
        </w:trPr>
        <w:tc>
          <w:tcPr>
            <w:tcW w:w="3420" w:type="dxa"/>
          </w:tcPr>
          <w:p w:rsidR="001545D9" w:rsidRPr="0026452A" w:rsidRDefault="001545D9" w:rsidP="00646F7C">
            <w:pPr>
              <w:jc w:val="both"/>
              <w:rPr>
                <w:b/>
              </w:rPr>
            </w:pPr>
            <w:r w:rsidRPr="0026452A">
              <w:rPr>
                <w:b/>
              </w:rPr>
              <w:t>Fertility (f)</w:t>
            </w:r>
          </w:p>
        </w:tc>
        <w:tc>
          <w:tcPr>
            <w:tcW w:w="1080" w:type="dxa"/>
          </w:tcPr>
          <w:p w:rsidR="001545D9" w:rsidRPr="0026452A" w:rsidRDefault="001545D9" w:rsidP="00646F7C">
            <w:pPr>
              <w:jc w:val="both"/>
              <w:rPr>
                <w:b/>
              </w:rPr>
            </w:pPr>
          </w:p>
        </w:tc>
        <w:tc>
          <w:tcPr>
            <w:tcW w:w="1080" w:type="dxa"/>
          </w:tcPr>
          <w:p w:rsidR="001545D9" w:rsidRPr="0026452A" w:rsidRDefault="001545D9" w:rsidP="00646F7C">
            <w:pPr>
              <w:jc w:val="both"/>
              <w:rPr>
                <w:b/>
              </w:rPr>
            </w:pPr>
          </w:p>
        </w:tc>
        <w:tc>
          <w:tcPr>
            <w:tcW w:w="1170" w:type="dxa"/>
          </w:tcPr>
          <w:p w:rsidR="001545D9" w:rsidRPr="0026452A" w:rsidRDefault="001545D9" w:rsidP="00646F7C">
            <w:pPr>
              <w:jc w:val="both"/>
              <w:rPr>
                <w:b/>
              </w:rPr>
            </w:pPr>
          </w:p>
        </w:tc>
        <w:tc>
          <w:tcPr>
            <w:tcW w:w="1080" w:type="dxa"/>
          </w:tcPr>
          <w:p w:rsidR="001545D9" w:rsidRPr="0026452A" w:rsidRDefault="001545D9" w:rsidP="00646F7C">
            <w:pPr>
              <w:jc w:val="both"/>
              <w:rPr>
                <w:b/>
              </w:rPr>
            </w:pPr>
          </w:p>
        </w:tc>
        <w:tc>
          <w:tcPr>
            <w:tcW w:w="1260" w:type="dxa"/>
          </w:tcPr>
          <w:p w:rsidR="001545D9" w:rsidRPr="0026452A" w:rsidRDefault="001545D9" w:rsidP="00646F7C">
            <w:pPr>
              <w:jc w:val="both"/>
              <w:rPr>
                <w:b/>
              </w:rPr>
            </w:pPr>
          </w:p>
        </w:tc>
        <w:tc>
          <w:tcPr>
            <w:tcW w:w="1260" w:type="dxa"/>
          </w:tcPr>
          <w:p w:rsidR="001545D9" w:rsidRPr="0026452A" w:rsidRDefault="001545D9" w:rsidP="00646F7C">
            <w:pPr>
              <w:jc w:val="both"/>
              <w:rPr>
                <w:b/>
              </w:rPr>
            </w:pPr>
          </w:p>
        </w:tc>
      </w:tr>
      <w:tr w:rsidR="001545D9" w:rsidRPr="0026452A" w:rsidTr="00646F7C">
        <w:trPr>
          <w:trHeight w:val="432"/>
        </w:trPr>
        <w:tc>
          <w:tcPr>
            <w:tcW w:w="3420" w:type="dxa"/>
          </w:tcPr>
          <w:p w:rsidR="001545D9" w:rsidRPr="0026452A" w:rsidRDefault="001545D9" w:rsidP="00646F7C">
            <w:pPr>
              <w:jc w:val="both"/>
            </w:pPr>
            <w:r w:rsidRPr="0026452A">
              <w:t>pH</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170" w:type="dxa"/>
          </w:tcPr>
          <w:p w:rsidR="001545D9" w:rsidRPr="0026452A" w:rsidRDefault="001545D9" w:rsidP="00646F7C">
            <w:pPr>
              <w:jc w:val="both"/>
            </w:pPr>
            <w:r w:rsidRPr="0026452A">
              <w:t>90 (S1</w:t>
            </w:r>
            <w:r w:rsidRPr="0026452A">
              <w:rPr>
                <w:vertAlign w:val="subscript"/>
              </w:rPr>
              <w:t>2</w:t>
            </w:r>
            <w:r w:rsidRPr="0026452A">
              <w:t>)</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260" w:type="dxa"/>
          </w:tcPr>
          <w:p w:rsidR="001545D9" w:rsidRPr="0026452A" w:rsidRDefault="001545D9" w:rsidP="00646F7C">
            <w:pPr>
              <w:jc w:val="both"/>
            </w:pPr>
            <w:r w:rsidRPr="0026452A">
              <w:t>90 (S1</w:t>
            </w:r>
            <w:r w:rsidRPr="0026452A">
              <w:rPr>
                <w:vertAlign w:val="subscript"/>
              </w:rPr>
              <w:t>2</w:t>
            </w:r>
            <w:r w:rsidRPr="0026452A">
              <w:t>)</w:t>
            </w:r>
          </w:p>
        </w:tc>
        <w:tc>
          <w:tcPr>
            <w:tcW w:w="1260" w:type="dxa"/>
          </w:tcPr>
          <w:p w:rsidR="001545D9" w:rsidRPr="0026452A" w:rsidRDefault="001545D9" w:rsidP="00646F7C">
            <w:pPr>
              <w:jc w:val="both"/>
            </w:pPr>
            <w:r w:rsidRPr="0026452A">
              <w:t>90 (S1</w:t>
            </w:r>
            <w:r w:rsidRPr="0026452A">
              <w:rPr>
                <w:vertAlign w:val="subscript"/>
              </w:rPr>
              <w:t>2</w:t>
            </w:r>
            <w:r w:rsidRPr="0026452A">
              <w:t>)</w:t>
            </w:r>
          </w:p>
        </w:tc>
      </w:tr>
      <w:tr w:rsidR="001545D9" w:rsidRPr="0026452A" w:rsidTr="00646F7C">
        <w:trPr>
          <w:trHeight w:val="432"/>
        </w:trPr>
        <w:tc>
          <w:tcPr>
            <w:tcW w:w="3420" w:type="dxa"/>
          </w:tcPr>
          <w:p w:rsidR="001545D9" w:rsidRPr="0026452A" w:rsidRDefault="001545D9" w:rsidP="00646F7C">
            <w:pPr>
              <w:jc w:val="both"/>
            </w:pPr>
            <w:proofErr w:type="spellStart"/>
            <w:r w:rsidRPr="0026452A">
              <w:t>Cation</w:t>
            </w:r>
            <w:proofErr w:type="spellEnd"/>
            <w:r w:rsidRPr="0026452A">
              <w:t xml:space="preserve"> Exchange Capacity (</w:t>
            </w:r>
            <w:proofErr w:type="spellStart"/>
            <w:r w:rsidRPr="0026452A">
              <w:t>cmol</w:t>
            </w:r>
            <w:proofErr w:type="spellEnd"/>
            <w:r w:rsidRPr="0026452A">
              <w:t xml:space="preserve"> Kg</w:t>
            </w:r>
            <w:r w:rsidRPr="0026452A">
              <w:rPr>
                <w:vertAlign w:val="superscript"/>
              </w:rPr>
              <w:t>-1</w:t>
            </w:r>
            <w:r w:rsidRPr="0026452A">
              <w:t>)</w:t>
            </w:r>
          </w:p>
        </w:tc>
        <w:tc>
          <w:tcPr>
            <w:tcW w:w="1080" w:type="dxa"/>
          </w:tcPr>
          <w:p w:rsidR="001545D9" w:rsidRPr="0026452A" w:rsidRDefault="001545D9" w:rsidP="00646F7C">
            <w:pPr>
              <w:jc w:val="both"/>
            </w:pPr>
            <w:r w:rsidRPr="0026452A">
              <w:t>85 (S1</w:t>
            </w:r>
            <w:r w:rsidRPr="0026452A">
              <w:rPr>
                <w:vertAlign w:val="subscript"/>
              </w:rPr>
              <w:t>2</w:t>
            </w:r>
            <w:r w:rsidRPr="0026452A">
              <w:t>)</w:t>
            </w:r>
          </w:p>
        </w:tc>
        <w:tc>
          <w:tcPr>
            <w:tcW w:w="1080" w:type="dxa"/>
          </w:tcPr>
          <w:p w:rsidR="001545D9" w:rsidRPr="0026452A" w:rsidRDefault="001545D9" w:rsidP="00646F7C">
            <w:pPr>
              <w:jc w:val="both"/>
            </w:pPr>
            <w:r w:rsidRPr="0026452A">
              <w:t>70 (S1</w:t>
            </w:r>
            <w:r w:rsidRPr="0026452A">
              <w:rPr>
                <w:vertAlign w:val="subscript"/>
              </w:rPr>
              <w:t>2</w:t>
            </w:r>
            <w:r w:rsidRPr="0026452A">
              <w:t>)</w:t>
            </w:r>
          </w:p>
        </w:tc>
        <w:tc>
          <w:tcPr>
            <w:tcW w:w="1170" w:type="dxa"/>
          </w:tcPr>
          <w:p w:rsidR="001545D9" w:rsidRPr="0026452A" w:rsidRDefault="001545D9" w:rsidP="00646F7C">
            <w:pPr>
              <w:jc w:val="both"/>
            </w:pPr>
            <w:r w:rsidRPr="0026452A">
              <w:t>60 ()</w:t>
            </w:r>
          </w:p>
        </w:tc>
        <w:tc>
          <w:tcPr>
            <w:tcW w:w="1080" w:type="dxa"/>
          </w:tcPr>
          <w:p w:rsidR="001545D9" w:rsidRPr="0026452A" w:rsidRDefault="001545D9" w:rsidP="00646F7C">
            <w:pPr>
              <w:jc w:val="both"/>
            </w:pPr>
            <w:r w:rsidRPr="0026452A">
              <w:t>85 (S1</w:t>
            </w:r>
            <w:r w:rsidRPr="0026452A">
              <w:rPr>
                <w:vertAlign w:val="subscript"/>
              </w:rPr>
              <w:t>2</w:t>
            </w:r>
            <w:r w:rsidRPr="0026452A">
              <w:t>)</w:t>
            </w:r>
          </w:p>
        </w:tc>
        <w:tc>
          <w:tcPr>
            <w:tcW w:w="1260" w:type="dxa"/>
          </w:tcPr>
          <w:p w:rsidR="001545D9" w:rsidRPr="0026452A" w:rsidRDefault="001545D9" w:rsidP="00646F7C">
            <w:pPr>
              <w:jc w:val="both"/>
            </w:pPr>
            <w:r w:rsidRPr="0026452A">
              <w:t>70 (S1</w:t>
            </w:r>
            <w:r w:rsidRPr="0026452A">
              <w:rPr>
                <w:vertAlign w:val="subscript"/>
              </w:rPr>
              <w:t>2</w:t>
            </w:r>
            <w:r w:rsidRPr="0026452A">
              <w:t>)</w:t>
            </w:r>
          </w:p>
        </w:tc>
        <w:tc>
          <w:tcPr>
            <w:tcW w:w="1260" w:type="dxa"/>
          </w:tcPr>
          <w:p w:rsidR="001545D9" w:rsidRPr="0026452A" w:rsidRDefault="001545D9" w:rsidP="00646F7C">
            <w:pPr>
              <w:jc w:val="both"/>
            </w:pPr>
            <w:r w:rsidRPr="0026452A">
              <w:t>60 ()</w:t>
            </w:r>
          </w:p>
        </w:tc>
      </w:tr>
      <w:tr w:rsidR="001545D9" w:rsidRPr="0026452A" w:rsidTr="00646F7C">
        <w:trPr>
          <w:trHeight w:val="432"/>
        </w:trPr>
        <w:tc>
          <w:tcPr>
            <w:tcW w:w="3420" w:type="dxa"/>
          </w:tcPr>
          <w:p w:rsidR="001545D9" w:rsidRPr="0026452A" w:rsidRDefault="001545D9" w:rsidP="00646F7C">
            <w:pPr>
              <w:jc w:val="both"/>
            </w:pPr>
            <w:r w:rsidRPr="0026452A">
              <w:t>Base saturation (%)</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90(S1</w:t>
            </w:r>
            <w:r w:rsidRPr="0026452A">
              <w:rPr>
                <w:vertAlign w:val="subscript"/>
              </w:rPr>
              <w:t>2</w:t>
            </w:r>
            <w:r w:rsidRPr="0026452A">
              <w:t>)</w:t>
            </w:r>
          </w:p>
        </w:tc>
        <w:tc>
          <w:tcPr>
            <w:tcW w:w="1080" w:type="dxa"/>
          </w:tcPr>
          <w:p w:rsidR="001545D9" w:rsidRPr="0026452A" w:rsidRDefault="001545D9" w:rsidP="00646F7C">
            <w:pPr>
              <w:jc w:val="both"/>
            </w:pPr>
            <w:r w:rsidRPr="0026452A">
              <w:t>90 (S1</w:t>
            </w:r>
            <w:r w:rsidRPr="0026452A">
              <w:rPr>
                <w:vertAlign w:val="subscript"/>
              </w:rPr>
              <w:t>2</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90 (S1</w:t>
            </w:r>
            <w:r w:rsidRPr="0026452A">
              <w:rPr>
                <w:vertAlign w:val="subscript"/>
              </w:rPr>
              <w:t>2</w:t>
            </w:r>
            <w:r w:rsidRPr="0026452A">
              <w:t>)</w:t>
            </w:r>
          </w:p>
        </w:tc>
      </w:tr>
      <w:tr w:rsidR="001545D9" w:rsidRPr="0026452A" w:rsidTr="00646F7C">
        <w:trPr>
          <w:trHeight w:val="414"/>
        </w:trPr>
        <w:tc>
          <w:tcPr>
            <w:tcW w:w="3420" w:type="dxa"/>
          </w:tcPr>
          <w:p w:rsidR="001545D9" w:rsidRPr="0026452A" w:rsidRDefault="001545D9" w:rsidP="00646F7C">
            <w:pPr>
              <w:jc w:val="both"/>
            </w:pPr>
            <w:r w:rsidRPr="0026452A">
              <w:t>Organic carbon (%) (0-60 cm)</w:t>
            </w:r>
          </w:p>
        </w:tc>
        <w:tc>
          <w:tcPr>
            <w:tcW w:w="1080" w:type="dxa"/>
          </w:tcPr>
          <w:p w:rsidR="001545D9" w:rsidRPr="0026452A" w:rsidRDefault="001545D9" w:rsidP="00646F7C">
            <w:pPr>
              <w:jc w:val="both"/>
            </w:pPr>
            <w:r w:rsidRPr="0026452A">
              <w:t>70 (S1</w:t>
            </w:r>
            <w:r w:rsidRPr="0026452A">
              <w:rPr>
                <w:vertAlign w:val="subscript"/>
              </w:rPr>
              <w:t>2</w:t>
            </w:r>
            <w:r w:rsidRPr="0026452A">
              <w:t>)</w:t>
            </w:r>
          </w:p>
        </w:tc>
        <w:tc>
          <w:tcPr>
            <w:tcW w:w="1080" w:type="dxa"/>
          </w:tcPr>
          <w:p w:rsidR="001545D9" w:rsidRPr="0026452A" w:rsidRDefault="001545D9" w:rsidP="00646F7C">
            <w:pPr>
              <w:jc w:val="both"/>
            </w:pPr>
            <w:r w:rsidRPr="0026452A">
              <w:t>65 (S</w:t>
            </w:r>
            <w:r w:rsidRPr="0026452A">
              <w:rPr>
                <w:vertAlign w:val="subscript"/>
              </w:rPr>
              <w:t>2</w:t>
            </w:r>
            <w:r w:rsidRPr="0026452A">
              <w:t>)</w:t>
            </w:r>
          </w:p>
        </w:tc>
        <w:tc>
          <w:tcPr>
            <w:tcW w:w="1170" w:type="dxa"/>
          </w:tcPr>
          <w:p w:rsidR="001545D9" w:rsidRPr="0026452A" w:rsidRDefault="001545D9" w:rsidP="00646F7C">
            <w:pPr>
              <w:jc w:val="both"/>
            </w:pPr>
            <w:r w:rsidRPr="0026452A">
              <w:t>80 (S1</w:t>
            </w:r>
            <w:r w:rsidRPr="0026452A">
              <w:rPr>
                <w:vertAlign w:val="subscript"/>
              </w:rPr>
              <w:t>2</w:t>
            </w:r>
            <w:r w:rsidRPr="0026452A">
              <w:t>)</w:t>
            </w:r>
          </w:p>
        </w:tc>
        <w:tc>
          <w:tcPr>
            <w:tcW w:w="1080" w:type="dxa"/>
          </w:tcPr>
          <w:p w:rsidR="001545D9" w:rsidRPr="0026452A" w:rsidRDefault="001545D9" w:rsidP="00646F7C">
            <w:pPr>
              <w:jc w:val="both"/>
            </w:pPr>
            <w:r w:rsidRPr="0026452A">
              <w:t>70 (S1</w:t>
            </w:r>
            <w:r w:rsidRPr="0026452A">
              <w:rPr>
                <w:vertAlign w:val="subscript"/>
              </w:rPr>
              <w:t>2</w:t>
            </w:r>
            <w:r w:rsidRPr="0026452A">
              <w:t>)</w:t>
            </w:r>
          </w:p>
        </w:tc>
        <w:tc>
          <w:tcPr>
            <w:tcW w:w="1260" w:type="dxa"/>
          </w:tcPr>
          <w:p w:rsidR="001545D9" w:rsidRPr="0026452A" w:rsidRDefault="001545D9" w:rsidP="00646F7C">
            <w:pPr>
              <w:jc w:val="both"/>
            </w:pPr>
            <w:r w:rsidRPr="0026452A">
              <w:t>65 (S</w:t>
            </w:r>
            <w:r w:rsidRPr="0026452A">
              <w:rPr>
                <w:vertAlign w:val="subscript"/>
              </w:rPr>
              <w:t>2</w:t>
            </w:r>
            <w:r w:rsidRPr="0026452A">
              <w:t>)</w:t>
            </w:r>
          </w:p>
        </w:tc>
        <w:tc>
          <w:tcPr>
            <w:tcW w:w="1260" w:type="dxa"/>
          </w:tcPr>
          <w:p w:rsidR="001545D9" w:rsidRPr="0026452A" w:rsidRDefault="001545D9" w:rsidP="00646F7C">
            <w:pPr>
              <w:jc w:val="both"/>
            </w:pPr>
            <w:r w:rsidRPr="0026452A">
              <w:t>80 (S1</w:t>
            </w:r>
            <w:r w:rsidRPr="0026452A">
              <w:rPr>
                <w:vertAlign w:val="subscript"/>
              </w:rPr>
              <w:t>2</w:t>
            </w:r>
            <w:r w:rsidRPr="0026452A">
              <w:t>)</w:t>
            </w:r>
          </w:p>
        </w:tc>
      </w:tr>
      <w:tr w:rsidR="001545D9" w:rsidRPr="0026452A" w:rsidTr="00646F7C">
        <w:trPr>
          <w:trHeight w:val="261"/>
        </w:trPr>
        <w:tc>
          <w:tcPr>
            <w:tcW w:w="3420" w:type="dxa"/>
          </w:tcPr>
          <w:p w:rsidR="001545D9" w:rsidRPr="0026452A" w:rsidRDefault="001545D9" w:rsidP="00646F7C">
            <w:pPr>
              <w:jc w:val="both"/>
              <w:rPr>
                <w:b/>
              </w:rPr>
            </w:pPr>
            <w:r w:rsidRPr="0026452A">
              <w:rPr>
                <w:b/>
              </w:rPr>
              <w:t>Macro- nutrients</w:t>
            </w:r>
          </w:p>
        </w:tc>
        <w:tc>
          <w:tcPr>
            <w:tcW w:w="1080" w:type="dxa"/>
          </w:tcPr>
          <w:p w:rsidR="001545D9" w:rsidRPr="0026452A" w:rsidRDefault="001545D9" w:rsidP="00646F7C">
            <w:pPr>
              <w:jc w:val="both"/>
              <w:rPr>
                <w:b/>
              </w:rPr>
            </w:pPr>
          </w:p>
        </w:tc>
        <w:tc>
          <w:tcPr>
            <w:tcW w:w="1080" w:type="dxa"/>
          </w:tcPr>
          <w:p w:rsidR="001545D9" w:rsidRPr="0026452A" w:rsidRDefault="001545D9" w:rsidP="00646F7C">
            <w:pPr>
              <w:jc w:val="both"/>
              <w:rPr>
                <w:b/>
              </w:rPr>
            </w:pPr>
          </w:p>
        </w:tc>
        <w:tc>
          <w:tcPr>
            <w:tcW w:w="1170" w:type="dxa"/>
          </w:tcPr>
          <w:p w:rsidR="001545D9" w:rsidRPr="0026452A" w:rsidRDefault="001545D9" w:rsidP="00646F7C">
            <w:pPr>
              <w:jc w:val="both"/>
              <w:rPr>
                <w:b/>
              </w:rPr>
            </w:pPr>
          </w:p>
        </w:tc>
        <w:tc>
          <w:tcPr>
            <w:tcW w:w="1080" w:type="dxa"/>
          </w:tcPr>
          <w:p w:rsidR="001545D9" w:rsidRPr="0026452A" w:rsidRDefault="001545D9" w:rsidP="00646F7C">
            <w:pPr>
              <w:jc w:val="both"/>
              <w:rPr>
                <w:b/>
              </w:rPr>
            </w:pPr>
          </w:p>
        </w:tc>
        <w:tc>
          <w:tcPr>
            <w:tcW w:w="1260" w:type="dxa"/>
          </w:tcPr>
          <w:p w:rsidR="001545D9" w:rsidRPr="0026452A" w:rsidRDefault="001545D9" w:rsidP="00646F7C">
            <w:pPr>
              <w:jc w:val="both"/>
              <w:rPr>
                <w:b/>
              </w:rPr>
            </w:pPr>
          </w:p>
        </w:tc>
        <w:tc>
          <w:tcPr>
            <w:tcW w:w="1260" w:type="dxa"/>
          </w:tcPr>
          <w:p w:rsidR="001545D9" w:rsidRPr="0026452A" w:rsidRDefault="001545D9" w:rsidP="00646F7C">
            <w:pPr>
              <w:jc w:val="both"/>
              <w:rPr>
                <w:b/>
              </w:rPr>
            </w:pPr>
          </w:p>
        </w:tc>
      </w:tr>
      <w:tr w:rsidR="001545D9" w:rsidRPr="0026452A" w:rsidTr="00646F7C">
        <w:trPr>
          <w:trHeight w:val="432"/>
        </w:trPr>
        <w:tc>
          <w:tcPr>
            <w:tcW w:w="3420" w:type="dxa"/>
          </w:tcPr>
          <w:p w:rsidR="001545D9" w:rsidRPr="0026452A" w:rsidRDefault="001545D9" w:rsidP="00646F7C">
            <w:pPr>
              <w:jc w:val="both"/>
            </w:pPr>
            <w:r w:rsidRPr="0026452A">
              <w:t>Nitrogen</w:t>
            </w:r>
          </w:p>
        </w:tc>
        <w:tc>
          <w:tcPr>
            <w:tcW w:w="1080" w:type="dxa"/>
          </w:tcPr>
          <w:p w:rsidR="001545D9" w:rsidRPr="0026452A" w:rsidRDefault="001545D9" w:rsidP="00646F7C">
            <w:pPr>
              <w:jc w:val="both"/>
            </w:pPr>
            <w:r w:rsidRPr="0026452A">
              <w:t>30 (N</w:t>
            </w:r>
            <w:r w:rsidRPr="0026452A">
              <w:rPr>
                <w:vertAlign w:val="subscript"/>
              </w:rPr>
              <w:t>1</w:t>
            </w:r>
            <w:r w:rsidRPr="0026452A">
              <w:t>)</w:t>
            </w:r>
          </w:p>
        </w:tc>
        <w:tc>
          <w:tcPr>
            <w:tcW w:w="1080" w:type="dxa"/>
          </w:tcPr>
          <w:p w:rsidR="001545D9" w:rsidRPr="0026452A" w:rsidRDefault="001545D9" w:rsidP="00646F7C">
            <w:pPr>
              <w:jc w:val="both"/>
            </w:pPr>
            <w:r w:rsidRPr="0026452A">
              <w:t>30 (N</w:t>
            </w:r>
            <w:r w:rsidRPr="0026452A">
              <w:rPr>
                <w:vertAlign w:val="subscript"/>
              </w:rPr>
              <w:t>1</w:t>
            </w:r>
            <w:r w:rsidRPr="0026452A">
              <w:t>)</w:t>
            </w:r>
          </w:p>
        </w:tc>
        <w:tc>
          <w:tcPr>
            <w:tcW w:w="1170" w:type="dxa"/>
          </w:tcPr>
          <w:p w:rsidR="001545D9" w:rsidRPr="0026452A" w:rsidRDefault="001545D9" w:rsidP="00646F7C">
            <w:pPr>
              <w:jc w:val="both"/>
            </w:pPr>
            <w:r w:rsidRPr="0026452A">
              <w:t>30 (N</w:t>
            </w:r>
            <w:r w:rsidRPr="0026452A">
              <w:rPr>
                <w:vertAlign w:val="subscript"/>
              </w:rPr>
              <w:t>1</w:t>
            </w:r>
            <w:r w:rsidRPr="0026452A">
              <w:t>)</w:t>
            </w:r>
          </w:p>
        </w:tc>
        <w:tc>
          <w:tcPr>
            <w:tcW w:w="1080" w:type="dxa"/>
          </w:tcPr>
          <w:p w:rsidR="001545D9" w:rsidRPr="0026452A" w:rsidRDefault="001545D9" w:rsidP="00646F7C">
            <w:pPr>
              <w:jc w:val="both"/>
            </w:pPr>
            <w:r w:rsidRPr="0026452A">
              <w:t>30 (N</w:t>
            </w:r>
            <w:r w:rsidRPr="0026452A">
              <w:rPr>
                <w:vertAlign w:val="subscript"/>
              </w:rPr>
              <w:t>1</w:t>
            </w:r>
            <w:r w:rsidRPr="0026452A">
              <w:t>)</w:t>
            </w:r>
          </w:p>
        </w:tc>
        <w:tc>
          <w:tcPr>
            <w:tcW w:w="1260" w:type="dxa"/>
          </w:tcPr>
          <w:p w:rsidR="001545D9" w:rsidRPr="0026452A" w:rsidRDefault="001545D9" w:rsidP="00646F7C">
            <w:pPr>
              <w:jc w:val="both"/>
            </w:pPr>
            <w:r w:rsidRPr="0026452A">
              <w:t>30 (N</w:t>
            </w:r>
            <w:r w:rsidRPr="0026452A">
              <w:rPr>
                <w:vertAlign w:val="subscript"/>
              </w:rPr>
              <w:t>1</w:t>
            </w:r>
            <w:r w:rsidRPr="0026452A">
              <w:t>)</w:t>
            </w:r>
          </w:p>
        </w:tc>
        <w:tc>
          <w:tcPr>
            <w:tcW w:w="1260" w:type="dxa"/>
          </w:tcPr>
          <w:p w:rsidR="001545D9" w:rsidRPr="0026452A" w:rsidRDefault="001545D9" w:rsidP="00646F7C">
            <w:pPr>
              <w:jc w:val="both"/>
            </w:pPr>
            <w:r w:rsidRPr="0026452A">
              <w:t>30 (N</w:t>
            </w:r>
            <w:r w:rsidRPr="0026452A">
              <w:rPr>
                <w:vertAlign w:val="subscript"/>
              </w:rPr>
              <w:t>1</w:t>
            </w:r>
            <w:r w:rsidRPr="0026452A">
              <w:t>)</w:t>
            </w:r>
          </w:p>
        </w:tc>
      </w:tr>
      <w:tr w:rsidR="001545D9" w:rsidRPr="0026452A" w:rsidTr="00646F7C">
        <w:trPr>
          <w:trHeight w:val="432"/>
        </w:trPr>
        <w:tc>
          <w:tcPr>
            <w:tcW w:w="3420" w:type="dxa"/>
          </w:tcPr>
          <w:p w:rsidR="001545D9" w:rsidRPr="0026452A" w:rsidRDefault="001545D9" w:rsidP="00646F7C">
            <w:pPr>
              <w:jc w:val="both"/>
            </w:pPr>
            <w:r w:rsidRPr="0026452A">
              <w:t>Phosphorus (mg kg</w:t>
            </w:r>
            <w:r w:rsidRPr="0026452A">
              <w:rPr>
                <w:vertAlign w:val="superscript"/>
              </w:rPr>
              <w:t>-1</w:t>
            </w:r>
            <w:r w:rsidRPr="0026452A">
              <w:t>)</w:t>
            </w:r>
          </w:p>
        </w:tc>
        <w:tc>
          <w:tcPr>
            <w:tcW w:w="1080" w:type="dxa"/>
          </w:tcPr>
          <w:p w:rsidR="001545D9" w:rsidRPr="0026452A" w:rsidRDefault="001545D9" w:rsidP="00646F7C">
            <w:pPr>
              <w:jc w:val="both"/>
            </w:pPr>
            <w:r w:rsidRPr="0026452A">
              <w:t>20 (N</w:t>
            </w:r>
            <w:r w:rsidRPr="0026452A">
              <w:rPr>
                <w:vertAlign w:val="subscript"/>
              </w:rPr>
              <w:t>1</w:t>
            </w:r>
            <w:r w:rsidRPr="0026452A">
              <w:t>)</w:t>
            </w:r>
          </w:p>
        </w:tc>
        <w:tc>
          <w:tcPr>
            <w:tcW w:w="1080" w:type="dxa"/>
          </w:tcPr>
          <w:p w:rsidR="001545D9" w:rsidRPr="0026452A" w:rsidRDefault="001545D9" w:rsidP="00646F7C">
            <w:pPr>
              <w:jc w:val="both"/>
            </w:pPr>
            <w:r w:rsidRPr="0026452A">
              <w:t>20 (N</w:t>
            </w:r>
            <w:r w:rsidRPr="0026452A">
              <w:rPr>
                <w:vertAlign w:val="subscript"/>
              </w:rPr>
              <w:t>1</w:t>
            </w:r>
            <w:r w:rsidRPr="0026452A">
              <w:t>)</w:t>
            </w:r>
          </w:p>
        </w:tc>
        <w:tc>
          <w:tcPr>
            <w:tcW w:w="1170" w:type="dxa"/>
          </w:tcPr>
          <w:p w:rsidR="001545D9" w:rsidRPr="0026452A" w:rsidRDefault="001545D9" w:rsidP="00646F7C">
            <w:pPr>
              <w:jc w:val="both"/>
            </w:pPr>
            <w:r w:rsidRPr="0026452A">
              <w:t>20 (N</w:t>
            </w:r>
            <w:r w:rsidRPr="0026452A">
              <w:rPr>
                <w:vertAlign w:val="subscript"/>
              </w:rPr>
              <w:t>1</w:t>
            </w:r>
            <w:r w:rsidRPr="0026452A">
              <w:t>)</w:t>
            </w:r>
          </w:p>
        </w:tc>
        <w:tc>
          <w:tcPr>
            <w:tcW w:w="1080" w:type="dxa"/>
          </w:tcPr>
          <w:p w:rsidR="001545D9" w:rsidRPr="0026452A" w:rsidRDefault="001545D9" w:rsidP="00646F7C">
            <w:pPr>
              <w:jc w:val="both"/>
            </w:pPr>
            <w:r w:rsidRPr="0026452A">
              <w:t>20 (N</w:t>
            </w:r>
            <w:r w:rsidRPr="0026452A">
              <w:rPr>
                <w:vertAlign w:val="subscript"/>
              </w:rPr>
              <w:t>1</w:t>
            </w:r>
            <w:r w:rsidRPr="0026452A">
              <w:t>)</w:t>
            </w:r>
          </w:p>
        </w:tc>
        <w:tc>
          <w:tcPr>
            <w:tcW w:w="1260" w:type="dxa"/>
          </w:tcPr>
          <w:p w:rsidR="001545D9" w:rsidRPr="0026452A" w:rsidRDefault="001545D9" w:rsidP="00646F7C">
            <w:pPr>
              <w:jc w:val="both"/>
            </w:pPr>
            <w:r w:rsidRPr="0026452A">
              <w:t>20 (N</w:t>
            </w:r>
            <w:r w:rsidRPr="0026452A">
              <w:rPr>
                <w:vertAlign w:val="subscript"/>
              </w:rPr>
              <w:t>1</w:t>
            </w:r>
            <w:r w:rsidRPr="0026452A">
              <w:t>)</w:t>
            </w:r>
          </w:p>
        </w:tc>
        <w:tc>
          <w:tcPr>
            <w:tcW w:w="1260" w:type="dxa"/>
          </w:tcPr>
          <w:p w:rsidR="001545D9" w:rsidRPr="0026452A" w:rsidRDefault="001545D9" w:rsidP="00646F7C">
            <w:pPr>
              <w:jc w:val="both"/>
            </w:pPr>
            <w:r w:rsidRPr="0026452A">
              <w:t>20 (N</w:t>
            </w:r>
            <w:r w:rsidRPr="0026452A">
              <w:rPr>
                <w:vertAlign w:val="subscript"/>
              </w:rPr>
              <w:t>1</w:t>
            </w:r>
            <w:r w:rsidRPr="0026452A">
              <w:t>)</w:t>
            </w:r>
          </w:p>
        </w:tc>
      </w:tr>
      <w:tr w:rsidR="001545D9" w:rsidRPr="0026452A" w:rsidTr="00646F7C">
        <w:trPr>
          <w:trHeight w:val="306"/>
        </w:trPr>
        <w:tc>
          <w:tcPr>
            <w:tcW w:w="3420" w:type="dxa"/>
          </w:tcPr>
          <w:p w:rsidR="001545D9" w:rsidRPr="0026452A" w:rsidRDefault="001545D9" w:rsidP="00646F7C">
            <w:pPr>
              <w:jc w:val="both"/>
            </w:pPr>
            <w:r w:rsidRPr="0026452A">
              <w:t>Potassium  (</w:t>
            </w:r>
            <w:proofErr w:type="spellStart"/>
            <w:r w:rsidRPr="0026452A">
              <w:t>cmol</w:t>
            </w:r>
            <w:proofErr w:type="spellEnd"/>
            <w:r w:rsidRPr="0026452A">
              <w:t xml:space="preserve">/kg) </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170" w:type="dxa"/>
          </w:tcPr>
          <w:p w:rsidR="001545D9" w:rsidRPr="0026452A" w:rsidRDefault="001545D9" w:rsidP="00646F7C">
            <w:pPr>
              <w:jc w:val="both"/>
            </w:pPr>
            <w:r w:rsidRPr="0026452A">
              <w:t>100 (S</w:t>
            </w:r>
            <w:r w:rsidRPr="0026452A">
              <w:rPr>
                <w:vertAlign w:val="subscript"/>
              </w:rPr>
              <w:t>1</w:t>
            </w:r>
            <w:r w:rsidRPr="0026452A">
              <w:t>)</w:t>
            </w:r>
          </w:p>
        </w:tc>
        <w:tc>
          <w:tcPr>
            <w:tcW w:w="108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c>
          <w:tcPr>
            <w:tcW w:w="1260" w:type="dxa"/>
          </w:tcPr>
          <w:p w:rsidR="001545D9" w:rsidRPr="0026452A" w:rsidRDefault="001545D9" w:rsidP="00646F7C">
            <w:pPr>
              <w:jc w:val="both"/>
            </w:pPr>
            <w:r w:rsidRPr="0026452A">
              <w:t>100 (S</w:t>
            </w:r>
            <w:r w:rsidRPr="0026452A">
              <w:rPr>
                <w:vertAlign w:val="subscript"/>
              </w:rPr>
              <w:t>1</w:t>
            </w:r>
            <w:r w:rsidRPr="0026452A">
              <w:t>)</w:t>
            </w:r>
          </w:p>
        </w:tc>
      </w:tr>
      <w:tr w:rsidR="001545D9" w:rsidRPr="0026452A" w:rsidTr="00646F7C">
        <w:trPr>
          <w:trHeight w:val="351"/>
        </w:trPr>
        <w:tc>
          <w:tcPr>
            <w:tcW w:w="3420" w:type="dxa"/>
          </w:tcPr>
          <w:p w:rsidR="001545D9" w:rsidRPr="0026452A" w:rsidRDefault="001545D9" w:rsidP="00646F7C">
            <w:pPr>
              <w:jc w:val="both"/>
              <w:rPr>
                <w:b/>
              </w:rPr>
            </w:pPr>
            <w:r w:rsidRPr="0026452A">
              <w:rPr>
                <w:b/>
              </w:rPr>
              <w:t xml:space="preserve">Micro-nutrient (0.5 N </w:t>
            </w:r>
            <w:proofErr w:type="spellStart"/>
            <w:r w:rsidRPr="0026452A">
              <w:rPr>
                <w:b/>
              </w:rPr>
              <w:t>Hcl</w:t>
            </w:r>
            <w:proofErr w:type="spellEnd"/>
            <w:r w:rsidRPr="0026452A">
              <w:rPr>
                <w:b/>
              </w:rPr>
              <w:t>)</w:t>
            </w:r>
          </w:p>
        </w:tc>
        <w:tc>
          <w:tcPr>
            <w:tcW w:w="1080" w:type="dxa"/>
          </w:tcPr>
          <w:p w:rsidR="001545D9" w:rsidRPr="0026452A" w:rsidRDefault="001545D9" w:rsidP="00646F7C">
            <w:pPr>
              <w:jc w:val="both"/>
              <w:rPr>
                <w:b/>
              </w:rPr>
            </w:pPr>
          </w:p>
        </w:tc>
        <w:tc>
          <w:tcPr>
            <w:tcW w:w="1080" w:type="dxa"/>
          </w:tcPr>
          <w:p w:rsidR="001545D9" w:rsidRPr="0026452A" w:rsidRDefault="001545D9" w:rsidP="00646F7C">
            <w:pPr>
              <w:jc w:val="both"/>
              <w:rPr>
                <w:b/>
              </w:rPr>
            </w:pPr>
          </w:p>
        </w:tc>
        <w:tc>
          <w:tcPr>
            <w:tcW w:w="1170" w:type="dxa"/>
          </w:tcPr>
          <w:p w:rsidR="001545D9" w:rsidRPr="0026452A" w:rsidRDefault="001545D9" w:rsidP="00646F7C">
            <w:pPr>
              <w:jc w:val="both"/>
              <w:rPr>
                <w:b/>
              </w:rPr>
            </w:pPr>
          </w:p>
        </w:tc>
        <w:tc>
          <w:tcPr>
            <w:tcW w:w="1080" w:type="dxa"/>
          </w:tcPr>
          <w:p w:rsidR="001545D9" w:rsidRPr="0026452A" w:rsidRDefault="001545D9" w:rsidP="00646F7C">
            <w:pPr>
              <w:jc w:val="both"/>
              <w:rPr>
                <w:b/>
              </w:rPr>
            </w:pPr>
          </w:p>
        </w:tc>
        <w:tc>
          <w:tcPr>
            <w:tcW w:w="1260" w:type="dxa"/>
          </w:tcPr>
          <w:p w:rsidR="001545D9" w:rsidRPr="0026452A" w:rsidRDefault="001545D9" w:rsidP="00646F7C">
            <w:pPr>
              <w:jc w:val="both"/>
              <w:rPr>
                <w:b/>
              </w:rPr>
            </w:pPr>
          </w:p>
        </w:tc>
        <w:tc>
          <w:tcPr>
            <w:tcW w:w="1260" w:type="dxa"/>
          </w:tcPr>
          <w:p w:rsidR="001545D9" w:rsidRPr="0026452A" w:rsidRDefault="001545D9" w:rsidP="00646F7C">
            <w:pPr>
              <w:jc w:val="both"/>
              <w:rPr>
                <w:b/>
              </w:rPr>
            </w:pPr>
          </w:p>
        </w:tc>
      </w:tr>
      <w:tr w:rsidR="001545D9" w:rsidRPr="0026452A" w:rsidTr="00646F7C">
        <w:trPr>
          <w:trHeight w:val="432"/>
        </w:trPr>
        <w:tc>
          <w:tcPr>
            <w:tcW w:w="3420" w:type="dxa"/>
          </w:tcPr>
          <w:p w:rsidR="001545D9" w:rsidRPr="0026452A" w:rsidRDefault="001545D9" w:rsidP="00646F7C">
            <w:pPr>
              <w:jc w:val="both"/>
            </w:pPr>
            <w:r w:rsidRPr="0026452A">
              <w:t>Iron (Fe)</w:t>
            </w:r>
          </w:p>
        </w:tc>
        <w:tc>
          <w:tcPr>
            <w:tcW w:w="1080" w:type="dxa"/>
          </w:tcPr>
          <w:p w:rsidR="001545D9" w:rsidRPr="0026452A" w:rsidRDefault="001545D9" w:rsidP="00646F7C">
            <w:pPr>
              <w:jc w:val="both"/>
            </w:pPr>
            <w:r w:rsidRPr="0026452A">
              <w:t>15 (N</w:t>
            </w:r>
            <w:r w:rsidRPr="0026452A">
              <w:rPr>
                <w:vertAlign w:val="subscript"/>
              </w:rPr>
              <w:t>2</w:t>
            </w:r>
            <w:r w:rsidRPr="0026452A">
              <w:t>)</w:t>
            </w:r>
          </w:p>
        </w:tc>
        <w:tc>
          <w:tcPr>
            <w:tcW w:w="1080" w:type="dxa"/>
          </w:tcPr>
          <w:p w:rsidR="001545D9" w:rsidRPr="0026452A" w:rsidRDefault="001545D9" w:rsidP="00646F7C">
            <w:pPr>
              <w:jc w:val="both"/>
            </w:pPr>
            <w:r w:rsidRPr="0026452A">
              <w:t>15 (N</w:t>
            </w:r>
            <w:r w:rsidRPr="0026452A">
              <w:rPr>
                <w:vertAlign w:val="subscript"/>
              </w:rPr>
              <w:t>2</w:t>
            </w:r>
            <w:r w:rsidRPr="0026452A">
              <w:t>)</w:t>
            </w:r>
          </w:p>
        </w:tc>
        <w:tc>
          <w:tcPr>
            <w:tcW w:w="1170" w:type="dxa"/>
          </w:tcPr>
          <w:p w:rsidR="001545D9" w:rsidRPr="0026452A" w:rsidRDefault="001545D9" w:rsidP="00646F7C">
            <w:pPr>
              <w:jc w:val="both"/>
            </w:pPr>
            <w:r w:rsidRPr="0026452A">
              <w:t>15 (N</w:t>
            </w:r>
            <w:r w:rsidRPr="0026452A">
              <w:rPr>
                <w:vertAlign w:val="subscript"/>
              </w:rPr>
              <w:t>2</w:t>
            </w:r>
            <w:r w:rsidRPr="0026452A">
              <w:t>)</w:t>
            </w:r>
          </w:p>
        </w:tc>
        <w:tc>
          <w:tcPr>
            <w:tcW w:w="1080" w:type="dxa"/>
          </w:tcPr>
          <w:p w:rsidR="001545D9" w:rsidRPr="0026452A" w:rsidRDefault="001545D9" w:rsidP="00646F7C">
            <w:pPr>
              <w:jc w:val="both"/>
            </w:pPr>
            <w:r w:rsidRPr="0026452A">
              <w:t>15 (N</w:t>
            </w:r>
            <w:r w:rsidRPr="0026452A">
              <w:rPr>
                <w:vertAlign w:val="subscript"/>
              </w:rPr>
              <w:t>2</w:t>
            </w:r>
            <w:r w:rsidRPr="0026452A">
              <w:t>)</w:t>
            </w:r>
          </w:p>
        </w:tc>
        <w:tc>
          <w:tcPr>
            <w:tcW w:w="1260" w:type="dxa"/>
          </w:tcPr>
          <w:p w:rsidR="001545D9" w:rsidRPr="0026452A" w:rsidRDefault="001545D9" w:rsidP="00646F7C">
            <w:pPr>
              <w:jc w:val="both"/>
            </w:pPr>
            <w:r w:rsidRPr="0026452A">
              <w:t>15 (N</w:t>
            </w:r>
            <w:r w:rsidRPr="0026452A">
              <w:rPr>
                <w:vertAlign w:val="subscript"/>
              </w:rPr>
              <w:t>2</w:t>
            </w:r>
            <w:r w:rsidRPr="0026452A">
              <w:t>)</w:t>
            </w:r>
          </w:p>
        </w:tc>
        <w:tc>
          <w:tcPr>
            <w:tcW w:w="1260" w:type="dxa"/>
          </w:tcPr>
          <w:p w:rsidR="001545D9" w:rsidRPr="0026452A" w:rsidRDefault="001545D9" w:rsidP="00646F7C">
            <w:pPr>
              <w:jc w:val="both"/>
            </w:pPr>
            <w:r w:rsidRPr="0026452A">
              <w:t>15 (N</w:t>
            </w:r>
            <w:r w:rsidRPr="0026452A">
              <w:rPr>
                <w:vertAlign w:val="subscript"/>
              </w:rPr>
              <w:t>2</w:t>
            </w:r>
            <w:r w:rsidRPr="0026452A">
              <w:t>)</w:t>
            </w:r>
          </w:p>
        </w:tc>
      </w:tr>
      <w:tr w:rsidR="001545D9" w:rsidRPr="0026452A" w:rsidTr="00646F7C">
        <w:trPr>
          <w:trHeight w:val="296"/>
        </w:trPr>
        <w:tc>
          <w:tcPr>
            <w:tcW w:w="3420" w:type="dxa"/>
          </w:tcPr>
          <w:p w:rsidR="001545D9" w:rsidRPr="0026452A" w:rsidRDefault="001545D9" w:rsidP="00646F7C">
            <w:pPr>
              <w:jc w:val="both"/>
            </w:pPr>
            <w:r w:rsidRPr="0026452A">
              <w:t>Zinc (Zn)</w:t>
            </w:r>
          </w:p>
        </w:tc>
        <w:tc>
          <w:tcPr>
            <w:tcW w:w="1080" w:type="dxa"/>
          </w:tcPr>
          <w:p w:rsidR="001545D9" w:rsidRPr="0026452A" w:rsidRDefault="001545D9" w:rsidP="00646F7C">
            <w:pPr>
              <w:jc w:val="both"/>
            </w:pPr>
            <w:r w:rsidRPr="0026452A">
              <w:t>15 (N</w:t>
            </w:r>
            <w:r w:rsidRPr="0026452A">
              <w:rPr>
                <w:vertAlign w:val="subscript"/>
              </w:rPr>
              <w:t>2</w:t>
            </w:r>
            <w:r w:rsidRPr="0026452A">
              <w:t>)</w:t>
            </w:r>
          </w:p>
        </w:tc>
        <w:tc>
          <w:tcPr>
            <w:tcW w:w="1080" w:type="dxa"/>
          </w:tcPr>
          <w:p w:rsidR="001545D9" w:rsidRPr="0026452A" w:rsidRDefault="001545D9" w:rsidP="00646F7C">
            <w:pPr>
              <w:jc w:val="both"/>
            </w:pPr>
            <w:r w:rsidRPr="0026452A">
              <w:t>15 (N</w:t>
            </w:r>
            <w:r w:rsidRPr="0026452A">
              <w:rPr>
                <w:vertAlign w:val="subscript"/>
              </w:rPr>
              <w:t>2</w:t>
            </w:r>
            <w:r w:rsidRPr="0026452A">
              <w:t>)</w:t>
            </w:r>
          </w:p>
        </w:tc>
        <w:tc>
          <w:tcPr>
            <w:tcW w:w="1170" w:type="dxa"/>
          </w:tcPr>
          <w:p w:rsidR="001545D9" w:rsidRPr="0026452A" w:rsidRDefault="001545D9" w:rsidP="00646F7C">
            <w:pPr>
              <w:jc w:val="both"/>
            </w:pPr>
            <w:r w:rsidRPr="0026452A">
              <w:t>25 (N</w:t>
            </w:r>
            <w:r w:rsidRPr="0026452A">
              <w:rPr>
                <w:vertAlign w:val="subscript"/>
              </w:rPr>
              <w:t>2</w:t>
            </w:r>
            <w:r w:rsidRPr="0026452A">
              <w:t>)</w:t>
            </w:r>
          </w:p>
        </w:tc>
        <w:tc>
          <w:tcPr>
            <w:tcW w:w="1080" w:type="dxa"/>
          </w:tcPr>
          <w:p w:rsidR="001545D9" w:rsidRPr="0026452A" w:rsidRDefault="001545D9" w:rsidP="00646F7C">
            <w:pPr>
              <w:jc w:val="both"/>
            </w:pPr>
            <w:r w:rsidRPr="0026452A">
              <w:t>15 (N</w:t>
            </w:r>
            <w:r w:rsidRPr="0026452A">
              <w:rPr>
                <w:vertAlign w:val="subscript"/>
              </w:rPr>
              <w:t>2</w:t>
            </w:r>
            <w:r w:rsidRPr="0026452A">
              <w:t>)</w:t>
            </w:r>
          </w:p>
        </w:tc>
        <w:tc>
          <w:tcPr>
            <w:tcW w:w="1260" w:type="dxa"/>
          </w:tcPr>
          <w:p w:rsidR="001545D9" w:rsidRPr="0026452A" w:rsidRDefault="001545D9" w:rsidP="00646F7C">
            <w:pPr>
              <w:jc w:val="both"/>
            </w:pPr>
            <w:r w:rsidRPr="0026452A">
              <w:t>15 (N</w:t>
            </w:r>
            <w:r w:rsidRPr="0026452A">
              <w:rPr>
                <w:vertAlign w:val="subscript"/>
              </w:rPr>
              <w:t>2</w:t>
            </w:r>
            <w:r w:rsidRPr="0026452A">
              <w:t>)</w:t>
            </w:r>
          </w:p>
        </w:tc>
        <w:tc>
          <w:tcPr>
            <w:tcW w:w="1260" w:type="dxa"/>
          </w:tcPr>
          <w:p w:rsidR="001545D9" w:rsidRPr="0026452A" w:rsidRDefault="001545D9" w:rsidP="00646F7C">
            <w:pPr>
              <w:jc w:val="both"/>
            </w:pPr>
            <w:r w:rsidRPr="0026452A">
              <w:t>15 (N</w:t>
            </w:r>
            <w:r w:rsidRPr="0026452A">
              <w:rPr>
                <w:vertAlign w:val="subscript"/>
              </w:rPr>
              <w:t>2</w:t>
            </w:r>
            <w:r w:rsidRPr="0026452A">
              <w:t>)</w:t>
            </w:r>
          </w:p>
        </w:tc>
      </w:tr>
      <w:tr w:rsidR="001545D9" w:rsidRPr="0026452A" w:rsidTr="00646F7C">
        <w:trPr>
          <w:trHeight w:val="243"/>
        </w:trPr>
        <w:tc>
          <w:tcPr>
            <w:tcW w:w="3420" w:type="dxa"/>
          </w:tcPr>
          <w:p w:rsidR="001545D9" w:rsidRPr="0026452A" w:rsidRDefault="001545D9" w:rsidP="00646F7C">
            <w:pPr>
              <w:jc w:val="both"/>
            </w:pPr>
            <w:r w:rsidRPr="0026452A">
              <w:t>Manganese (</w:t>
            </w:r>
            <w:proofErr w:type="spellStart"/>
            <w:r w:rsidRPr="0026452A">
              <w:t>Mn</w:t>
            </w:r>
            <w:proofErr w:type="spellEnd"/>
            <w:r w:rsidRPr="0026452A">
              <w:t>)</w:t>
            </w:r>
          </w:p>
        </w:tc>
        <w:tc>
          <w:tcPr>
            <w:tcW w:w="1080" w:type="dxa"/>
          </w:tcPr>
          <w:p w:rsidR="001545D9" w:rsidRPr="0026452A" w:rsidRDefault="001545D9" w:rsidP="00646F7C">
            <w:pPr>
              <w:jc w:val="both"/>
            </w:pPr>
            <w:r w:rsidRPr="0026452A">
              <w:t>15 (N</w:t>
            </w:r>
            <w:r w:rsidRPr="0026452A">
              <w:rPr>
                <w:vertAlign w:val="subscript"/>
              </w:rPr>
              <w:t>2</w:t>
            </w:r>
            <w:r w:rsidRPr="0026452A">
              <w:t>)</w:t>
            </w:r>
          </w:p>
        </w:tc>
        <w:tc>
          <w:tcPr>
            <w:tcW w:w="1080" w:type="dxa"/>
          </w:tcPr>
          <w:p w:rsidR="001545D9" w:rsidRPr="0026452A" w:rsidRDefault="001545D9" w:rsidP="00646F7C">
            <w:pPr>
              <w:jc w:val="both"/>
            </w:pPr>
            <w:r w:rsidRPr="0026452A">
              <w:t>15 (N</w:t>
            </w:r>
            <w:r w:rsidRPr="0026452A">
              <w:rPr>
                <w:vertAlign w:val="subscript"/>
              </w:rPr>
              <w:t>2</w:t>
            </w:r>
            <w:r w:rsidRPr="0026452A">
              <w:t>)</w:t>
            </w:r>
          </w:p>
        </w:tc>
        <w:tc>
          <w:tcPr>
            <w:tcW w:w="1170" w:type="dxa"/>
          </w:tcPr>
          <w:p w:rsidR="001545D9" w:rsidRPr="0026452A" w:rsidRDefault="001545D9" w:rsidP="00646F7C">
            <w:pPr>
              <w:jc w:val="both"/>
            </w:pPr>
            <w:r w:rsidRPr="0026452A">
              <w:t>15 (N</w:t>
            </w:r>
            <w:r w:rsidRPr="0026452A">
              <w:rPr>
                <w:vertAlign w:val="subscript"/>
              </w:rPr>
              <w:t>2</w:t>
            </w:r>
            <w:r w:rsidRPr="0026452A">
              <w:t>)</w:t>
            </w:r>
          </w:p>
        </w:tc>
        <w:tc>
          <w:tcPr>
            <w:tcW w:w="1080" w:type="dxa"/>
          </w:tcPr>
          <w:p w:rsidR="001545D9" w:rsidRPr="0026452A" w:rsidRDefault="001545D9" w:rsidP="00646F7C">
            <w:pPr>
              <w:jc w:val="both"/>
            </w:pPr>
            <w:r w:rsidRPr="0026452A">
              <w:t>15 (N</w:t>
            </w:r>
            <w:r w:rsidRPr="0026452A">
              <w:rPr>
                <w:vertAlign w:val="subscript"/>
              </w:rPr>
              <w:t>2</w:t>
            </w:r>
            <w:r w:rsidRPr="0026452A">
              <w:t>)</w:t>
            </w:r>
          </w:p>
        </w:tc>
        <w:tc>
          <w:tcPr>
            <w:tcW w:w="1260" w:type="dxa"/>
          </w:tcPr>
          <w:p w:rsidR="001545D9" w:rsidRPr="0026452A" w:rsidRDefault="001545D9" w:rsidP="00646F7C">
            <w:pPr>
              <w:jc w:val="both"/>
            </w:pPr>
            <w:r w:rsidRPr="0026452A">
              <w:t>15 (N</w:t>
            </w:r>
            <w:r w:rsidRPr="0026452A">
              <w:rPr>
                <w:vertAlign w:val="subscript"/>
              </w:rPr>
              <w:t>2</w:t>
            </w:r>
            <w:r w:rsidRPr="0026452A">
              <w:t>)</w:t>
            </w:r>
          </w:p>
        </w:tc>
        <w:tc>
          <w:tcPr>
            <w:tcW w:w="1260" w:type="dxa"/>
          </w:tcPr>
          <w:p w:rsidR="001545D9" w:rsidRPr="0026452A" w:rsidRDefault="001545D9" w:rsidP="00646F7C">
            <w:pPr>
              <w:jc w:val="both"/>
            </w:pPr>
            <w:r w:rsidRPr="0026452A">
              <w:t>15 (N</w:t>
            </w:r>
            <w:r w:rsidRPr="0026452A">
              <w:rPr>
                <w:vertAlign w:val="subscript"/>
              </w:rPr>
              <w:t>2</w:t>
            </w:r>
            <w:r w:rsidRPr="0026452A">
              <w:t>)</w:t>
            </w:r>
          </w:p>
        </w:tc>
      </w:tr>
      <w:tr w:rsidR="001545D9" w:rsidRPr="0026452A" w:rsidTr="00646F7C">
        <w:trPr>
          <w:trHeight w:val="243"/>
        </w:trPr>
        <w:tc>
          <w:tcPr>
            <w:tcW w:w="3420" w:type="dxa"/>
          </w:tcPr>
          <w:p w:rsidR="001545D9" w:rsidRPr="0026452A" w:rsidRDefault="001545D9" w:rsidP="00646F7C">
            <w:pPr>
              <w:jc w:val="both"/>
            </w:pPr>
          </w:p>
        </w:tc>
        <w:tc>
          <w:tcPr>
            <w:tcW w:w="1080" w:type="dxa"/>
          </w:tcPr>
          <w:p w:rsidR="001545D9" w:rsidRPr="0026452A" w:rsidRDefault="001545D9" w:rsidP="00646F7C">
            <w:pPr>
              <w:jc w:val="both"/>
            </w:pPr>
          </w:p>
        </w:tc>
        <w:tc>
          <w:tcPr>
            <w:tcW w:w="1080" w:type="dxa"/>
          </w:tcPr>
          <w:p w:rsidR="001545D9" w:rsidRPr="0026452A" w:rsidRDefault="001545D9" w:rsidP="00646F7C">
            <w:pPr>
              <w:jc w:val="both"/>
            </w:pPr>
          </w:p>
        </w:tc>
        <w:tc>
          <w:tcPr>
            <w:tcW w:w="1170" w:type="dxa"/>
          </w:tcPr>
          <w:p w:rsidR="001545D9" w:rsidRPr="0026452A" w:rsidRDefault="001545D9" w:rsidP="00646F7C">
            <w:pPr>
              <w:jc w:val="both"/>
            </w:pPr>
          </w:p>
        </w:tc>
        <w:tc>
          <w:tcPr>
            <w:tcW w:w="1080" w:type="dxa"/>
          </w:tcPr>
          <w:p w:rsidR="001545D9" w:rsidRPr="0026452A" w:rsidRDefault="001545D9" w:rsidP="00646F7C">
            <w:pPr>
              <w:jc w:val="both"/>
            </w:pPr>
          </w:p>
        </w:tc>
        <w:tc>
          <w:tcPr>
            <w:tcW w:w="1260" w:type="dxa"/>
          </w:tcPr>
          <w:p w:rsidR="001545D9" w:rsidRPr="0026452A" w:rsidRDefault="001545D9" w:rsidP="00646F7C">
            <w:pPr>
              <w:jc w:val="both"/>
            </w:pPr>
          </w:p>
        </w:tc>
        <w:tc>
          <w:tcPr>
            <w:tcW w:w="1260" w:type="dxa"/>
          </w:tcPr>
          <w:p w:rsidR="001545D9" w:rsidRPr="0026452A" w:rsidRDefault="001545D9" w:rsidP="00646F7C">
            <w:pPr>
              <w:jc w:val="both"/>
            </w:pPr>
          </w:p>
        </w:tc>
      </w:tr>
      <w:tr w:rsidR="001545D9" w:rsidRPr="0026452A" w:rsidTr="00646F7C">
        <w:trPr>
          <w:trHeight w:val="243"/>
        </w:trPr>
        <w:tc>
          <w:tcPr>
            <w:tcW w:w="3420" w:type="dxa"/>
          </w:tcPr>
          <w:p w:rsidR="001545D9" w:rsidRPr="0026452A" w:rsidRDefault="001545D9" w:rsidP="00646F7C">
            <w:pPr>
              <w:jc w:val="both"/>
            </w:pPr>
            <w:r w:rsidRPr="0026452A">
              <w:t>Actual Suitability†</w:t>
            </w:r>
          </w:p>
        </w:tc>
        <w:tc>
          <w:tcPr>
            <w:tcW w:w="1080" w:type="dxa"/>
          </w:tcPr>
          <w:p w:rsidR="001545D9" w:rsidRPr="0026452A" w:rsidRDefault="001545D9" w:rsidP="00646F7C">
            <w:pPr>
              <w:jc w:val="both"/>
            </w:pPr>
            <w:r w:rsidRPr="0026452A">
              <w:t>1.89 (N2)</w:t>
            </w:r>
          </w:p>
        </w:tc>
        <w:tc>
          <w:tcPr>
            <w:tcW w:w="1080" w:type="dxa"/>
          </w:tcPr>
          <w:p w:rsidR="001545D9" w:rsidRPr="0026452A" w:rsidRDefault="001545D9" w:rsidP="00646F7C">
            <w:pPr>
              <w:jc w:val="both"/>
            </w:pPr>
            <w:r w:rsidRPr="0026452A">
              <w:t>1.76(N2)</w:t>
            </w:r>
          </w:p>
        </w:tc>
        <w:tc>
          <w:tcPr>
            <w:tcW w:w="1170" w:type="dxa"/>
          </w:tcPr>
          <w:p w:rsidR="001545D9" w:rsidRPr="0026452A" w:rsidRDefault="001545D9" w:rsidP="00646F7C">
            <w:pPr>
              <w:jc w:val="both"/>
            </w:pPr>
            <w:r w:rsidRPr="0026452A">
              <w:t>1.13(N2)</w:t>
            </w:r>
          </w:p>
        </w:tc>
        <w:tc>
          <w:tcPr>
            <w:tcW w:w="1080" w:type="dxa"/>
          </w:tcPr>
          <w:p w:rsidR="001545D9" w:rsidRPr="0026452A" w:rsidRDefault="001545D9" w:rsidP="00646F7C">
            <w:pPr>
              <w:jc w:val="both"/>
            </w:pPr>
            <w:r w:rsidRPr="0026452A">
              <w:t>1.32(N2)</w:t>
            </w:r>
          </w:p>
        </w:tc>
        <w:tc>
          <w:tcPr>
            <w:tcW w:w="1260" w:type="dxa"/>
          </w:tcPr>
          <w:p w:rsidR="001545D9" w:rsidRPr="0026452A" w:rsidRDefault="001545D9" w:rsidP="00646F7C">
            <w:pPr>
              <w:jc w:val="both"/>
            </w:pPr>
            <w:r w:rsidRPr="0026452A">
              <w:t>1.23(N2)</w:t>
            </w:r>
          </w:p>
        </w:tc>
        <w:tc>
          <w:tcPr>
            <w:tcW w:w="1260" w:type="dxa"/>
          </w:tcPr>
          <w:p w:rsidR="001545D9" w:rsidRPr="0026452A" w:rsidRDefault="001545D9" w:rsidP="00646F7C">
            <w:pPr>
              <w:jc w:val="both"/>
            </w:pPr>
            <w:r w:rsidRPr="0026452A">
              <w:t>1.62(N2)</w:t>
            </w:r>
          </w:p>
        </w:tc>
      </w:tr>
      <w:tr w:rsidR="001545D9" w:rsidRPr="0026452A" w:rsidTr="00646F7C">
        <w:trPr>
          <w:trHeight w:val="243"/>
        </w:trPr>
        <w:tc>
          <w:tcPr>
            <w:tcW w:w="3420" w:type="dxa"/>
          </w:tcPr>
          <w:p w:rsidR="001545D9" w:rsidRPr="0026452A" w:rsidRDefault="001545D9" w:rsidP="00646F7C">
            <w:pPr>
              <w:jc w:val="both"/>
            </w:pPr>
            <w:r w:rsidRPr="0026452A">
              <w:t>Potential Suitability†</w:t>
            </w:r>
          </w:p>
        </w:tc>
        <w:tc>
          <w:tcPr>
            <w:tcW w:w="1080" w:type="dxa"/>
          </w:tcPr>
          <w:p w:rsidR="001545D9" w:rsidRPr="0026452A" w:rsidRDefault="001545D9" w:rsidP="00646F7C">
            <w:pPr>
              <w:jc w:val="both"/>
            </w:pPr>
            <w:r w:rsidRPr="0026452A">
              <w:t>76.50 (S1)</w:t>
            </w:r>
          </w:p>
        </w:tc>
        <w:tc>
          <w:tcPr>
            <w:tcW w:w="1080" w:type="dxa"/>
          </w:tcPr>
          <w:p w:rsidR="001545D9" w:rsidRPr="0026452A" w:rsidRDefault="001545D9" w:rsidP="00646F7C">
            <w:pPr>
              <w:jc w:val="both"/>
            </w:pPr>
            <w:r w:rsidRPr="0026452A">
              <w:t>63.00(S2)</w:t>
            </w:r>
          </w:p>
        </w:tc>
        <w:tc>
          <w:tcPr>
            <w:tcW w:w="1170" w:type="dxa"/>
          </w:tcPr>
          <w:p w:rsidR="001545D9" w:rsidRPr="0026452A" w:rsidRDefault="001545D9" w:rsidP="00646F7C">
            <w:pPr>
              <w:jc w:val="both"/>
            </w:pPr>
            <w:r w:rsidRPr="0026452A">
              <w:t>37.8(S3)</w:t>
            </w:r>
          </w:p>
        </w:tc>
        <w:tc>
          <w:tcPr>
            <w:tcW w:w="1080" w:type="dxa"/>
          </w:tcPr>
          <w:p w:rsidR="001545D9" w:rsidRPr="0026452A" w:rsidRDefault="001545D9" w:rsidP="00646F7C">
            <w:pPr>
              <w:jc w:val="both"/>
            </w:pPr>
            <w:r w:rsidRPr="0026452A">
              <w:t>53.55(S2)</w:t>
            </w:r>
          </w:p>
        </w:tc>
        <w:tc>
          <w:tcPr>
            <w:tcW w:w="1260" w:type="dxa"/>
          </w:tcPr>
          <w:p w:rsidR="001545D9" w:rsidRPr="0026452A" w:rsidRDefault="001545D9" w:rsidP="00646F7C">
            <w:pPr>
              <w:jc w:val="both"/>
            </w:pPr>
            <w:r w:rsidRPr="0026452A">
              <w:t>44.10 (S3)</w:t>
            </w:r>
          </w:p>
        </w:tc>
        <w:tc>
          <w:tcPr>
            <w:tcW w:w="1260" w:type="dxa"/>
          </w:tcPr>
          <w:p w:rsidR="001545D9" w:rsidRPr="0026452A" w:rsidRDefault="001545D9" w:rsidP="00646F7C">
            <w:pPr>
              <w:jc w:val="both"/>
            </w:pPr>
            <w:r w:rsidRPr="0026452A">
              <w:t>54.00(s2)</w:t>
            </w:r>
          </w:p>
        </w:tc>
      </w:tr>
      <w:tr w:rsidR="001545D9" w:rsidRPr="0026452A" w:rsidTr="00646F7C">
        <w:trPr>
          <w:trHeight w:val="243"/>
        </w:trPr>
        <w:tc>
          <w:tcPr>
            <w:tcW w:w="3420" w:type="dxa"/>
          </w:tcPr>
          <w:p w:rsidR="001545D9" w:rsidRPr="0026452A" w:rsidRDefault="001545D9" w:rsidP="00646F7C">
            <w:pPr>
              <w:jc w:val="both"/>
            </w:pPr>
            <w:r w:rsidRPr="0026452A">
              <w:t>Actual Suitability</w:t>
            </w:r>
            <w:r w:rsidRPr="0026452A">
              <w:rPr>
                <w:rtl/>
              </w:rPr>
              <w:t>٭</w:t>
            </w:r>
          </w:p>
        </w:tc>
        <w:tc>
          <w:tcPr>
            <w:tcW w:w="1080" w:type="dxa"/>
          </w:tcPr>
          <w:p w:rsidR="001545D9" w:rsidRPr="0026452A" w:rsidRDefault="001545D9" w:rsidP="00646F7C">
            <w:pPr>
              <w:jc w:val="both"/>
            </w:pPr>
            <w:r w:rsidRPr="0026452A">
              <w:t>5.32(N2)</w:t>
            </w:r>
          </w:p>
        </w:tc>
        <w:tc>
          <w:tcPr>
            <w:tcW w:w="1080" w:type="dxa"/>
          </w:tcPr>
          <w:p w:rsidR="001545D9" w:rsidRPr="0026452A" w:rsidRDefault="001545D9" w:rsidP="00646F7C">
            <w:pPr>
              <w:jc w:val="both"/>
            </w:pPr>
            <w:r w:rsidRPr="0026452A">
              <w:t>5.13(N2)</w:t>
            </w:r>
          </w:p>
        </w:tc>
        <w:tc>
          <w:tcPr>
            <w:tcW w:w="1170" w:type="dxa"/>
          </w:tcPr>
          <w:p w:rsidR="001545D9" w:rsidRPr="0026452A" w:rsidRDefault="001545D9" w:rsidP="00646F7C">
            <w:pPr>
              <w:jc w:val="both"/>
            </w:pPr>
            <w:r w:rsidRPr="0026452A">
              <w:t>4.12(N2)</w:t>
            </w:r>
          </w:p>
        </w:tc>
        <w:tc>
          <w:tcPr>
            <w:tcW w:w="1080" w:type="dxa"/>
          </w:tcPr>
          <w:p w:rsidR="001545D9" w:rsidRPr="0026452A" w:rsidRDefault="001545D9" w:rsidP="00646F7C">
            <w:pPr>
              <w:jc w:val="both"/>
            </w:pPr>
            <w:r w:rsidRPr="0026452A">
              <w:t>4.45(N2)</w:t>
            </w:r>
          </w:p>
        </w:tc>
        <w:tc>
          <w:tcPr>
            <w:tcW w:w="1260" w:type="dxa"/>
          </w:tcPr>
          <w:p w:rsidR="001545D9" w:rsidRPr="0026452A" w:rsidRDefault="001545D9" w:rsidP="00646F7C">
            <w:pPr>
              <w:jc w:val="both"/>
            </w:pPr>
            <w:r w:rsidRPr="0026452A">
              <w:t>4.29(N2)</w:t>
            </w:r>
          </w:p>
        </w:tc>
        <w:tc>
          <w:tcPr>
            <w:tcW w:w="1260" w:type="dxa"/>
          </w:tcPr>
          <w:p w:rsidR="001545D9" w:rsidRPr="0026452A" w:rsidRDefault="001545D9" w:rsidP="00646F7C">
            <w:pPr>
              <w:jc w:val="both"/>
            </w:pPr>
            <w:r w:rsidRPr="0026452A">
              <w:t>4.92(N2)</w:t>
            </w:r>
          </w:p>
        </w:tc>
      </w:tr>
      <w:tr w:rsidR="001545D9" w:rsidRPr="0026452A" w:rsidTr="00646F7C">
        <w:trPr>
          <w:trHeight w:val="243"/>
        </w:trPr>
        <w:tc>
          <w:tcPr>
            <w:tcW w:w="3420" w:type="dxa"/>
          </w:tcPr>
          <w:p w:rsidR="001545D9" w:rsidRPr="0026452A" w:rsidRDefault="001545D9" w:rsidP="00646F7C">
            <w:pPr>
              <w:jc w:val="both"/>
            </w:pPr>
            <w:r w:rsidRPr="0026452A">
              <w:t>Potential Suitability</w:t>
            </w:r>
            <w:r w:rsidRPr="0026452A">
              <w:rPr>
                <w:rtl/>
              </w:rPr>
              <w:t>٭</w:t>
            </w:r>
          </w:p>
        </w:tc>
        <w:tc>
          <w:tcPr>
            <w:tcW w:w="1080" w:type="dxa"/>
          </w:tcPr>
          <w:p w:rsidR="001545D9" w:rsidRPr="0026452A" w:rsidRDefault="001545D9" w:rsidP="00646F7C">
            <w:pPr>
              <w:jc w:val="both"/>
            </w:pPr>
            <w:r w:rsidRPr="0026452A">
              <w:t>80.60(S1)</w:t>
            </w:r>
          </w:p>
        </w:tc>
        <w:tc>
          <w:tcPr>
            <w:tcW w:w="1080" w:type="dxa"/>
          </w:tcPr>
          <w:p w:rsidR="001545D9" w:rsidRPr="0026452A" w:rsidRDefault="001545D9" w:rsidP="00646F7C">
            <w:pPr>
              <w:jc w:val="both"/>
            </w:pPr>
            <w:r w:rsidRPr="0026452A">
              <w:t>61.66(S2)</w:t>
            </w:r>
          </w:p>
        </w:tc>
        <w:tc>
          <w:tcPr>
            <w:tcW w:w="1170" w:type="dxa"/>
          </w:tcPr>
          <w:p w:rsidR="001545D9" w:rsidRPr="0026452A" w:rsidRDefault="001545D9" w:rsidP="00646F7C">
            <w:pPr>
              <w:jc w:val="both"/>
            </w:pPr>
            <w:r w:rsidRPr="0026452A">
              <w:t>47.62(S3)</w:t>
            </w:r>
          </w:p>
        </w:tc>
        <w:tc>
          <w:tcPr>
            <w:tcW w:w="1080" w:type="dxa"/>
          </w:tcPr>
          <w:p w:rsidR="001545D9" w:rsidRPr="0026452A" w:rsidRDefault="001545D9" w:rsidP="00646F7C">
            <w:pPr>
              <w:jc w:val="both"/>
            </w:pPr>
            <w:r w:rsidRPr="0026452A">
              <w:t>67.44(S2)</w:t>
            </w:r>
          </w:p>
        </w:tc>
        <w:tc>
          <w:tcPr>
            <w:tcW w:w="1260" w:type="dxa"/>
          </w:tcPr>
          <w:p w:rsidR="001545D9" w:rsidRPr="0026452A" w:rsidRDefault="001545D9" w:rsidP="00646F7C">
            <w:pPr>
              <w:jc w:val="both"/>
            </w:pPr>
            <w:r w:rsidRPr="0026452A">
              <w:t>55.56(S2)</w:t>
            </w:r>
          </w:p>
        </w:tc>
        <w:tc>
          <w:tcPr>
            <w:tcW w:w="1260" w:type="dxa"/>
          </w:tcPr>
          <w:p w:rsidR="001545D9" w:rsidRPr="0026452A" w:rsidRDefault="001545D9" w:rsidP="00646F7C">
            <w:pPr>
              <w:jc w:val="both"/>
            </w:pPr>
            <w:r w:rsidRPr="0026452A">
              <w:t>50.92(S2)</w:t>
            </w:r>
          </w:p>
        </w:tc>
      </w:tr>
    </w:tbl>
    <w:p w:rsidR="001545D9" w:rsidRPr="0026452A" w:rsidRDefault="001545D9" w:rsidP="001545D9">
      <w:pPr>
        <w:jc w:val="both"/>
        <w:rPr>
          <w:sz w:val="24"/>
          <w:szCs w:val="24"/>
        </w:rPr>
      </w:pPr>
      <w:r w:rsidRPr="0026452A">
        <w:rPr>
          <w:sz w:val="24"/>
          <w:szCs w:val="24"/>
        </w:rPr>
        <w:t xml:space="preserve">† Suitability by linear model; </w:t>
      </w:r>
      <w:r w:rsidRPr="0026452A">
        <w:rPr>
          <w:sz w:val="24"/>
          <w:szCs w:val="24"/>
          <w:rtl/>
        </w:rPr>
        <w:t>٭</w:t>
      </w:r>
      <w:r w:rsidRPr="0026452A">
        <w:rPr>
          <w:sz w:val="24"/>
          <w:szCs w:val="24"/>
        </w:rPr>
        <w:t xml:space="preserve"> Suitability by square root model</w:t>
      </w:r>
    </w:p>
    <w:p w:rsidR="001545D9" w:rsidRPr="0026452A" w:rsidRDefault="001545D9" w:rsidP="001545D9">
      <w:pPr>
        <w:jc w:val="both"/>
        <w:rPr>
          <w:sz w:val="24"/>
          <w:szCs w:val="24"/>
        </w:rPr>
      </w:pPr>
    </w:p>
    <w:p w:rsidR="001545D9" w:rsidRPr="0026452A" w:rsidRDefault="001545D9" w:rsidP="001545D9">
      <w:pPr>
        <w:jc w:val="both"/>
        <w:rPr>
          <w:sz w:val="24"/>
          <w:szCs w:val="24"/>
        </w:rPr>
      </w:pPr>
    </w:p>
    <w:p w:rsidR="001545D9" w:rsidRPr="0026452A" w:rsidRDefault="001545D9" w:rsidP="001545D9">
      <w:pPr>
        <w:jc w:val="both"/>
        <w:rPr>
          <w:b/>
          <w:sz w:val="24"/>
          <w:szCs w:val="24"/>
        </w:rPr>
      </w:pPr>
      <w:r w:rsidRPr="0026452A">
        <w:rPr>
          <w:noProof/>
          <w:sz w:val="24"/>
          <w:szCs w:val="24"/>
          <w:lang w:eastAsia="zh-TW"/>
        </w:rPr>
        <w:pict>
          <v:rect id="_x0000_s1192" style="position:absolute;left:0;text-align:left;margin-left:3in;margin-top:25.8pt;width:54pt;height:27pt;z-index:251686912" stroked="f">
            <v:textbox style="mso-next-textbox:#_x0000_s1192">
              <w:txbxContent>
                <w:p w:rsidR="001545D9" w:rsidRPr="00832C82" w:rsidRDefault="001545D9" w:rsidP="001545D9">
                  <w:pPr>
                    <w:jc w:val="center"/>
                    <w:rPr>
                      <w:sz w:val="24"/>
                    </w:rPr>
                  </w:pPr>
                  <w:r>
                    <w:rPr>
                      <w:sz w:val="24"/>
                    </w:rPr>
                    <w:t>151</w:t>
                  </w:r>
                </w:p>
              </w:txbxContent>
            </v:textbox>
          </v:rect>
        </w:pict>
      </w:r>
      <w:r w:rsidRPr="0026452A">
        <w:rPr>
          <w:sz w:val="24"/>
          <w:szCs w:val="24"/>
        </w:rPr>
        <w:br w:type="page"/>
      </w:r>
      <w:r w:rsidRPr="0026452A">
        <w:rPr>
          <w:b/>
          <w:sz w:val="24"/>
          <w:szCs w:val="24"/>
        </w:rPr>
        <w:lastRenderedPageBreak/>
        <w:t>Table 6:  Qualitative land suitability classes for the different land indices</w:t>
      </w:r>
    </w:p>
    <w:tbl>
      <w:tblPr>
        <w:tblW w:w="4017" w:type="pct"/>
        <w:tblInd w:w="63" w:type="dxa"/>
        <w:tblLook w:val="04A0"/>
      </w:tblPr>
      <w:tblGrid>
        <w:gridCol w:w="1578"/>
        <w:gridCol w:w="3416"/>
        <w:gridCol w:w="2699"/>
      </w:tblGrid>
      <w:tr w:rsidR="001545D9" w:rsidRPr="0026452A" w:rsidTr="00646F7C">
        <w:tc>
          <w:tcPr>
            <w:tcW w:w="1026" w:type="pct"/>
            <w:tcBorders>
              <w:top w:val="single" w:sz="4" w:space="0" w:color="auto"/>
              <w:bottom w:val="single" w:sz="4" w:space="0" w:color="auto"/>
            </w:tcBorders>
          </w:tcPr>
          <w:p w:rsidR="001545D9" w:rsidRPr="0026452A" w:rsidRDefault="00C92E26" w:rsidP="00646F7C">
            <w:pPr>
              <w:jc w:val="both"/>
              <w:rPr>
                <w:b/>
                <w:sz w:val="24"/>
                <w:szCs w:val="24"/>
              </w:rPr>
            </w:pPr>
            <w:r w:rsidRPr="0026452A">
              <w:rPr>
                <w:b/>
                <w:noProof/>
                <w:sz w:val="24"/>
                <w:szCs w:val="24"/>
                <w:lang w:eastAsia="zh-TW"/>
              </w:rPr>
              <w:pict>
                <v:group id="_x0000_s1177" style="position:absolute;left:0;text-align:left;margin-left:-11.75pt;margin-top:-49.5pt;width:477pt;height:18pt;z-index:251675648" coordorigin="1260,1080" coordsize="9540,360">
                  <v:line id="_x0000_s1178" style="position:absolute" from="1260,1440" to="10800,1440"/>
                  <v:rect id="_x0000_s1179" style="position:absolute;left:1260;top:1080;width:9540;height:360" stroked="f">
                    <v:textbox style="mso-next-textbox:#_x0000_s1179">
                      <w:txbxContent>
                        <w:p w:rsidR="001545D9" w:rsidRPr="00B118A7" w:rsidRDefault="001545D9" w:rsidP="001545D9">
                          <w:pPr>
                            <w:jc w:val="right"/>
                            <w:rPr>
                              <w:i/>
                            </w:rPr>
                          </w:pPr>
                          <w:proofErr w:type="spellStart"/>
                          <w:r w:rsidRPr="00AF656F">
                            <w:t>Ajiboye</w:t>
                          </w:r>
                          <w:proofErr w:type="spellEnd"/>
                          <w:r w:rsidR="00AF656F" w:rsidRPr="00AF656F">
                            <w:t xml:space="preserve"> </w:t>
                          </w:r>
                          <w:r w:rsidR="00AF656F">
                            <w:rPr>
                              <w:i/>
                            </w:rPr>
                            <w:t>et al.,</w:t>
                          </w:r>
                          <w:r>
                            <w:rPr>
                              <w:i/>
                            </w:rPr>
                            <w:t xml:space="preserve"> NJSS/21(2)/2011</w:t>
                          </w:r>
                        </w:p>
                      </w:txbxContent>
                    </v:textbox>
                  </v:rect>
                </v:group>
              </w:pict>
            </w:r>
            <w:r w:rsidR="001545D9" w:rsidRPr="0026452A">
              <w:rPr>
                <w:b/>
                <w:sz w:val="24"/>
                <w:szCs w:val="24"/>
              </w:rPr>
              <w:t>Symbol</w:t>
            </w:r>
          </w:p>
        </w:tc>
        <w:tc>
          <w:tcPr>
            <w:tcW w:w="2220" w:type="pct"/>
            <w:tcBorders>
              <w:top w:val="single" w:sz="4" w:space="0" w:color="auto"/>
              <w:bottom w:val="single" w:sz="4" w:space="0" w:color="auto"/>
            </w:tcBorders>
          </w:tcPr>
          <w:p w:rsidR="001545D9" w:rsidRPr="0026452A" w:rsidRDefault="001545D9" w:rsidP="00646F7C">
            <w:pPr>
              <w:jc w:val="both"/>
              <w:rPr>
                <w:b/>
                <w:sz w:val="24"/>
                <w:szCs w:val="24"/>
              </w:rPr>
            </w:pPr>
            <w:r w:rsidRPr="0026452A">
              <w:rPr>
                <w:b/>
                <w:sz w:val="24"/>
                <w:szCs w:val="24"/>
              </w:rPr>
              <w:t>Definition</w:t>
            </w:r>
          </w:p>
        </w:tc>
        <w:tc>
          <w:tcPr>
            <w:tcW w:w="1754" w:type="pct"/>
            <w:tcBorders>
              <w:top w:val="single" w:sz="4" w:space="0" w:color="auto"/>
              <w:bottom w:val="single" w:sz="4" w:space="0" w:color="auto"/>
            </w:tcBorders>
          </w:tcPr>
          <w:p w:rsidR="001545D9" w:rsidRPr="0026452A" w:rsidRDefault="001545D9" w:rsidP="00646F7C">
            <w:pPr>
              <w:jc w:val="both"/>
              <w:rPr>
                <w:b/>
                <w:sz w:val="24"/>
                <w:szCs w:val="24"/>
              </w:rPr>
            </w:pPr>
            <w:r w:rsidRPr="0026452A">
              <w:rPr>
                <w:b/>
                <w:sz w:val="24"/>
                <w:szCs w:val="24"/>
              </w:rPr>
              <w:t>Land Index</w:t>
            </w:r>
          </w:p>
        </w:tc>
      </w:tr>
      <w:tr w:rsidR="001545D9" w:rsidRPr="0026452A" w:rsidTr="00646F7C">
        <w:tc>
          <w:tcPr>
            <w:tcW w:w="1026" w:type="pct"/>
          </w:tcPr>
          <w:p w:rsidR="001545D9" w:rsidRPr="0026452A" w:rsidRDefault="001545D9" w:rsidP="00646F7C">
            <w:pPr>
              <w:jc w:val="both"/>
              <w:rPr>
                <w:sz w:val="24"/>
                <w:szCs w:val="24"/>
              </w:rPr>
            </w:pPr>
            <w:r w:rsidRPr="0026452A">
              <w:rPr>
                <w:sz w:val="24"/>
                <w:szCs w:val="24"/>
              </w:rPr>
              <w:t>S1</w:t>
            </w:r>
          </w:p>
        </w:tc>
        <w:tc>
          <w:tcPr>
            <w:tcW w:w="2220" w:type="pct"/>
          </w:tcPr>
          <w:p w:rsidR="001545D9" w:rsidRPr="0026452A" w:rsidRDefault="001545D9" w:rsidP="00646F7C">
            <w:pPr>
              <w:jc w:val="both"/>
              <w:rPr>
                <w:sz w:val="24"/>
                <w:szCs w:val="24"/>
              </w:rPr>
            </w:pPr>
            <w:r w:rsidRPr="0026452A">
              <w:rPr>
                <w:sz w:val="24"/>
                <w:szCs w:val="24"/>
              </w:rPr>
              <w:t>Highly suitable</w:t>
            </w:r>
          </w:p>
        </w:tc>
        <w:tc>
          <w:tcPr>
            <w:tcW w:w="1754" w:type="pct"/>
          </w:tcPr>
          <w:p w:rsidR="001545D9" w:rsidRPr="0026452A" w:rsidRDefault="001545D9" w:rsidP="00646F7C">
            <w:pPr>
              <w:jc w:val="both"/>
              <w:rPr>
                <w:sz w:val="24"/>
                <w:szCs w:val="24"/>
              </w:rPr>
            </w:pPr>
            <w:r w:rsidRPr="0026452A">
              <w:rPr>
                <w:sz w:val="24"/>
                <w:szCs w:val="24"/>
              </w:rPr>
              <w:t>75.0 – 100</w:t>
            </w:r>
          </w:p>
        </w:tc>
      </w:tr>
      <w:tr w:rsidR="001545D9" w:rsidRPr="0026452A" w:rsidTr="00646F7C">
        <w:tc>
          <w:tcPr>
            <w:tcW w:w="1026" w:type="pct"/>
          </w:tcPr>
          <w:p w:rsidR="001545D9" w:rsidRPr="0026452A" w:rsidRDefault="001545D9" w:rsidP="00646F7C">
            <w:pPr>
              <w:jc w:val="both"/>
              <w:rPr>
                <w:sz w:val="24"/>
                <w:szCs w:val="24"/>
              </w:rPr>
            </w:pPr>
            <w:r w:rsidRPr="0026452A">
              <w:rPr>
                <w:sz w:val="24"/>
                <w:szCs w:val="24"/>
              </w:rPr>
              <w:t>S2</w:t>
            </w:r>
          </w:p>
        </w:tc>
        <w:tc>
          <w:tcPr>
            <w:tcW w:w="2220" w:type="pct"/>
          </w:tcPr>
          <w:p w:rsidR="001545D9" w:rsidRPr="0026452A" w:rsidRDefault="001545D9" w:rsidP="00646F7C">
            <w:pPr>
              <w:jc w:val="both"/>
              <w:rPr>
                <w:sz w:val="24"/>
                <w:szCs w:val="24"/>
              </w:rPr>
            </w:pPr>
            <w:r w:rsidRPr="0026452A">
              <w:rPr>
                <w:sz w:val="24"/>
                <w:szCs w:val="24"/>
              </w:rPr>
              <w:t>Moderately suitable</w:t>
            </w:r>
          </w:p>
        </w:tc>
        <w:tc>
          <w:tcPr>
            <w:tcW w:w="1754" w:type="pct"/>
          </w:tcPr>
          <w:p w:rsidR="001545D9" w:rsidRPr="0026452A" w:rsidRDefault="001545D9" w:rsidP="00646F7C">
            <w:pPr>
              <w:jc w:val="both"/>
              <w:rPr>
                <w:sz w:val="24"/>
                <w:szCs w:val="24"/>
              </w:rPr>
            </w:pPr>
            <w:r w:rsidRPr="0026452A">
              <w:rPr>
                <w:sz w:val="24"/>
                <w:szCs w:val="24"/>
              </w:rPr>
              <w:t>50.0 – 75.0</w:t>
            </w:r>
          </w:p>
        </w:tc>
      </w:tr>
      <w:tr w:rsidR="001545D9" w:rsidRPr="0026452A" w:rsidTr="00646F7C">
        <w:tc>
          <w:tcPr>
            <w:tcW w:w="1026" w:type="pct"/>
          </w:tcPr>
          <w:p w:rsidR="001545D9" w:rsidRPr="0026452A" w:rsidRDefault="001545D9" w:rsidP="00646F7C">
            <w:pPr>
              <w:jc w:val="both"/>
              <w:rPr>
                <w:sz w:val="24"/>
                <w:szCs w:val="24"/>
              </w:rPr>
            </w:pPr>
            <w:r w:rsidRPr="0026452A">
              <w:rPr>
                <w:sz w:val="24"/>
                <w:szCs w:val="24"/>
              </w:rPr>
              <w:t>S3</w:t>
            </w:r>
          </w:p>
        </w:tc>
        <w:tc>
          <w:tcPr>
            <w:tcW w:w="2220" w:type="pct"/>
          </w:tcPr>
          <w:p w:rsidR="001545D9" w:rsidRPr="0026452A" w:rsidRDefault="001545D9" w:rsidP="00646F7C">
            <w:pPr>
              <w:jc w:val="both"/>
              <w:rPr>
                <w:sz w:val="24"/>
                <w:szCs w:val="24"/>
              </w:rPr>
            </w:pPr>
            <w:r w:rsidRPr="0026452A">
              <w:rPr>
                <w:sz w:val="24"/>
                <w:szCs w:val="24"/>
              </w:rPr>
              <w:t>Marginally suitable</w:t>
            </w:r>
          </w:p>
        </w:tc>
        <w:tc>
          <w:tcPr>
            <w:tcW w:w="1754" w:type="pct"/>
          </w:tcPr>
          <w:p w:rsidR="001545D9" w:rsidRPr="0026452A" w:rsidRDefault="001545D9" w:rsidP="00646F7C">
            <w:pPr>
              <w:jc w:val="both"/>
              <w:rPr>
                <w:sz w:val="24"/>
                <w:szCs w:val="24"/>
              </w:rPr>
            </w:pPr>
            <w:r w:rsidRPr="0026452A">
              <w:rPr>
                <w:sz w:val="24"/>
                <w:szCs w:val="24"/>
              </w:rPr>
              <w:t>25.0 – 50.0</w:t>
            </w:r>
          </w:p>
        </w:tc>
      </w:tr>
      <w:tr w:rsidR="001545D9" w:rsidRPr="0026452A" w:rsidTr="00646F7C">
        <w:tc>
          <w:tcPr>
            <w:tcW w:w="1026" w:type="pct"/>
          </w:tcPr>
          <w:p w:rsidR="001545D9" w:rsidRPr="0026452A" w:rsidRDefault="001545D9" w:rsidP="00646F7C">
            <w:pPr>
              <w:jc w:val="both"/>
              <w:rPr>
                <w:sz w:val="24"/>
                <w:szCs w:val="24"/>
              </w:rPr>
            </w:pPr>
            <w:r w:rsidRPr="0026452A">
              <w:rPr>
                <w:sz w:val="24"/>
                <w:szCs w:val="24"/>
              </w:rPr>
              <w:t>N1</w:t>
            </w:r>
          </w:p>
        </w:tc>
        <w:tc>
          <w:tcPr>
            <w:tcW w:w="2220" w:type="pct"/>
          </w:tcPr>
          <w:p w:rsidR="001545D9" w:rsidRPr="0026452A" w:rsidRDefault="001545D9" w:rsidP="00646F7C">
            <w:pPr>
              <w:jc w:val="both"/>
              <w:rPr>
                <w:sz w:val="24"/>
                <w:szCs w:val="24"/>
              </w:rPr>
            </w:pPr>
            <w:r w:rsidRPr="0026452A">
              <w:rPr>
                <w:sz w:val="24"/>
                <w:szCs w:val="24"/>
              </w:rPr>
              <w:t>Presently not suitable</w:t>
            </w:r>
          </w:p>
        </w:tc>
        <w:tc>
          <w:tcPr>
            <w:tcW w:w="1754" w:type="pct"/>
          </w:tcPr>
          <w:p w:rsidR="001545D9" w:rsidRPr="0026452A" w:rsidRDefault="001545D9" w:rsidP="00646F7C">
            <w:pPr>
              <w:jc w:val="both"/>
              <w:rPr>
                <w:sz w:val="24"/>
                <w:szCs w:val="24"/>
              </w:rPr>
            </w:pPr>
            <w:r w:rsidRPr="0026452A">
              <w:rPr>
                <w:sz w:val="24"/>
                <w:szCs w:val="24"/>
              </w:rPr>
              <w:t>12.5 – 25.0</w:t>
            </w:r>
          </w:p>
        </w:tc>
      </w:tr>
      <w:tr w:rsidR="001545D9" w:rsidRPr="0026452A" w:rsidTr="00646F7C">
        <w:tc>
          <w:tcPr>
            <w:tcW w:w="1026" w:type="pct"/>
            <w:tcBorders>
              <w:bottom w:val="single" w:sz="4" w:space="0" w:color="auto"/>
            </w:tcBorders>
          </w:tcPr>
          <w:p w:rsidR="001545D9" w:rsidRPr="0026452A" w:rsidRDefault="001545D9" w:rsidP="00646F7C">
            <w:pPr>
              <w:jc w:val="both"/>
              <w:rPr>
                <w:sz w:val="24"/>
                <w:szCs w:val="24"/>
              </w:rPr>
            </w:pPr>
            <w:r w:rsidRPr="0026452A">
              <w:rPr>
                <w:sz w:val="24"/>
                <w:szCs w:val="24"/>
              </w:rPr>
              <w:t>N2</w:t>
            </w:r>
          </w:p>
        </w:tc>
        <w:tc>
          <w:tcPr>
            <w:tcW w:w="2220" w:type="pct"/>
            <w:tcBorders>
              <w:bottom w:val="single" w:sz="4" w:space="0" w:color="auto"/>
            </w:tcBorders>
          </w:tcPr>
          <w:p w:rsidR="001545D9" w:rsidRPr="0026452A" w:rsidRDefault="001545D9" w:rsidP="00646F7C">
            <w:pPr>
              <w:jc w:val="both"/>
              <w:rPr>
                <w:sz w:val="24"/>
                <w:szCs w:val="24"/>
              </w:rPr>
            </w:pPr>
            <w:r w:rsidRPr="0026452A">
              <w:rPr>
                <w:sz w:val="24"/>
                <w:szCs w:val="24"/>
              </w:rPr>
              <w:t>Permanently not suitable</w:t>
            </w:r>
          </w:p>
        </w:tc>
        <w:tc>
          <w:tcPr>
            <w:tcW w:w="1754" w:type="pct"/>
            <w:tcBorders>
              <w:bottom w:val="single" w:sz="4" w:space="0" w:color="auto"/>
            </w:tcBorders>
          </w:tcPr>
          <w:p w:rsidR="001545D9" w:rsidRPr="0026452A" w:rsidRDefault="001545D9" w:rsidP="00646F7C">
            <w:pPr>
              <w:jc w:val="both"/>
              <w:rPr>
                <w:sz w:val="24"/>
                <w:szCs w:val="24"/>
              </w:rPr>
            </w:pPr>
            <w:r w:rsidRPr="0026452A">
              <w:rPr>
                <w:sz w:val="24"/>
                <w:szCs w:val="24"/>
              </w:rPr>
              <w:t>0.00  - 12.50</w:t>
            </w:r>
          </w:p>
        </w:tc>
      </w:tr>
    </w:tbl>
    <w:p w:rsidR="001545D9" w:rsidRPr="0026452A" w:rsidRDefault="001545D9" w:rsidP="001545D9">
      <w:pPr>
        <w:jc w:val="both"/>
        <w:rPr>
          <w:sz w:val="24"/>
          <w:szCs w:val="24"/>
        </w:rPr>
      </w:pPr>
    </w:p>
    <w:p w:rsidR="001545D9" w:rsidRPr="0026452A" w:rsidRDefault="001545D9" w:rsidP="001545D9">
      <w:pPr>
        <w:jc w:val="both"/>
        <w:rPr>
          <w:sz w:val="24"/>
          <w:szCs w:val="24"/>
        </w:rPr>
        <w:sectPr w:rsidR="001545D9" w:rsidRPr="0026452A" w:rsidSect="0025622D">
          <w:type w:val="continuous"/>
          <w:pgSz w:w="12240" w:h="16560" w:code="9"/>
          <w:pgMar w:top="1440" w:right="1440" w:bottom="1440" w:left="1440" w:header="706" w:footer="706" w:gutter="0"/>
          <w:cols w:space="708"/>
          <w:docGrid w:linePitch="360"/>
        </w:sectPr>
      </w:pPr>
    </w:p>
    <w:p w:rsidR="001545D9" w:rsidRPr="0026452A" w:rsidRDefault="001545D9" w:rsidP="001545D9">
      <w:pPr>
        <w:jc w:val="both"/>
        <w:rPr>
          <w:sz w:val="24"/>
          <w:szCs w:val="24"/>
        </w:rPr>
      </w:pPr>
      <w:r w:rsidRPr="0026452A">
        <w:rPr>
          <w:sz w:val="24"/>
          <w:szCs w:val="24"/>
        </w:rPr>
        <w:lastRenderedPageBreak/>
        <w:t xml:space="preserve">Evaluation of the potential suitability using the square root model indicated </w:t>
      </w:r>
      <w:proofErr w:type="spellStart"/>
      <w:r w:rsidRPr="0026452A">
        <w:rPr>
          <w:sz w:val="24"/>
          <w:szCs w:val="24"/>
        </w:rPr>
        <w:t>pedon</w:t>
      </w:r>
      <w:proofErr w:type="spellEnd"/>
      <w:r w:rsidRPr="0026452A">
        <w:rPr>
          <w:sz w:val="24"/>
          <w:szCs w:val="24"/>
        </w:rPr>
        <w:t xml:space="preserve"> 1 as highly suitable (S1), </w:t>
      </w:r>
      <w:proofErr w:type="spellStart"/>
      <w:r w:rsidRPr="0026452A">
        <w:rPr>
          <w:sz w:val="24"/>
          <w:szCs w:val="24"/>
        </w:rPr>
        <w:t>Pedon</w:t>
      </w:r>
      <w:proofErr w:type="spellEnd"/>
      <w:r w:rsidRPr="0026452A">
        <w:rPr>
          <w:sz w:val="24"/>
          <w:szCs w:val="24"/>
        </w:rPr>
        <w:t xml:space="preserve"> 2 as moderately suitable (S2) and </w:t>
      </w:r>
      <w:proofErr w:type="spellStart"/>
      <w:r w:rsidRPr="0026452A">
        <w:rPr>
          <w:sz w:val="24"/>
          <w:szCs w:val="24"/>
        </w:rPr>
        <w:t>pedon</w:t>
      </w:r>
      <w:proofErr w:type="spellEnd"/>
      <w:r w:rsidRPr="0026452A">
        <w:rPr>
          <w:sz w:val="24"/>
          <w:szCs w:val="24"/>
        </w:rPr>
        <w:t xml:space="preserve"> 3 as marginally suitable (S3) for upland rice.  All the three </w:t>
      </w:r>
      <w:proofErr w:type="spellStart"/>
      <w:r w:rsidRPr="0026452A">
        <w:rPr>
          <w:sz w:val="24"/>
          <w:szCs w:val="24"/>
        </w:rPr>
        <w:t>pedons</w:t>
      </w:r>
      <w:proofErr w:type="spellEnd"/>
      <w:r w:rsidRPr="0026452A">
        <w:rPr>
          <w:sz w:val="24"/>
          <w:szCs w:val="24"/>
        </w:rPr>
        <w:t xml:space="preserve"> are potentially moderately suitable (S2) for lowland rice production by the square root model.</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The implications of the deficient nutrient status in most of the soils on which rice production is carried out in </w:t>
      </w:r>
      <w:proofErr w:type="spellStart"/>
      <w:r w:rsidRPr="0026452A">
        <w:rPr>
          <w:sz w:val="24"/>
          <w:szCs w:val="24"/>
        </w:rPr>
        <w:t>Odeda</w:t>
      </w:r>
      <w:proofErr w:type="spellEnd"/>
      <w:r w:rsidRPr="0026452A">
        <w:rPr>
          <w:sz w:val="24"/>
          <w:szCs w:val="24"/>
        </w:rPr>
        <w:t xml:space="preserve">, </w:t>
      </w:r>
      <w:proofErr w:type="spellStart"/>
      <w:r w:rsidRPr="0026452A">
        <w:rPr>
          <w:sz w:val="24"/>
          <w:szCs w:val="24"/>
        </w:rPr>
        <w:t>Ogun</w:t>
      </w:r>
      <w:proofErr w:type="spellEnd"/>
      <w:r w:rsidRPr="0026452A">
        <w:rPr>
          <w:sz w:val="24"/>
          <w:szCs w:val="24"/>
        </w:rPr>
        <w:t xml:space="preserve"> State and Nigeria at large cannot be ignored. There is an urgent need for fertility strategies beyond mineral fertilizer application. The fertility management techniques must be compatible with the diverse farming systems and could include crop rotation, rapid grain legume fallowing (</w:t>
      </w:r>
      <w:proofErr w:type="spellStart"/>
      <w:r w:rsidRPr="00FA3258">
        <w:rPr>
          <w:i/>
          <w:sz w:val="24"/>
          <w:szCs w:val="24"/>
        </w:rPr>
        <w:t>Mucuna</w:t>
      </w:r>
      <w:proofErr w:type="spellEnd"/>
      <w:r w:rsidRPr="0026452A">
        <w:rPr>
          <w:sz w:val="24"/>
          <w:szCs w:val="24"/>
        </w:rPr>
        <w:t>), plant residue recycling and organic agriculture, among others.</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noProof/>
          <w:sz w:val="24"/>
          <w:szCs w:val="24"/>
          <w:lang w:eastAsia="zh-TW"/>
        </w:rPr>
        <w:pict>
          <v:rect id="_x0000_s1193" style="position:absolute;left:0;text-align:left;margin-left:3in;margin-top:299.55pt;width:54pt;height:27pt;z-index:251687936" stroked="f">
            <v:textbox style="mso-next-textbox:#_x0000_s1193">
              <w:txbxContent>
                <w:p w:rsidR="001545D9" w:rsidRPr="00832C82" w:rsidRDefault="001545D9" w:rsidP="001545D9">
                  <w:pPr>
                    <w:jc w:val="center"/>
                    <w:rPr>
                      <w:sz w:val="24"/>
                    </w:rPr>
                  </w:pPr>
                  <w:r>
                    <w:rPr>
                      <w:sz w:val="24"/>
                    </w:rPr>
                    <w:t>152</w:t>
                  </w:r>
                </w:p>
              </w:txbxContent>
            </v:textbox>
          </v:rect>
        </w:pict>
      </w:r>
      <w:r w:rsidRPr="0026452A">
        <w:rPr>
          <w:sz w:val="24"/>
          <w:szCs w:val="24"/>
        </w:rPr>
        <w:t>Rice is highly sensitive to zinc (Zn), iron (Fe) and manganese (</w:t>
      </w:r>
      <w:proofErr w:type="spellStart"/>
      <w:r w:rsidRPr="0026452A">
        <w:rPr>
          <w:sz w:val="24"/>
          <w:szCs w:val="24"/>
        </w:rPr>
        <w:t>Mn</w:t>
      </w:r>
      <w:proofErr w:type="spellEnd"/>
      <w:r w:rsidRPr="0026452A">
        <w:rPr>
          <w:sz w:val="24"/>
          <w:szCs w:val="24"/>
        </w:rPr>
        <w:t>) deficiency, and Zn is the most important micronutrient limiting rice growth and yield (</w:t>
      </w:r>
      <w:proofErr w:type="spellStart"/>
      <w:r w:rsidRPr="0026452A">
        <w:rPr>
          <w:sz w:val="24"/>
          <w:szCs w:val="24"/>
        </w:rPr>
        <w:t>Neue</w:t>
      </w:r>
      <w:proofErr w:type="spellEnd"/>
      <w:r w:rsidRPr="0026452A">
        <w:rPr>
          <w:sz w:val="24"/>
          <w:szCs w:val="24"/>
        </w:rPr>
        <w:t xml:space="preserve"> </w:t>
      </w:r>
      <w:r w:rsidRPr="0026452A">
        <w:rPr>
          <w:i/>
          <w:sz w:val="24"/>
          <w:szCs w:val="24"/>
        </w:rPr>
        <w:t>et al</w:t>
      </w:r>
      <w:r w:rsidRPr="0026452A">
        <w:rPr>
          <w:sz w:val="24"/>
          <w:szCs w:val="24"/>
        </w:rPr>
        <w:t xml:space="preserve">., 1998; Dong </w:t>
      </w:r>
      <w:r w:rsidRPr="0026452A">
        <w:rPr>
          <w:i/>
          <w:sz w:val="24"/>
          <w:szCs w:val="24"/>
        </w:rPr>
        <w:t>et al</w:t>
      </w:r>
      <w:r w:rsidRPr="0026452A">
        <w:rPr>
          <w:sz w:val="24"/>
          <w:szCs w:val="24"/>
        </w:rPr>
        <w:t xml:space="preserve">., 2006). Generally, Zn, Fe and </w:t>
      </w:r>
      <w:proofErr w:type="spellStart"/>
      <w:r w:rsidRPr="0026452A">
        <w:rPr>
          <w:sz w:val="24"/>
          <w:szCs w:val="24"/>
        </w:rPr>
        <w:t>Mn</w:t>
      </w:r>
      <w:proofErr w:type="spellEnd"/>
      <w:r w:rsidRPr="0026452A">
        <w:rPr>
          <w:sz w:val="24"/>
          <w:szCs w:val="24"/>
        </w:rPr>
        <w:t xml:space="preserve"> deficiency is common on neutral and calcareous soil, intensively cropped soils, paddy soils and poorly drained soils. Fertilizer recommendations for rice production in many parts of Africa often neglect the importance of micro-nutrients in achieving good yield. Thus, Africa Rice Center, </w:t>
      </w:r>
      <w:proofErr w:type="spellStart"/>
      <w:r w:rsidRPr="0026452A">
        <w:rPr>
          <w:sz w:val="24"/>
          <w:szCs w:val="24"/>
        </w:rPr>
        <w:t>Cotonou</w:t>
      </w:r>
      <w:proofErr w:type="spellEnd"/>
      <w:r w:rsidRPr="0026452A">
        <w:rPr>
          <w:sz w:val="24"/>
          <w:szCs w:val="24"/>
        </w:rPr>
        <w:t>, Benin (WARDA, 2006) accepted the possibility of iron and zinc deficiencies occurring between 1-2 and 3-4 weeks after seedling emergenc</w:t>
      </w:r>
      <w:r w:rsidR="00FA3258">
        <w:rPr>
          <w:sz w:val="24"/>
          <w:szCs w:val="24"/>
        </w:rPr>
        <w:t xml:space="preserve">e respectively. </w:t>
      </w:r>
      <w:r w:rsidRPr="0026452A">
        <w:rPr>
          <w:sz w:val="24"/>
          <w:szCs w:val="24"/>
        </w:rPr>
        <w:t xml:space="preserve">This research institute recommended the application of foliar spray of ferrous </w:t>
      </w:r>
      <w:proofErr w:type="spellStart"/>
      <w:r w:rsidRPr="0026452A">
        <w:rPr>
          <w:sz w:val="24"/>
          <w:szCs w:val="24"/>
        </w:rPr>
        <w:t>sulphate</w:t>
      </w:r>
      <w:proofErr w:type="spellEnd"/>
      <w:r w:rsidRPr="0026452A">
        <w:rPr>
          <w:sz w:val="24"/>
          <w:szCs w:val="24"/>
        </w:rPr>
        <w:t xml:space="preserve"> or zinc </w:t>
      </w:r>
      <w:proofErr w:type="spellStart"/>
      <w:r w:rsidRPr="0026452A">
        <w:rPr>
          <w:sz w:val="24"/>
          <w:szCs w:val="24"/>
        </w:rPr>
        <w:t>sulphate</w:t>
      </w:r>
      <w:proofErr w:type="spellEnd"/>
      <w:r w:rsidRPr="0026452A">
        <w:rPr>
          <w:sz w:val="24"/>
          <w:szCs w:val="24"/>
        </w:rPr>
        <w:t xml:space="preserve"> only as corrective measure. However, the current study has underscored the necessity of </w:t>
      </w:r>
      <w:r w:rsidRPr="0026452A">
        <w:rPr>
          <w:sz w:val="24"/>
          <w:szCs w:val="24"/>
        </w:rPr>
        <w:lastRenderedPageBreak/>
        <w:t>assessing the micro-nutrient status of the major rice growing soils of Nigeria if the country will realize increase per hectare output of rice needed to achieve self-</w:t>
      </w:r>
      <w:r w:rsidR="00377F45">
        <w:rPr>
          <w:sz w:val="24"/>
          <w:szCs w:val="24"/>
        </w:rPr>
        <w:t xml:space="preserve">sufficiency in rice production. </w:t>
      </w:r>
      <w:r w:rsidRPr="0026452A">
        <w:rPr>
          <w:sz w:val="24"/>
          <w:szCs w:val="24"/>
        </w:rPr>
        <w:t>Although there was apparent deficiency of nitrogen and phosphorus in these soils, the present system of fertilizer recommendation (FDPP, 1989) would have corrected these deficiencies without increase in rice yield due to the neglected micro-nutrient deficiencies. To avoid over application of these micro-nutrients, a situation that will lead to toxicity, the use of organic and green manures have been suggested in India (</w:t>
      </w:r>
      <w:proofErr w:type="spellStart"/>
      <w:r w:rsidRPr="0026452A">
        <w:rPr>
          <w:sz w:val="24"/>
          <w:szCs w:val="24"/>
        </w:rPr>
        <w:t>Nayyar</w:t>
      </w:r>
      <w:proofErr w:type="spellEnd"/>
      <w:r w:rsidRPr="0026452A">
        <w:rPr>
          <w:sz w:val="24"/>
          <w:szCs w:val="24"/>
        </w:rPr>
        <w:t xml:space="preserve"> and </w:t>
      </w:r>
      <w:proofErr w:type="spellStart"/>
      <w:r w:rsidRPr="0026452A">
        <w:rPr>
          <w:sz w:val="24"/>
          <w:szCs w:val="24"/>
        </w:rPr>
        <w:t>Chhibba</w:t>
      </w:r>
      <w:proofErr w:type="spellEnd"/>
      <w:r w:rsidRPr="0026452A">
        <w:rPr>
          <w:sz w:val="24"/>
          <w:szCs w:val="24"/>
        </w:rPr>
        <w:t>, 2000). It is our opinion however</w:t>
      </w:r>
      <w:r w:rsidR="00377F45">
        <w:rPr>
          <w:sz w:val="24"/>
          <w:szCs w:val="24"/>
        </w:rPr>
        <w:t>,</w:t>
      </w:r>
      <w:r w:rsidRPr="0026452A">
        <w:rPr>
          <w:sz w:val="24"/>
          <w:szCs w:val="24"/>
        </w:rPr>
        <w:t xml:space="preserve"> that a suitable combination of organic and inorganic fertilizer at appropriate rates after careful laboratory and field studies will be of tremendous importance in solving the problems of low fertility in the major rice growing soils of Nigeria. </w:t>
      </w:r>
    </w:p>
    <w:p w:rsidR="001545D9" w:rsidRPr="00FA3258" w:rsidRDefault="001545D9" w:rsidP="001545D9">
      <w:pPr>
        <w:jc w:val="both"/>
        <w:rPr>
          <w:b/>
          <w:sz w:val="34"/>
          <w:szCs w:val="24"/>
        </w:rPr>
      </w:pPr>
    </w:p>
    <w:p w:rsidR="001545D9" w:rsidRPr="0026452A" w:rsidRDefault="001545D9" w:rsidP="001545D9">
      <w:pPr>
        <w:jc w:val="both"/>
        <w:rPr>
          <w:b/>
          <w:sz w:val="24"/>
          <w:szCs w:val="24"/>
        </w:rPr>
      </w:pPr>
      <w:r w:rsidRPr="0026452A">
        <w:rPr>
          <w:b/>
          <w:sz w:val="24"/>
          <w:szCs w:val="24"/>
        </w:rPr>
        <w:t>REFERENCES</w:t>
      </w:r>
    </w:p>
    <w:p w:rsidR="00E647F2" w:rsidRDefault="00E647F2" w:rsidP="001545D9">
      <w:pPr>
        <w:jc w:val="both"/>
        <w:rPr>
          <w:sz w:val="24"/>
          <w:szCs w:val="24"/>
        </w:rPr>
      </w:pPr>
    </w:p>
    <w:p w:rsidR="001545D9" w:rsidRPr="0026452A" w:rsidRDefault="00377F45" w:rsidP="001545D9">
      <w:pPr>
        <w:jc w:val="both"/>
        <w:rPr>
          <w:sz w:val="24"/>
          <w:szCs w:val="24"/>
        </w:rPr>
      </w:pPr>
      <w:proofErr w:type="spellStart"/>
      <w:r>
        <w:rPr>
          <w:sz w:val="24"/>
          <w:szCs w:val="24"/>
        </w:rPr>
        <w:t>Adeoye</w:t>
      </w:r>
      <w:proofErr w:type="spellEnd"/>
      <w:r>
        <w:rPr>
          <w:sz w:val="24"/>
          <w:szCs w:val="24"/>
        </w:rPr>
        <w:t>, G. (2002).</w:t>
      </w:r>
      <w:r w:rsidR="001545D9" w:rsidRPr="0026452A">
        <w:rPr>
          <w:sz w:val="24"/>
          <w:szCs w:val="24"/>
        </w:rPr>
        <w:t xml:space="preserve"> “Agronomy of Rice </w:t>
      </w:r>
    </w:p>
    <w:p w:rsidR="001545D9" w:rsidRPr="0026452A" w:rsidRDefault="001545D9" w:rsidP="001545D9">
      <w:pPr>
        <w:ind w:left="720"/>
        <w:jc w:val="both"/>
        <w:rPr>
          <w:sz w:val="24"/>
          <w:szCs w:val="24"/>
        </w:rPr>
      </w:pPr>
      <w:proofErr w:type="gramStart"/>
      <w:r w:rsidRPr="0026452A">
        <w:rPr>
          <w:sz w:val="24"/>
          <w:szCs w:val="24"/>
        </w:rPr>
        <w:t>Production and Challenges of the Environment”.</w:t>
      </w:r>
      <w:proofErr w:type="gramEnd"/>
      <w:r w:rsidRPr="0026452A">
        <w:rPr>
          <w:sz w:val="24"/>
          <w:szCs w:val="24"/>
        </w:rPr>
        <w:t xml:space="preserve"> Paper presented to the National Stakeholders Workshop on Trade </w:t>
      </w:r>
      <w:proofErr w:type="spellStart"/>
      <w:r w:rsidRPr="0026452A">
        <w:rPr>
          <w:sz w:val="24"/>
          <w:szCs w:val="24"/>
        </w:rPr>
        <w:t>Liberalisation</w:t>
      </w:r>
      <w:proofErr w:type="spellEnd"/>
      <w:r w:rsidRPr="0026452A">
        <w:rPr>
          <w:sz w:val="24"/>
          <w:szCs w:val="24"/>
        </w:rPr>
        <w:t xml:space="preserve"> in the Agricultural Sector and the Environment: Focus on the Nigerian Rice Sector held on 19th November 2002, at NISER, Ibadan.</w:t>
      </w:r>
    </w:p>
    <w:p w:rsidR="001545D9" w:rsidRPr="0026452A" w:rsidRDefault="001545D9" w:rsidP="001545D9">
      <w:pPr>
        <w:jc w:val="both"/>
        <w:rPr>
          <w:sz w:val="24"/>
          <w:szCs w:val="24"/>
        </w:rPr>
      </w:pPr>
    </w:p>
    <w:p w:rsidR="001545D9" w:rsidRPr="0026452A" w:rsidRDefault="001545D9" w:rsidP="001545D9">
      <w:pPr>
        <w:jc w:val="both"/>
        <w:rPr>
          <w:sz w:val="24"/>
          <w:szCs w:val="24"/>
        </w:rPr>
      </w:pPr>
      <w:proofErr w:type="spellStart"/>
      <w:r w:rsidRPr="0026452A">
        <w:rPr>
          <w:sz w:val="24"/>
          <w:szCs w:val="24"/>
        </w:rPr>
        <w:t>Adesanwo</w:t>
      </w:r>
      <w:proofErr w:type="spellEnd"/>
      <w:r w:rsidRPr="0026452A">
        <w:rPr>
          <w:sz w:val="24"/>
          <w:szCs w:val="24"/>
        </w:rPr>
        <w:t xml:space="preserve">, O. O. (2002). Determination of </w:t>
      </w:r>
    </w:p>
    <w:p w:rsidR="001545D9" w:rsidRPr="0026452A" w:rsidRDefault="001545D9" w:rsidP="001545D9">
      <w:pPr>
        <w:ind w:left="720"/>
        <w:jc w:val="both"/>
        <w:rPr>
          <w:sz w:val="24"/>
          <w:szCs w:val="24"/>
        </w:rPr>
      </w:pPr>
      <w:proofErr w:type="gramStart"/>
      <w:r w:rsidRPr="0026452A">
        <w:rPr>
          <w:sz w:val="24"/>
          <w:szCs w:val="24"/>
        </w:rPr>
        <w:t>productivity</w:t>
      </w:r>
      <w:proofErr w:type="gramEnd"/>
      <w:r w:rsidRPr="0026452A">
        <w:rPr>
          <w:sz w:val="24"/>
          <w:szCs w:val="24"/>
        </w:rPr>
        <w:t xml:space="preserve"> level among rice farmers from </w:t>
      </w:r>
      <w:proofErr w:type="spellStart"/>
      <w:r w:rsidRPr="0026452A">
        <w:rPr>
          <w:sz w:val="24"/>
          <w:szCs w:val="24"/>
        </w:rPr>
        <w:t>Obafemi-O</w:t>
      </w:r>
      <w:r w:rsidR="00377F45">
        <w:rPr>
          <w:sz w:val="24"/>
          <w:szCs w:val="24"/>
        </w:rPr>
        <w:t>wode</w:t>
      </w:r>
      <w:proofErr w:type="spellEnd"/>
      <w:r w:rsidR="00377F45">
        <w:rPr>
          <w:sz w:val="24"/>
          <w:szCs w:val="24"/>
        </w:rPr>
        <w:t xml:space="preserve"> </w:t>
      </w:r>
      <w:r w:rsidRPr="0026452A">
        <w:rPr>
          <w:sz w:val="24"/>
          <w:szCs w:val="24"/>
        </w:rPr>
        <w:t xml:space="preserve">Local Government Area of </w:t>
      </w:r>
      <w:proofErr w:type="spellStart"/>
      <w:r w:rsidRPr="0026452A">
        <w:rPr>
          <w:sz w:val="24"/>
          <w:szCs w:val="24"/>
        </w:rPr>
        <w:t>Ogun</w:t>
      </w:r>
      <w:proofErr w:type="spellEnd"/>
      <w:r w:rsidRPr="0026452A">
        <w:rPr>
          <w:sz w:val="24"/>
          <w:szCs w:val="24"/>
        </w:rPr>
        <w:t xml:space="preserve"> State. In: </w:t>
      </w:r>
      <w:r w:rsidRPr="00377F45">
        <w:rPr>
          <w:i/>
          <w:sz w:val="24"/>
          <w:szCs w:val="24"/>
        </w:rPr>
        <w:t>Proceedings of NISER/WARDA Nigeria Rice Economy stake holder workshop</w:t>
      </w:r>
      <w:r w:rsidRPr="0026452A">
        <w:rPr>
          <w:sz w:val="24"/>
          <w:szCs w:val="24"/>
        </w:rPr>
        <w:t>. Bouake, Cote d’Ivoire. 103pp.</w:t>
      </w:r>
    </w:p>
    <w:p w:rsidR="001545D9" w:rsidRPr="00FA3258" w:rsidRDefault="00FA3258" w:rsidP="001545D9">
      <w:pPr>
        <w:jc w:val="both"/>
        <w:rPr>
          <w:sz w:val="24"/>
          <w:szCs w:val="24"/>
        </w:rPr>
      </w:pPr>
      <w:r w:rsidRPr="0026452A">
        <w:rPr>
          <w:b/>
          <w:noProof/>
          <w:sz w:val="24"/>
          <w:szCs w:val="24"/>
          <w:lang w:eastAsia="zh-TW"/>
        </w:rPr>
        <w:lastRenderedPageBreak/>
        <w:pict>
          <v:group id="_x0000_s1159" style="position:absolute;left:0;text-align:left;margin-left:-9.4pt;margin-top:-46.95pt;width:477pt;height:18pt;z-index:251669504" coordorigin="1260,1080" coordsize="9540,360">
            <v:line id="_x0000_s1160" style="position:absolute" from="1260,1440" to="10800,1440"/>
            <v:rect id="_x0000_s1161" style="position:absolute;left:1260;top:1080;width:9540;height:360" stroked="f">
              <v:textbox style="mso-next-textbox:#_x0000_s1161">
                <w:txbxContent>
                  <w:p w:rsidR="001545D9" w:rsidRPr="00B118A7" w:rsidRDefault="001545D9" w:rsidP="001545D9">
                    <w:pPr>
                      <w:rPr>
                        <w:i/>
                      </w:rPr>
                    </w:pPr>
                    <w:r>
                      <w:rPr>
                        <w:i/>
                      </w:rPr>
                      <w:t>Classification and suitability of soil</w:t>
                    </w:r>
                  </w:p>
                </w:txbxContent>
              </v:textbox>
            </v:rect>
          </v:group>
        </w:pict>
      </w:r>
      <w:proofErr w:type="spellStart"/>
      <w:proofErr w:type="gramStart"/>
      <w:r w:rsidR="001545D9" w:rsidRPr="0026452A">
        <w:rPr>
          <w:sz w:val="24"/>
          <w:szCs w:val="24"/>
        </w:rPr>
        <w:t>Akande</w:t>
      </w:r>
      <w:proofErr w:type="spellEnd"/>
      <w:r w:rsidR="001545D9" w:rsidRPr="0026452A">
        <w:rPr>
          <w:sz w:val="24"/>
          <w:szCs w:val="24"/>
        </w:rPr>
        <w:t>, T. (2008).</w:t>
      </w:r>
      <w:proofErr w:type="gramEnd"/>
      <w:r w:rsidR="00377F45">
        <w:rPr>
          <w:sz w:val="24"/>
          <w:szCs w:val="24"/>
        </w:rPr>
        <w:t xml:space="preserve"> </w:t>
      </w:r>
      <w:r w:rsidR="001545D9" w:rsidRPr="0026452A">
        <w:rPr>
          <w:bCs/>
          <w:sz w:val="24"/>
          <w:szCs w:val="24"/>
        </w:rPr>
        <w:t xml:space="preserve">An overview of the </w:t>
      </w:r>
    </w:p>
    <w:p w:rsidR="001545D9" w:rsidRPr="0026452A" w:rsidRDefault="001545D9" w:rsidP="001545D9">
      <w:pPr>
        <w:ind w:left="720"/>
        <w:jc w:val="both"/>
        <w:rPr>
          <w:sz w:val="24"/>
          <w:szCs w:val="24"/>
        </w:rPr>
      </w:pPr>
      <w:proofErr w:type="gramStart"/>
      <w:r w:rsidRPr="0026452A">
        <w:rPr>
          <w:bCs/>
          <w:sz w:val="24"/>
          <w:szCs w:val="24"/>
        </w:rPr>
        <w:t>Nigerian rice economy.</w:t>
      </w:r>
      <w:proofErr w:type="gramEnd"/>
      <w:r w:rsidRPr="0026452A">
        <w:rPr>
          <w:bCs/>
          <w:sz w:val="24"/>
          <w:szCs w:val="24"/>
        </w:rPr>
        <w:t xml:space="preserve"> The Nigerian Institute of Social and Economic Research (NISER), Ibadan – Nigeria, 11Pp.</w:t>
      </w:r>
    </w:p>
    <w:p w:rsidR="001545D9" w:rsidRPr="0026452A" w:rsidRDefault="001545D9" w:rsidP="001545D9">
      <w:pPr>
        <w:jc w:val="both"/>
        <w:rPr>
          <w:sz w:val="24"/>
          <w:szCs w:val="24"/>
        </w:rPr>
      </w:pPr>
    </w:p>
    <w:p w:rsidR="001545D9" w:rsidRPr="0026452A" w:rsidRDefault="00377F45" w:rsidP="001545D9">
      <w:pPr>
        <w:jc w:val="both"/>
        <w:rPr>
          <w:sz w:val="24"/>
          <w:szCs w:val="24"/>
        </w:rPr>
      </w:pPr>
      <w:proofErr w:type="spellStart"/>
      <w:r>
        <w:rPr>
          <w:sz w:val="24"/>
          <w:szCs w:val="24"/>
        </w:rPr>
        <w:t>Alcantara</w:t>
      </w:r>
      <w:proofErr w:type="spellEnd"/>
      <w:r>
        <w:rPr>
          <w:sz w:val="24"/>
          <w:szCs w:val="24"/>
        </w:rPr>
        <w:t xml:space="preserve">, A. J., </w:t>
      </w:r>
      <w:proofErr w:type="spellStart"/>
      <w:r>
        <w:rPr>
          <w:sz w:val="24"/>
          <w:szCs w:val="24"/>
        </w:rPr>
        <w:t>Carandang</w:t>
      </w:r>
      <w:proofErr w:type="spellEnd"/>
      <w:r>
        <w:rPr>
          <w:sz w:val="24"/>
          <w:szCs w:val="24"/>
        </w:rPr>
        <w:t>, D. A.,</w:t>
      </w:r>
      <w:r w:rsidR="001545D9" w:rsidRPr="0026452A">
        <w:rPr>
          <w:sz w:val="24"/>
          <w:szCs w:val="24"/>
        </w:rPr>
        <w:t xml:space="preserve"> </w:t>
      </w:r>
    </w:p>
    <w:p w:rsidR="001545D9" w:rsidRPr="0026452A" w:rsidRDefault="00377F45" w:rsidP="001545D9">
      <w:pPr>
        <w:ind w:left="720"/>
        <w:jc w:val="both"/>
        <w:rPr>
          <w:sz w:val="24"/>
          <w:szCs w:val="24"/>
        </w:rPr>
      </w:pPr>
      <w:proofErr w:type="gramStart"/>
      <w:r>
        <w:rPr>
          <w:sz w:val="24"/>
          <w:szCs w:val="24"/>
        </w:rPr>
        <w:t>Mendoza, P. A.,</w:t>
      </w:r>
      <w:r w:rsidR="001545D9" w:rsidRPr="0026452A">
        <w:rPr>
          <w:sz w:val="24"/>
          <w:szCs w:val="24"/>
        </w:rPr>
        <w:t xml:space="preserve"> </w:t>
      </w:r>
      <w:proofErr w:type="spellStart"/>
      <w:r w:rsidR="001545D9" w:rsidRPr="0026452A">
        <w:rPr>
          <w:sz w:val="24"/>
          <w:szCs w:val="24"/>
        </w:rPr>
        <w:t>Tibor</w:t>
      </w:r>
      <w:proofErr w:type="spellEnd"/>
      <w:r w:rsidR="001545D9" w:rsidRPr="0026452A">
        <w:rPr>
          <w:sz w:val="24"/>
          <w:szCs w:val="24"/>
        </w:rPr>
        <w:t xml:space="preserve">, M. Z. P. and </w:t>
      </w:r>
      <w:proofErr w:type="spellStart"/>
      <w:r w:rsidR="001545D9" w:rsidRPr="0026452A">
        <w:rPr>
          <w:sz w:val="24"/>
          <w:szCs w:val="24"/>
        </w:rPr>
        <w:t>Corton</w:t>
      </w:r>
      <w:proofErr w:type="spellEnd"/>
      <w:r w:rsidR="001545D9" w:rsidRPr="0026452A">
        <w:rPr>
          <w:sz w:val="24"/>
          <w:szCs w:val="24"/>
        </w:rPr>
        <w:t>, T. M. (1997).</w:t>
      </w:r>
      <w:proofErr w:type="gramEnd"/>
      <w:r w:rsidR="001545D9" w:rsidRPr="0026452A">
        <w:rPr>
          <w:sz w:val="24"/>
          <w:szCs w:val="24"/>
        </w:rPr>
        <w:t xml:space="preserve"> </w:t>
      </w:r>
      <w:proofErr w:type="gramStart"/>
      <w:r w:rsidR="001545D9" w:rsidRPr="0026452A">
        <w:rPr>
          <w:sz w:val="24"/>
          <w:szCs w:val="24"/>
        </w:rPr>
        <w:t>Land suitability evaluation for lowland rice (</w:t>
      </w:r>
      <w:proofErr w:type="spellStart"/>
      <w:r>
        <w:rPr>
          <w:i/>
          <w:sz w:val="24"/>
          <w:szCs w:val="24"/>
        </w:rPr>
        <w:t>Ory</w:t>
      </w:r>
      <w:r w:rsidR="001545D9" w:rsidRPr="00377F45">
        <w:rPr>
          <w:i/>
          <w:sz w:val="24"/>
          <w:szCs w:val="24"/>
        </w:rPr>
        <w:t>za</w:t>
      </w:r>
      <w:proofErr w:type="spellEnd"/>
      <w:r w:rsidR="001545D9" w:rsidRPr="00377F45">
        <w:rPr>
          <w:i/>
          <w:sz w:val="24"/>
          <w:szCs w:val="24"/>
        </w:rPr>
        <w:t xml:space="preserve"> sativa</w:t>
      </w:r>
      <w:r w:rsidR="001545D9" w:rsidRPr="0026452A">
        <w:rPr>
          <w:sz w:val="24"/>
          <w:szCs w:val="24"/>
        </w:rPr>
        <w:t xml:space="preserve"> L</w:t>
      </w:r>
      <w:r>
        <w:rPr>
          <w:sz w:val="24"/>
          <w:szCs w:val="24"/>
        </w:rPr>
        <w:t>.</w:t>
      </w:r>
      <w:r w:rsidR="001545D9" w:rsidRPr="0026452A">
        <w:rPr>
          <w:sz w:val="24"/>
          <w:szCs w:val="24"/>
        </w:rPr>
        <w:t>) of some key production areas in three provinces of the Philippines.</w:t>
      </w:r>
      <w:proofErr w:type="gramEnd"/>
      <w:r w:rsidR="001545D9" w:rsidRPr="0026452A">
        <w:rPr>
          <w:sz w:val="24"/>
          <w:szCs w:val="24"/>
        </w:rPr>
        <w:t xml:space="preserve"> </w:t>
      </w:r>
      <w:proofErr w:type="spellStart"/>
      <w:proofErr w:type="gramStart"/>
      <w:r w:rsidR="001545D9" w:rsidRPr="00377F45">
        <w:rPr>
          <w:i/>
          <w:sz w:val="24"/>
          <w:szCs w:val="24"/>
        </w:rPr>
        <w:t>Phili</w:t>
      </w:r>
      <w:proofErr w:type="spellEnd"/>
      <w:r w:rsidR="001545D9" w:rsidRPr="00377F45">
        <w:rPr>
          <w:i/>
          <w:sz w:val="24"/>
          <w:szCs w:val="24"/>
        </w:rPr>
        <w:t>.</w:t>
      </w:r>
      <w:proofErr w:type="gramEnd"/>
      <w:r w:rsidR="001545D9" w:rsidRPr="00377F45">
        <w:rPr>
          <w:i/>
          <w:sz w:val="24"/>
          <w:szCs w:val="24"/>
        </w:rPr>
        <w:t xml:space="preserve"> J. Crop Sci</w:t>
      </w:r>
      <w:r w:rsidR="001545D9" w:rsidRPr="0026452A">
        <w:rPr>
          <w:sz w:val="24"/>
          <w:szCs w:val="24"/>
        </w:rPr>
        <w:t>. 22: 36-46.</w:t>
      </w:r>
    </w:p>
    <w:p w:rsidR="001545D9" w:rsidRPr="0026452A" w:rsidRDefault="001545D9" w:rsidP="001545D9">
      <w:pPr>
        <w:jc w:val="both"/>
        <w:rPr>
          <w:sz w:val="24"/>
          <w:szCs w:val="24"/>
        </w:rPr>
      </w:pPr>
    </w:p>
    <w:p w:rsidR="001545D9" w:rsidRPr="0026452A" w:rsidRDefault="001545D9" w:rsidP="001545D9">
      <w:pPr>
        <w:jc w:val="both"/>
        <w:rPr>
          <w:iCs/>
          <w:sz w:val="24"/>
          <w:szCs w:val="24"/>
        </w:rPr>
      </w:pPr>
      <w:proofErr w:type="spellStart"/>
      <w:r w:rsidRPr="0026452A">
        <w:rPr>
          <w:sz w:val="24"/>
          <w:szCs w:val="24"/>
        </w:rPr>
        <w:t>Beek</w:t>
      </w:r>
      <w:proofErr w:type="spellEnd"/>
      <w:r w:rsidRPr="0026452A">
        <w:rPr>
          <w:sz w:val="24"/>
          <w:szCs w:val="24"/>
        </w:rPr>
        <w:t xml:space="preserve">, K.J. (1978). </w:t>
      </w:r>
      <w:r w:rsidRPr="0026452A">
        <w:rPr>
          <w:iCs/>
          <w:sz w:val="24"/>
          <w:szCs w:val="24"/>
        </w:rPr>
        <w:t xml:space="preserve">Land evaluation for </w:t>
      </w:r>
    </w:p>
    <w:p w:rsidR="001545D9" w:rsidRPr="0026452A" w:rsidRDefault="001545D9" w:rsidP="001545D9">
      <w:pPr>
        <w:ind w:left="720"/>
        <w:jc w:val="both"/>
        <w:rPr>
          <w:sz w:val="24"/>
          <w:szCs w:val="24"/>
        </w:rPr>
      </w:pPr>
      <w:proofErr w:type="gramStart"/>
      <w:r w:rsidRPr="0026452A">
        <w:rPr>
          <w:iCs/>
          <w:sz w:val="24"/>
          <w:szCs w:val="24"/>
        </w:rPr>
        <w:t>agricultural</w:t>
      </w:r>
      <w:proofErr w:type="gramEnd"/>
      <w:r w:rsidRPr="0026452A">
        <w:rPr>
          <w:iCs/>
          <w:sz w:val="24"/>
          <w:szCs w:val="24"/>
        </w:rPr>
        <w:t xml:space="preserve"> development</w:t>
      </w:r>
      <w:r w:rsidRPr="0026452A">
        <w:rPr>
          <w:sz w:val="24"/>
          <w:szCs w:val="24"/>
        </w:rPr>
        <w:t xml:space="preserve">. ILRI Publication 23, </w:t>
      </w:r>
      <w:proofErr w:type="spellStart"/>
      <w:r w:rsidRPr="0026452A">
        <w:rPr>
          <w:sz w:val="24"/>
          <w:szCs w:val="24"/>
        </w:rPr>
        <w:t>Wageningen</w:t>
      </w:r>
      <w:proofErr w:type="spellEnd"/>
      <w:r w:rsidRPr="0026452A">
        <w:rPr>
          <w:sz w:val="24"/>
          <w:szCs w:val="24"/>
        </w:rPr>
        <w:t>: ILRI. 333 pp. S605 .I61p no. 23 Mann</w:t>
      </w:r>
    </w:p>
    <w:p w:rsidR="001545D9" w:rsidRPr="0026452A" w:rsidRDefault="001545D9" w:rsidP="001545D9">
      <w:pPr>
        <w:jc w:val="both"/>
        <w:rPr>
          <w:bCs/>
          <w:sz w:val="24"/>
          <w:szCs w:val="24"/>
        </w:rPr>
      </w:pPr>
    </w:p>
    <w:p w:rsidR="001545D9" w:rsidRPr="0026452A" w:rsidRDefault="001545D9" w:rsidP="001545D9">
      <w:pPr>
        <w:jc w:val="both"/>
        <w:rPr>
          <w:sz w:val="24"/>
          <w:szCs w:val="24"/>
        </w:rPr>
      </w:pPr>
      <w:proofErr w:type="spellStart"/>
      <w:r w:rsidRPr="0026452A">
        <w:rPr>
          <w:bCs/>
          <w:sz w:val="24"/>
          <w:szCs w:val="24"/>
        </w:rPr>
        <w:t>Braimoh</w:t>
      </w:r>
      <w:proofErr w:type="spellEnd"/>
      <w:r w:rsidRPr="0026452A">
        <w:rPr>
          <w:bCs/>
          <w:sz w:val="24"/>
          <w:szCs w:val="24"/>
        </w:rPr>
        <w:t>, A. K. (2000).</w:t>
      </w:r>
      <w:r w:rsidRPr="0026452A">
        <w:rPr>
          <w:sz w:val="24"/>
          <w:szCs w:val="24"/>
        </w:rPr>
        <w:t xml:space="preserve"> Land evaluation for </w:t>
      </w:r>
    </w:p>
    <w:p w:rsidR="001545D9" w:rsidRPr="0026452A" w:rsidRDefault="001545D9" w:rsidP="001545D9">
      <w:pPr>
        <w:ind w:left="720"/>
        <w:jc w:val="both"/>
        <w:rPr>
          <w:sz w:val="24"/>
          <w:szCs w:val="24"/>
        </w:rPr>
      </w:pPr>
      <w:proofErr w:type="gramStart"/>
      <w:r w:rsidRPr="0026452A">
        <w:rPr>
          <w:sz w:val="24"/>
          <w:szCs w:val="24"/>
        </w:rPr>
        <w:t>sorghum</w:t>
      </w:r>
      <w:proofErr w:type="gramEnd"/>
      <w:r w:rsidRPr="0026452A">
        <w:rPr>
          <w:sz w:val="24"/>
          <w:szCs w:val="24"/>
        </w:rPr>
        <w:t xml:space="preserve"> based on Boolean and fuzzy set methodologies, </w:t>
      </w:r>
      <w:r w:rsidRPr="0026452A">
        <w:rPr>
          <w:i/>
          <w:sz w:val="24"/>
          <w:szCs w:val="24"/>
        </w:rPr>
        <w:t>Niger. J.  Soil Sci. 12: 6 – 11</w:t>
      </w:r>
      <w:r w:rsidRPr="0026452A">
        <w:rPr>
          <w:sz w:val="24"/>
          <w:szCs w:val="24"/>
        </w:rPr>
        <w:t>.</w:t>
      </w:r>
    </w:p>
    <w:p w:rsidR="001545D9" w:rsidRPr="0026452A" w:rsidRDefault="001545D9" w:rsidP="001545D9">
      <w:pPr>
        <w:jc w:val="both"/>
        <w:rPr>
          <w:sz w:val="24"/>
          <w:szCs w:val="24"/>
        </w:rPr>
      </w:pPr>
    </w:p>
    <w:p w:rsidR="001545D9" w:rsidRPr="0026452A" w:rsidRDefault="001545D9" w:rsidP="001545D9">
      <w:pPr>
        <w:jc w:val="both"/>
        <w:rPr>
          <w:sz w:val="24"/>
          <w:szCs w:val="24"/>
        </w:rPr>
      </w:pPr>
      <w:proofErr w:type="spellStart"/>
      <w:r w:rsidRPr="0026452A">
        <w:rPr>
          <w:sz w:val="24"/>
          <w:szCs w:val="24"/>
        </w:rPr>
        <w:t>Bregt</w:t>
      </w:r>
      <w:proofErr w:type="spellEnd"/>
      <w:r w:rsidRPr="0026452A">
        <w:rPr>
          <w:sz w:val="24"/>
          <w:szCs w:val="24"/>
        </w:rPr>
        <w:t xml:space="preserve">, A.K., </w:t>
      </w:r>
      <w:proofErr w:type="spellStart"/>
      <w:r w:rsidRPr="0026452A">
        <w:rPr>
          <w:sz w:val="24"/>
          <w:szCs w:val="24"/>
        </w:rPr>
        <w:t>Bonma</w:t>
      </w:r>
      <w:proofErr w:type="spellEnd"/>
      <w:r w:rsidRPr="0026452A">
        <w:rPr>
          <w:sz w:val="24"/>
          <w:szCs w:val="24"/>
        </w:rPr>
        <w:t xml:space="preserve">, J. and </w:t>
      </w:r>
      <w:proofErr w:type="spellStart"/>
      <w:r w:rsidRPr="0026452A">
        <w:rPr>
          <w:sz w:val="24"/>
          <w:szCs w:val="24"/>
        </w:rPr>
        <w:t>Jellinek</w:t>
      </w:r>
      <w:proofErr w:type="spellEnd"/>
      <w:r w:rsidRPr="0026452A">
        <w:rPr>
          <w:sz w:val="24"/>
          <w:szCs w:val="24"/>
        </w:rPr>
        <w:t xml:space="preserve">, M. </w:t>
      </w:r>
    </w:p>
    <w:p w:rsidR="001545D9" w:rsidRPr="0026452A" w:rsidRDefault="001545D9" w:rsidP="001545D9">
      <w:pPr>
        <w:ind w:left="720"/>
        <w:jc w:val="both"/>
        <w:rPr>
          <w:sz w:val="24"/>
          <w:szCs w:val="24"/>
        </w:rPr>
      </w:pPr>
      <w:r w:rsidRPr="0026452A">
        <w:rPr>
          <w:sz w:val="24"/>
          <w:szCs w:val="24"/>
        </w:rPr>
        <w:t xml:space="preserve">(1987). Comparison of thematic maps derived from a soil map and from </w:t>
      </w:r>
      <w:proofErr w:type="spellStart"/>
      <w:r w:rsidRPr="0026452A">
        <w:rPr>
          <w:sz w:val="24"/>
          <w:szCs w:val="24"/>
        </w:rPr>
        <w:t>kriging</w:t>
      </w:r>
      <w:proofErr w:type="spellEnd"/>
      <w:r w:rsidRPr="0026452A">
        <w:rPr>
          <w:sz w:val="24"/>
          <w:szCs w:val="24"/>
        </w:rPr>
        <w:t xml:space="preserve"> of point data. </w:t>
      </w:r>
      <w:proofErr w:type="spellStart"/>
      <w:r w:rsidRPr="0026452A">
        <w:rPr>
          <w:i/>
          <w:sz w:val="24"/>
          <w:szCs w:val="24"/>
        </w:rPr>
        <w:t>Geoderma</w:t>
      </w:r>
      <w:proofErr w:type="spellEnd"/>
      <w:r w:rsidRPr="0026452A">
        <w:rPr>
          <w:i/>
          <w:sz w:val="24"/>
          <w:szCs w:val="24"/>
        </w:rPr>
        <w:t xml:space="preserve"> 39, 281-291</w:t>
      </w:r>
      <w:r w:rsidRPr="0026452A">
        <w:rPr>
          <w:sz w:val="24"/>
          <w:szCs w:val="24"/>
        </w:rPr>
        <w:t>.</w:t>
      </w:r>
    </w:p>
    <w:p w:rsidR="00E647F2" w:rsidRDefault="00E647F2" w:rsidP="001545D9">
      <w:pPr>
        <w:jc w:val="both"/>
        <w:rPr>
          <w:sz w:val="24"/>
          <w:szCs w:val="24"/>
        </w:rPr>
      </w:pPr>
    </w:p>
    <w:p w:rsidR="001545D9" w:rsidRPr="0026452A" w:rsidRDefault="001545D9" w:rsidP="001545D9">
      <w:pPr>
        <w:jc w:val="both"/>
        <w:rPr>
          <w:sz w:val="24"/>
          <w:szCs w:val="24"/>
        </w:rPr>
      </w:pPr>
      <w:proofErr w:type="spellStart"/>
      <w:r w:rsidRPr="0026452A">
        <w:rPr>
          <w:sz w:val="24"/>
          <w:szCs w:val="24"/>
        </w:rPr>
        <w:t>Burrough</w:t>
      </w:r>
      <w:proofErr w:type="spellEnd"/>
      <w:r w:rsidRPr="0026452A">
        <w:rPr>
          <w:sz w:val="24"/>
          <w:szCs w:val="24"/>
        </w:rPr>
        <w:t xml:space="preserve">, P.A., </w:t>
      </w:r>
      <w:proofErr w:type="spellStart"/>
      <w:r w:rsidRPr="0026452A">
        <w:rPr>
          <w:sz w:val="24"/>
          <w:szCs w:val="24"/>
        </w:rPr>
        <w:t>MacMillian</w:t>
      </w:r>
      <w:proofErr w:type="spellEnd"/>
      <w:r w:rsidRPr="0026452A">
        <w:rPr>
          <w:sz w:val="24"/>
          <w:szCs w:val="24"/>
        </w:rPr>
        <w:t xml:space="preserve">, R.A. and van </w:t>
      </w:r>
    </w:p>
    <w:p w:rsidR="001545D9" w:rsidRPr="0026452A" w:rsidRDefault="001545D9" w:rsidP="001545D9">
      <w:pPr>
        <w:ind w:left="720"/>
        <w:jc w:val="both"/>
        <w:rPr>
          <w:sz w:val="24"/>
          <w:szCs w:val="24"/>
        </w:rPr>
      </w:pPr>
      <w:proofErr w:type="spellStart"/>
      <w:proofErr w:type="gramStart"/>
      <w:r w:rsidRPr="0026452A">
        <w:rPr>
          <w:sz w:val="24"/>
          <w:szCs w:val="24"/>
        </w:rPr>
        <w:t>Deusen</w:t>
      </w:r>
      <w:proofErr w:type="spellEnd"/>
      <w:r w:rsidRPr="0026452A">
        <w:rPr>
          <w:sz w:val="24"/>
          <w:szCs w:val="24"/>
        </w:rPr>
        <w:t>, W. (1992).</w:t>
      </w:r>
      <w:proofErr w:type="gramEnd"/>
      <w:r w:rsidRPr="0026452A">
        <w:rPr>
          <w:sz w:val="24"/>
          <w:szCs w:val="24"/>
        </w:rPr>
        <w:t xml:space="preserve"> Fuzzy classification methods for determining land suitability from soil profile observations and topography. </w:t>
      </w:r>
      <w:r w:rsidRPr="0026452A">
        <w:rPr>
          <w:i/>
          <w:sz w:val="24"/>
          <w:szCs w:val="24"/>
        </w:rPr>
        <w:t>J. Soil Sci. 43, 193-210</w:t>
      </w:r>
      <w:r w:rsidRPr="0026452A">
        <w:rPr>
          <w:sz w:val="24"/>
          <w:szCs w:val="24"/>
        </w:rPr>
        <w:t>.</w:t>
      </w:r>
    </w:p>
    <w:p w:rsidR="001545D9" w:rsidRPr="0026452A" w:rsidRDefault="001545D9" w:rsidP="001545D9">
      <w:pPr>
        <w:jc w:val="both"/>
        <w:rPr>
          <w:sz w:val="24"/>
          <w:szCs w:val="24"/>
        </w:rPr>
      </w:pPr>
    </w:p>
    <w:p w:rsidR="001545D9" w:rsidRPr="0026452A" w:rsidRDefault="001545D9" w:rsidP="001545D9">
      <w:pPr>
        <w:jc w:val="both"/>
        <w:rPr>
          <w:sz w:val="24"/>
          <w:szCs w:val="24"/>
        </w:rPr>
      </w:pPr>
      <w:proofErr w:type="spellStart"/>
      <w:r w:rsidRPr="0026452A">
        <w:rPr>
          <w:sz w:val="24"/>
          <w:szCs w:val="24"/>
        </w:rPr>
        <w:t>Burrough</w:t>
      </w:r>
      <w:proofErr w:type="spellEnd"/>
      <w:r w:rsidRPr="0026452A">
        <w:rPr>
          <w:sz w:val="24"/>
          <w:szCs w:val="24"/>
        </w:rPr>
        <w:t xml:space="preserve">, P.A., Van </w:t>
      </w:r>
      <w:proofErr w:type="spellStart"/>
      <w:r w:rsidRPr="0026452A">
        <w:rPr>
          <w:sz w:val="24"/>
          <w:szCs w:val="24"/>
        </w:rPr>
        <w:t>Gaans</w:t>
      </w:r>
      <w:proofErr w:type="spellEnd"/>
      <w:r w:rsidRPr="0026452A">
        <w:rPr>
          <w:sz w:val="24"/>
          <w:szCs w:val="24"/>
        </w:rPr>
        <w:t xml:space="preserve">, P.F.M. and </w:t>
      </w:r>
    </w:p>
    <w:p w:rsidR="001545D9" w:rsidRPr="0026452A" w:rsidRDefault="001545D9" w:rsidP="001545D9">
      <w:pPr>
        <w:ind w:left="720"/>
        <w:jc w:val="both"/>
        <w:rPr>
          <w:i/>
          <w:sz w:val="24"/>
          <w:szCs w:val="24"/>
        </w:rPr>
      </w:pPr>
      <w:proofErr w:type="spellStart"/>
      <w:r w:rsidRPr="0026452A">
        <w:rPr>
          <w:sz w:val="24"/>
          <w:szCs w:val="24"/>
        </w:rPr>
        <w:t>Hootsmans</w:t>
      </w:r>
      <w:proofErr w:type="spellEnd"/>
      <w:r w:rsidRPr="0026452A">
        <w:rPr>
          <w:sz w:val="24"/>
          <w:szCs w:val="24"/>
        </w:rPr>
        <w:t xml:space="preserve">, R. (1997). Continuous classification in soil survey: spatial correlation, confusion and boundaries. In: De </w:t>
      </w:r>
      <w:proofErr w:type="spellStart"/>
      <w:r w:rsidRPr="0026452A">
        <w:rPr>
          <w:sz w:val="24"/>
          <w:szCs w:val="24"/>
        </w:rPr>
        <w:t>Gruijter</w:t>
      </w:r>
      <w:proofErr w:type="spellEnd"/>
      <w:r w:rsidRPr="0026452A">
        <w:rPr>
          <w:sz w:val="24"/>
          <w:szCs w:val="24"/>
        </w:rPr>
        <w:t xml:space="preserve">, J.J., </w:t>
      </w:r>
      <w:proofErr w:type="spellStart"/>
      <w:r w:rsidRPr="0026452A">
        <w:rPr>
          <w:sz w:val="24"/>
          <w:szCs w:val="24"/>
        </w:rPr>
        <w:t>McBratney</w:t>
      </w:r>
      <w:proofErr w:type="spellEnd"/>
      <w:r w:rsidRPr="0026452A">
        <w:rPr>
          <w:sz w:val="24"/>
          <w:szCs w:val="24"/>
        </w:rPr>
        <w:t xml:space="preserve">, A.B., </w:t>
      </w:r>
      <w:proofErr w:type="spellStart"/>
      <w:r w:rsidRPr="0026452A">
        <w:rPr>
          <w:sz w:val="24"/>
          <w:szCs w:val="24"/>
        </w:rPr>
        <w:t>McSweeney</w:t>
      </w:r>
      <w:proofErr w:type="spellEnd"/>
      <w:r w:rsidRPr="0026452A">
        <w:rPr>
          <w:sz w:val="24"/>
          <w:szCs w:val="24"/>
        </w:rPr>
        <w:t xml:space="preserve">, K. (Eds.), Fuzzy Sets in Soil Science. </w:t>
      </w:r>
      <w:proofErr w:type="spellStart"/>
      <w:r w:rsidRPr="0026452A">
        <w:rPr>
          <w:i/>
          <w:sz w:val="24"/>
          <w:szCs w:val="24"/>
        </w:rPr>
        <w:t>Geoderma</w:t>
      </w:r>
      <w:proofErr w:type="spellEnd"/>
      <w:r w:rsidRPr="0026452A">
        <w:rPr>
          <w:i/>
          <w:sz w:val="24"/>
          <w:szCs w:val="24"/>
        </w:rPr>
        <w:t>, 77:115-135</w:t>
      </w:r>
    </w:p>
    <w:p w:rsidR="001545D9" w:rsidRPr="0026452A" w:rsidRDefault="001545D9" w:rsidP="001545D9">
      <w:pPr>
        <w:jc w:val="both"/>
        <w:rPr>
          <w:sz w:val="24"/>
          <w:szCs w:val="24"/>
        </w:rPr>
      </w:pPr>
      <w:r w:rsidRPr="0026452A">
        <w:rPr>
          <w:sz w:val="24"/>
          <w:szCs w:val="24"/>
        </w:rPr>
        <w:t xml:space="preserve">Davidson, D. A., S. P. </w:t>
      </w:r>
      <w:proofErr w:type="spellStart"/>
      <w:r w:rsidRPr="0026452A">
        <w:rPr>
          <w:sz w:val="24"/>
          <w:szCs w:val="24"/>
        </w:rPr>
        <w:t>Theocharopoulos</w:t>
      </w:r>
      <w:proofErr w:type="spellEnd"/>
      <w:r w:rsidRPr="0026452A">
        <w:rPr>
          <w:sz w:val="24"/>
          <w:szCs w:val="24"/>
        </w:rPr>
        <w:t xml:space="preserve">, and </w:t>
      </w:r>
    </w:p>
    <w:p w:rsidR="001545D9" w:rsidRPr="0026452A" w:rsidRDefault="00FA3258" w:rsidP="001545D9">
      <w:pPr>
        <w:ind w:left="720"/>
        <w:jc w:val="both"/>
        <w:rPr>
          <w:sz w:val="24"/>
          <w:szCs w:val="24"/>
        </w:rPr>
      </w:pPr>
      <w:r w:rsidRPr="0026452A">
        <w:rPr>
          <w:noProof/>
          <w:sz w:val="24"/>
          <w:szCs w:val="24"/>
          <w:lang w:eastAsia="zh-TW"/>
        </w:rPr>
        <w:pict>
          <v:rect id="_x0000_s1194" style="position:absolute;left:0;text-align:left;margin-left:224.85pt;margin-top:51.6pt;width:54pt;height:27pt;z-index:251688960" stroked="f">
            <v:textbox style="mso-next-textbox:#_x0000_s1194">
              <w:txbxContent>
                <w:p w:rsidR="001545D9" w:rsidRPr="00832C82" w:rsidRDefault="001545D9" w:rsidP="001545D9">
                  <w:pPr>
                    <w:jc w:val="center"/>
                    <w:rPr>
                      <w:sz w:val="24"/>
                    </w:rPr>
                  </w:pPr>
                  <w:r>
                    <w:rPr>
                      <w:sz w:val="24"/>
                    </w:rPr>
                    <w:t>153</w:t>
                  </w:r>
                </w:p>
              </w:txbxContent>
            </v:textbox>
          </v:rect>
        </w:pict>
      </w:r>
      <w:r w:rsidR="001545D9" w:rsidRPr="0026452A">
        <w:rPr>
          <w:sz w:val="24"/>
          <w:szCs w:val="24"/>
        </w:rPr>
        <w:t xml:space="preserve">R. J. </w:t>
      </w:r>
      <w:proofErr w:type="spellStart"/>
      <w:r w:rsidR="001545D9" w:rsidRPr="0026452A">
        <w:rPr>
          <w:sz w:val="24"/>
          <w:szCs w:val="24"/>
        </w:rPr>
        <w:t>Bloksma</w:t>
      </w:r>
      <w:proofErr w:type="spellEnd"/>
      <w:r w:rsidR="001545D9" w:rsidRPr="0026452A">
        <w:rPr>
          <w:sz w:val="24"/>
          <w:szCs w:val="24"/>
        </w:rPr>
        <w:t xml:space="preserve">. </w:t>
      </w:r>
      <w:proofErr w:type="gramStart"/>
      <w:r w:rsidR="001545D9" w:rsidRPr="0026452A">
        <w:rPr>
          <w:sz w:val="24"/>
          <w:szCs w:val="24"/>
        </w:rPr>
        <w:t>(1994). A land evaluation project in Greece using GIS and based on Boolean and fuzzy set methodologies.</w:t>
      </w:r>
      <w:proofErr w:type="gramEnd"/>
      <w:r w:rsidR="001545D9" w:rsidRPr="0026452A">
        <w:rPr>
          <w:sz w:val="24"/>
          <w:szCs w:val="24"/>
        </w:rPr>
        <w:t xml:space="preserve"> </w:t>
      </w:r>
      <w:r w:rsidR="001545D9" w:rsidRPr="0026452A">
        <w:rPr>
          <w:i/>
          <w:iCs/>
          <w:sz w:val="24"/>
          <w:szCs w:val="24"/>
        </w:rPr>
        <w:t xml:space="preserve">International Journal </w:t>
      </w:r>
      <w:r w:rsidR="001545D9" w:rsidRPr="0026452A">
        <w:rPr>
          <w:i/>
          <w:iCs/>
          <w:sz w:val="24"/>
          <w:szCs w:val="24"/>
        </w:rPr>
        <w:lastRenderedPageBreak/>
        <w:t xml:space="preserve">of Geographic Information Systems </w:t>
      </w:r>
      <w:r w:rsidR="001545D9" w:rsidRPr="0026452A">
        <w:rPr>
          <w:sz w:val="24"/>
          <w:szCs w:val="24"/>
        </w:rPr>
        <w:t>8(4):369–384.</w:t>
      </w:r>
    </w:p>
    <w:p w:rsidR="001545D9" w:rsidRPr="0026452A" w:rsidRDefault="001545D9" w:rsidP="001545D9">
      <w:pPr>
        <w:jc w:val="both"/>
        <w:rPr>
          <w:sz w:val="24"/>
          <w:szCs w:val="24"/>
        </w:rPr>
      </w:pPr>
    </w:p>
    <w:p w:rsidR="001545D9" w:rsidRPr="0026452A" w:rsidRDefault="001545D9" w:rsidP="001545D9">
      <w:pPr>
        <w:jc w:val="both"/>
        <w:rPr>
          <w:sz w:val="24"/>
          <w:szCs w:val="24"/>
        </w:rPr>
      </w:pPr>
      <w:proofErr w:type="gramStart"/>
      <w:r w:rsidRPr="0026452A">
        <w:rPr>
          <w:sz w:val="24"/>
          <w:szCs w:val="24"/>
        </w:rPr>
        <w:t xml:space="preserve">De  </w:t>
      </w:r>
      <w:proofErr w:type="spellStart"/>
      <w:r w:rsidRPr="0026452A">
        <w:rPr>
          <w:sz w:val="24"/>
          <w:szCs w:val="24"/>
        </w:rPr>
        <w:t>Datta</w:t>
      </w:r>
      <w:proofErr w:type="spellEnd"/>
      <w:proofErr w:type="gramEnd"/>
      <w:r w:rsidRPr="0026452A">
        <w:rPr>
          <w:sz w:val="24"/>
          <w:szCs w:val="24"/>
        </w:rPr>
        <w:t xml:space="preserve">, S.K. (1989).  </w:t>
      </w:r>
      <w:proofErr w:type="gramStart"/>
      <w:r w:rsidRPr="0026452A">
        <w:rPr>
          <w:sz w:val="24"/>
          <w:szCs w:val="24"/>
        </w:rPr>
        <w:t>Rice.</w:t>
      </w:r>
      <w:proofErr w:type="gramEnd"/>
      <w:r w:rsidRPr="0026452A">
        <w:rPr>
          <w:sz w:val="24"/>
          <w:szCs w:val="24"/>
        </w:rPr>
        <w:t xml:space="preserve"> In: </w:t>
      </w:r>
    </w:p>
    <w:p w:rsidR="001545D9" w:rsidRPr="0026452A" w:rsidRDefault="001545D9" w:rsidP="001545D9">
      <w:pPr>
        <w:ind w:left="720"/>
        <w:jc w:val="both"/>
        <w:rPr>
          <w:sz w:val="24"/>
          <w:szCs w:val="24"/>
        </w:rPr>
      </w:pPr>
      <w:proofErr w:type="spellStart"/>
      <w:r w:rsidRPr="0026452A">
        <w:rPr>
          <w:sz w:val="24"/>
          <w:szCs w:val="24"/>
        </w:rPr>
        <w:t>P</w:t>
      </w:r>
      <w:r w:rsidR="00377F45" w:rsidRPr="0026452A">
        <w:rPr>
          <w:sz w:val="24"/>
          <w:szCs w:val="24"/>
        </w:rPr>
        <w:t>lucknett</w:t>
      </w:r>
      <w:proofErr w:type="spellEnd"/>
      <w:r w:rsidRPr="0026452A">
        <w:rPr>
          <w:sz w:val="24"/>
          <w:szCs w:val="24"/>
        </w:rPr>
        <w:t>, D.</w:t>
      </w:r>
      <w:r w:rsidR="00377F45">
        <w:rPr>
          <w:sz w:val="24"/>
          <w:szCs w:val="24"/>
        </w:rPr>
        <w:t xml:space="preserve"> L.,</w:t>
      </w:r>
      <w:r w:rsidRPr="0026452A">
        <w:rPr>
          <w:sz w:val="24"/>
          <w:szCs w:val="24"/>
        </w:rPr>
        <w:t xml:space="preserve"> </w:t>
      </w:r>
      <w:proofErr w:type="gramStart"/>
      <w:r w:rsidRPr="0026452A">
        <w:rPr>
          <w:sz w:val="24"/>
          <w:szCs w:val="24"/>
        </w:rPr>
        <w:t>S</w:t>
      </w:r>
      <w:r w:rsidR="00377F45" w:rsidRPr="0026452A">
        <w:rPr>
          <w:sz w:val="24"/>
          <w:szCs w:val="24"/>
        </w:rPr>
        <w:t>prague</w:t>
      </w:r>
      <w:proofErr w:type="gramEnd"/>
      <w:r w:rsidRPr="0026452A">
        <w:rPr>
          <w:sz w:val="24"/>
          <w:szCs w:val="24"/>
        </w:rPr>
        <w:t xml:space="preserve">, H.B. (eds.): </w:t>
      </w:r>
      <w:r w:rsidRPr="00377F45">
        <w:rPr>
          <w:i/>
          <w:sz w:val="24"/>
          <w:szCs w:val="24"/>
        </w:rPr>
        <w:t>Detecting Mineral Nutrient Deficiencies in Tropical and Temperate Crops</w:t>
      </w:r>
      <w:r w:rsidRPr="0026452A">
        <w:rPr>
          <w:sz w:val="24"/>
          <w:szCs w:val="24"/>
        </w:rPr>
        <w:t xml:space="preserve">. </w:t>
      </w:r>
      <w:proofErr w:type="spellStart"/>
      <w:r w:rsidRPr="0026452A">
        <w:rPr>
          <w:sz w:val="24"/>
          <w:szCs w:val="24"/>
        </w:rPr>
        <w:t>Westview</w:t>
      </w:r>
      <w:proofErr w:type="spellEnd"/>
      <w:r w:rsidRPr="0026452A">
        <w:rPr>
          <w:sz w:val="24"/>
          <w:szCs w:val="24"/>
        </w:rPr>
        <w:t xml:space="preserve"> Press Inc. 170p</w:t>
      </w:r>
    </w:p>
    <w:p w:rsidR="001545D9" w:rsidRPr="0026452A" w:rsidRDefault="001545D9" w:rsidP="001545D9">
      <w:pPr>
        <w:jc w:val="both"/>
        <w:rPr>
          <w:sz w:val="24"/>
          <w:szCs w:val="24"/>
        </w:rPr>
      </w:pPr>
    </w:p>
    <w:p w:rsidR="001545D9" w:rsidRPr="0026452A" w:rsidRDefault="001545D9" w:rsidP="001545D9">
      <w:pPr>
        <w:jc w:val="both"/>
        <w:rPr>
          <w:sz w:val="24"/>
          <w:szCs w:val="24"/>
        </w:rPr>
      </w:pPr>
      <w:proofErr w:type="spellStart"/>
      <w:r w:rsidRPr="0026452A">
        <w:rPr>
          <w:sz w:val="24"/>
          <w:szCs w:val="24"/>
        </w:rPr>
        <w:t>Donnollan</w:t>
      </w:r>
      <w:proofErr w:type="spellEnd"/>
      <w:r w:rsidRPr="0026452A">
        <w:rPr>
          <w:sz w:val="24"/>
          <w:szCs w:val="24"/>
        </w:rPr>
        <w:t xml:space="preserve">, T. E., </w:t>
      </w:r>
      <w:proofErr w:type="spellStart"/>
      <w:r w:rsidRPr="0026452A">
        <w:rPr>
          <w:sz w:val="24"/>
          <w:szCs w:val="24"/>
        </w:rPr>
        <w:t>Tuker</w:t>
      </w:r>
      <w:proofErr w:type="spellEnd"/>
      <w:r w:rsidRPr="0026452A">
        <w:rPr>
          <w:sz w:val="24"/>
          <w:szCs w:val="24"/>
        </w:rPr>
        <w:t xml:space="preserve">, R. J. and </w:t>
      </w:r>
      <w:proofErr w:type="spellStart"/>
      <w:r w:rsidRPr="0026452A">
        <w:rPr>
          <w:sz w:val="24"/>
          <w:szCs w:val="24"/>
        </w:rPr>
        <w:t>Moolurg</w:t>
      </w:r>
      <w:proofErr w:type="spellEnd"/>
      <w:r w:rsidRPr="0026452A">
        <w:rPr>
          <w:sz w:val="24"/>
          <w:szCs w:val="24"/>
        </w:rPr>
        <w:t xml:space="preserve">, </w:t>
      </w:r>
    </w:p>
    <w:p w:rsidR="001545D9" w:rsidRPr="0026452A" w:rsidRDefault="001545D9" w:rsidP="001545D9">
      <w:pPr>
        <w:ind w:left="720"/>
        <w:jc w:val="both"/>
        <w:rPr>
          <w:sz w:val="24"/>
          <w:szCs w:val="24"/>
        </w:rPr>
      </w:pPr>
      <w:r w:rsidRPr="0026452A">
        <w:rPr>
          <w:sz w:val="24"/>
          <w:szCs w:val="24"/>
        </w:rPr>
        <w:t xml:space="preserve">J. I. (1990). </w:t>
      </w:r>
      <w:proofErr w:type="gramStart"/>
      <w:r w:rsidRPr="0026452A">
        <w:rPr>
          <w:sz w:val="24"/>
          <w:szCs w:val="24"/>
        </w:rPr>
        <w:t xml:space="preserve">Soil and land suitability of </w:t>
      </w:r>
      <w:proofErr w:type="spellStart"/>
      <w:r w:rsidRPr="0026452A">
        <w:rPr>
          <w:sz w:val="24"/>
          <w:szCs w:val="24"/>
        </w:rPr>
        <w:t>Leichhardt</w:t>
      </w:r>
      <w:proofErr w:type="spellEnd"/>
      <w:r w:rsidRPr="0026452A">
        <w:rPr>
          <w:sz w:val="24"/>
          <w:szCs w:val="24"/>
        </w:rPr>
        <w:t xml:space="preserve"> </w:t>
      </w:r>
      <w:proofErr w:type="spellStart"/>
      <w:r w:rsidRPr="0026452A">
        <w:rPr>
          <w:sz w:val="24"/>
          <w:szCs w:val="24"/>
        </w:rPr>
        <w:t>Downsa</w:t>
      </w:r>
      <w:proofErr w:type="spellEnd"/>
      <w:r w:rsidRPr="0026452A">
        <w:rPr>
          <w:sz w:val="24"/>
          <w:szCs w:val="24"/>
        </w:rPr>
        <w:t xml:space="preserve"> Section.</w:t>
      </w:r>
      <w:proofErr w:type="gramEnd"/>
      <w:r w:rsidRPr="0026452A">
        <w:rPr>
          <w:sz w:val="24"/>
          <w:szCs w:val="24"/>
        </w:rPr>
        <w:t xml:space="preserve"> Detail Report (North Queensland, </w:t>
      </w:r>
      <w:proofErr w:type="spellStart"/>
      <w:r w:rsidRPr="0026452A">
        <w:rPr>
          <w:sz w:val="24"/>
          <w:szCs w:val="24"/>
        </w:rPr>
        <w:t>Risband</w:t>
      </w:r>
      <w:proofErr w:type="spellEnd"/>
      <w:r w:rsidRPr="0026452A">
        <w:rPr>
          <w:sz w:val="24"/>
          <w:szCs w:val="24"/>
        </w:rPr>
        <w:t xml:space="preserve">, </w:t>
      </w:r>
      <w:proofErr w:type="spellStart"/>
      <w:r w:rsidRPr="0026452A">
        <w:rPr>
          <w:sz w:val="24"/>
          <w:szCs w:val="24"/>
        </w:rPr>
        <w:t>Qld</w:t>
      </w:r>
      <w:proofErr w:type="spellEnd"/>
      <w:r w:rsidRPr="0026452A">
        <w:rPr>
          <w:sz w:val="24"/>
          <w:szCs w:val="24"/>
        </w:rPr>
        <w:t xml:space="preserve"> Australia). </w:t>
      </w:r>
      <w:proofErr w:type="gramStart"/>
      <w:r w:rsidRPr="0026452A">
        <w:rPr>
          <w:sz w:val="24"/>
          <w:szCs w:val="24"/>
        </w:rPr>
        <w:t xml:space="preserve">Department of Primary Industries, </w:t>
      </w:r>
      <w:proofErr w:type="spellStart"/>
      <w:r w:rsidRPr="0026452A">
        <w:rPr>
          <w:sz w:val="24"/>
          <w:szCs w:val="24"/>
        </w:rPr>
        <w:t>Australi</w:t>
      </w:r>
      <w:proofErr w:type="spellEnd"/>
      <w:r w:rsidRPr="0026452A">
        <w:rPr>
          <w:sz w:val="24"/>
          <w:szCs w:val="24"/>
        </w:rPr>
        <w:t>.</w:t>
      </w:r>
      <w:proofErr w:type="gramEnd"/>
      <w:r w:rsidRPr="0026452A">
        <w:rPr>
          <w:sz w:val="24"/>
          <w:szCs w:val="24"/>
        </w:rPr>
        <w:t xml:space="preserve"> 188p.</w:t>
      </w:r>
    </w:p>
    <w:p w:rsidR="001545D9" w:rsidRPr="0026452A" w:rsidRDefault="001545D9" w:rsidP="001545D9">
      <w:pPr>
        <w:jc w:val="both"/>
        <w:rPr>
          <w:sz w:val="24"/>
          <w:szCs w:val="24"/>
        </w:rPr>
      </w:pPr>
      <w:r w:rsidRPr="0026452A">
        <w:rPr>
          <w:sz w:val="24"/>
          <w:szCs w:val="24"/>
        </w:rPr>
        <w:t xml:space="preserve"> </w:t>
      </w:r>
    </w:p>
    <w:p w:rsidR="001545D9" w:rsidRPr="0026452A" w:rsidRDefault="001545D9" w:rsidP="001545D9">
      <w:pPr>
        <w:jc w:val="both"/>
        <w:rPr>
          <w:sz w:val="24"/>
          <w:szCs w:val="24"/>
        </w:rPr>
      </w:pPr>
      <w:r w:rsidRPr="0026452A">
        <w:rPr>
          <w:sz w:val="24"/>
          <w:szCs w:val="24"/>
        </w:rPr>
        <w:t xml:space="preserve">Dong Y J, Ogawa T, Lin D Z, </w:t>
      </w:r>
      <w:proofErr w:type="spellStart"/>
      <w:r w:rsidRPr="0026452A">
        <w:rPr>
          <w:sz w:val="24"/>
          <w:szCs w:val="24"/>
        </w:rPr>
        <w:t>Koh</w:t>
      </w:r>
      <w:proofErr w:type="spellEnd"/>
      <w:r w:rsidRPr="0026452A">
        <w:rPr>
          <w:sz w:val="24"/>
          <w:szCs w:val="24"/>
        </w:rPr>
        <w:t xml:space="preserve"> H J, </w:t>
      </w:r>
    </w:p>
    <w:p w:rsidR="001545D9" w:rsidRPr="0026452A" w:rsidRDefault="001545D9" w:rsidP="001545D9">
      <w:pPr>
        <w:ind w:left="720"/>
        <w:jc w:val="both"/>
        <w:rPr>
          <w:sz w:val="24"/>
          <w:szCs w:val="24"/>
        </w:rPr>
      </w:pPr>
      <w:proofErr w:type="spellStart"/>
      <w:r w:rsidRPr="0026452A">
        <w:rPr>
          <w:sz w:val="24"/>
          <w:szCs w:val="24"/>
        </w:rPr>
        <w:t>Kamiunten</w:t>
      </w:r>
      <w:proofErr w:type="spellEnd"/>
      <w:r w:rsidRPr="0026452A">
        <w:rPr>
          <w:sz w:val="24"/>
          <w:szCs w:val="24"/>
        </w:rPr>
        <w:t xml:space="preserve"> H </w:t>
      </w:r>
      <w:proofErr w:type="spellStart"/>
      <w:r w:rsidRPr="0026452A">
        <w:rPr>
          <w:sz w:val="24"/>
          <w:szCs w:val="24"/>
        </w:rPr>
        <w:t>S</w:t>
      </w:r>
      <w:proofErr w:type="gramStart"/>
      <w:r w:rsidRPr="0026452A">
        <w:rPr>
          <w:sz w:val="24"/>
          <w:szCs w:val="24"/>
        </w:rPr>
        <w:t>,Matsuo</w:t>
      </w:r>
      <w:proofErr w:type="spellEnd"/>
      <w:proofErr w:type="gramEnd"/>
      <w:r w:rsidRPr="0026452A">
        <w:rPr>
          <w:sz w:val="24"/>
          <w:szCs w:val="24"/>
        </w:rPr>
        <w:t xml:space="preserve"> M, Cheng S H (2006). </w:t>
      </w:r>
      <w:proofErr w:type="gramStart"/>
      <w:r w:rsidRPr="0026452A">
        <w:rPr>
          <w:sz w:val="24"/>
          <w:szCs w:val="24"/>
        </w:rPr>
        <w:t>Molecular mapping of quantitative trait loci for zinc toxicity tolerance in rice seedling (</w:t>
      </w:r>
      <w:proofErr w:type="spellStart"/>
      <w:r w:rsidRPr="0026452A">
        <w:rPr>
          <w:i/>
          <w:iCs/>
          <w:sz w:val="24"/>
          <w:szCs w:val="24"/>
        </w:rPr>
        <w:t>Oryza</w:t>
      </w:r>
      <w:proofErr w:type="spellEnd"/>
      <w:r w:rsidRPr="0026452A">
        <w:rPr>
          <w:i/>
          <w:iCs/>
          <w:sz w:val="24"/>
          <w:szCs w:val="24"/>
        </w:rPr>
        <w:t xml:space="preserve"> sativa </w:t>
      </w:r>
      <w:r w:rsidRPr="0026452A">
        <w:rPr>
          <w:sz w:val="24"/>
          <w:szCs w:val="24"/>
        </w:rPr>
        <w:t>L.).</w:t>
      </w:r>
      <w:proofErr w:type="gramEnd"/>
      <w:r w:rsidRPr="0026452A">
        <w:rPr>
          <w:sz w:val="24"/>
          <w:szCs w:val="24"/>
        </w:rPr>
        <w:t xml:space="preserve"> </w:t>
      </w:r>
      <w:r w:rsidRPr="0026452A">
        <w:rPr>
          <w:i/>
          <w:iCs/>
          <w:sz w:val="24"/>
          <w:szCs w:val="24"/>
        </w:rPr>
        <w:t>Field Crops Res</w:t>
      </w:r>
      <w:r w:rsidRPr="0026452A">
        <w:rPr>
          <w:sz w:val="24"/>
          <w:szCs w:val="24"/>
        </w:rPr>
        <w:t xml:space="preserve">, </w:t>
      </w:r>
      <w:r w:rsidRPr="0026452A">
        <w:rPr>
          <w:b/>
          <w:bCs/>
          <w:sz w:val="24"/>
          <w:szCs w:val="24"/>
        </w:rPr>
        <w:t>95</w:t>
      </w:r>
      <w:r w:rsidRPr="0026452A">
        <w:rPr>
          <w:sz w:val="24"/>
          <w:szCs w:val="24"/>
        </w:rPr>
        <w:t>: 420–425.</w:t>
      </w:r>
    </w:p>
    <w:p w:rsidR="001545D9" w:rsidRPr="0026452A" w:rsidRDefault="001545D9" w:rsidP="001545D9">
      <w:pPr>
        <w:jc w:val="both"/>
        <w:rPr>
          <w:sz w:val="24"/>
          <w:szCs w:val="24"/>
        </w:rPr>
      </w:pPr>
    </w:p>
    <w:p w:rsidR="001545D9" w:rsidRPr="0026452A" w:rsidRDefault="001545D9" w:rsidP="001545D9">
      <w:pPr>
        <w:jc w:val="both"/>
        <w:rPr>
          <w:iCs/>
          <w:sz w:val="24"/>
          <w:szCs w:val="24"/>
        </w:rPr>
      </w:pPr>
      <w:proofErr w:type="gramStart"/>
      <w:r w:rsidRPr="0026452A">
        <w:rPr>
          <w:sz w:val="24"/>
          <w:szCs w:val="24"/>
        </w:rPr>
        <w:t>FAO (1976).</w:t>
      </w:r>
      <w:proofErr w:type="gramEnd"/>
      <w:r w:rsidRPr="0026452A">
        <w:rPr>
          <w:sz w:val="24"/>
          <w:szCs w:val="24"/>
        </w:rPr>
        <w:t xml:space="preserve"> </w:t>
      </w:r>
      <w:r w:rsidRPr="0026452A">
        <w:rPr>
          <w:iCs/>
          <w:sz w:val="24"/>
          <w:szCs w:val="24"/>
        </w:rPr>
        <w:t xml:space="preserve">A framework for land </w:t>
      </w:r>
    </w:p>
    <w:p w:rsidR="001545D9" w:rsidRPr="0026452A" w:rsidRDefault="001545D9" w:rsidP="001545D9">
      <w:pPr>
        <w:ind w:left="720"/>
        <w:jc w:val="both"/>
        <w:rPr>
          <w:sz w:val="24"/>
          <w:szCs w:val="24"/>
        </w:rPr>
      </w:pPr>
      <w:proofErr w:type="gramStart"/>
      <w:r w:rsidRPr="0026452A">
        <w:rPr>
          <w:iCs/>
          <w:sz w:val="24"/>
          <w:szCs w:val="24"/>
        </w:rPr>
        <w:t>evaluation</w:t>
      </w:r>
      <w:proofErr w:type="gramEnd"/>
      <w:r w:rsidRPr="0026452A">
        <w:rPr>
          <w:iCs/>
          <w:sz w:val="24"/>
          <w:szCs w:val="24"/>
        </w:rPr>
        <w:t xml:space="preserve">. </w:t>
      </w:r>
      <w:proofErr w:type="gramStart"/>
      <w:r w:rsidRPr="00377F45">
        <w:rPr>
          <w:i/>
          <w:sz w:val="24"/>
          <w:szCs w:val="24"/>
        </w:rPr>
        <w:t>Soils Bulletin</w:t>
      </w:r>
      <w:r w:rsidRPr="0026452A">
        <w:rPr>
          <w:sz w:val="24"/>
          <w:szCs w:val="24"/>
        </w:rPr>
        <w:t xml:space="preserve"> 32 Food and Agriculture Organization of the United Nations, Rome, Italy.</w:t>
      </w:r>
      <w:proofErr w:type="gramEnd"/>
    </w:p>
    <w:p w:rsidR="001545D9" w:rsidRPr="0026452A" w:rsidRDefault="001545D9" w:rsidP="001545D9">
      <w:pPr>
        <w:spacing w:line="228" w:lineRule="auto"/>
        <w:jc w:val="both"/>
        <w:rPr>
          <w:sz w:val="24"/>
          <w:szCs w:val="24"/>
        </w:rPr>
      </w:pPr>
    </w:p>
    <w:p w:rsidR="001545D9" w:rsidRPr="0026452A" w:rsidRDefault="001545D9" w:rsidP="001545D9">
      <w:pPr>
        <w:spacing w:line="228" w:lineRule="auto"/>
        <w:jc w:val="both"/>
        <w:rPr>
          <w:sz w:val="24"/>
          <w:szCs w:val="24"/>
        </w:rPr>
      </w:pPr>
    </w:p>
    <w:p w:rsidR="001545D9" w:rsidRPr="00377F45" w:rsidRDefault="001545D9" w:rsidP="001545D9">
      <w:pPr>
        <w:spacing w:line="228" w:lineRule="auto"/>
        <w:jc w:val="both"/>
        <w:rPr>
          <w:i/>
          <w:iCs/>
          <w:sz w:val="24"/>
          <w:szCs w:val="24"/>
        </w:rPr>
      </w:pPr>
      <w:proofErr w:type="gramStart"/>
      <w:r w:rsidRPr="0026452A">
        <w:rPr>
          <w:sz w:val="24"/>
          <w:szCs w:val="24"/>
        </w:rPr>
        <w:t>FAO (1983).</w:t>
      </w:r>
      <w:proofErr w:type="gramEnd"/>
      <w:r w:rsidRPr="0026452A">
        <w:rPr>
          <w:sz w:val="24"/>
          <w:szCs w:val="24"/>
        </w:rPr>
        <w:t xml:space="preserve"> </w:t>
      </w:r>
      <w:r w:rsidRPr="00377F45">
        <w:rPr>
          <w:i/>
          <w:iCs/>
          <w:sz w:val="24"/>
          <w:szCs w:val="24"/>
        </w:rPr>
        <w:t xml:space="preserve">Guidelines: land evaluation for </w:t>
      </w:r>
    </w:p>
    <w:p w:rsidR="001545D9" w:rsidRPr="0026452A" w:rsidRDefault="001545D9" w:rsidP="001545D9">
      <w:pPr>
        <w:spacing w:line="228" w:lineRule="auto"/>
        <w:ind w:left="720"/>
        <w:jc w:val="both"/>
        <w:rPr>
          <w:sz w:val="24"/>
          <w:szCs w:val="24"/>
        </w:rPr>
      </w:pPr>
      <w:proofErr w:type="spellStart"/>
      <w:proofErr w:type="gramStart"/>
      <w:r w:rsidRPr="00377F45">
        <w:rPr>
          <w:i/>
          <w:iCs/>
          <w:sz w:val="24"/>
          <w:szCs w:val="24"/>
        </w:rPr>
        <w:t>rainfed</w:t>
      </w:r>
      <w:proofErr w:type="spellEnd"/>
      <w:proofErr w:type="gramEnd"/>
      <w:r w:rsidRPr="00377F45">
        <w:rPr>
          <w:i/>
          <w:iCs/>
          <w:sz w:val="24"/>
          <w:szCs w:val="24"/>
        </w:rPr>
        <w:t xml:space="preserve"> agriculture</w:t>
      </w:r>
      <w:r w:rsidRPr="0026452A">
        <w:rPr>
          <w:iCs/>
          <w:sz w:val="24"/>
          <w:szCs w:val="24"/>
        </w:rPr>
        <w:t xml:space="preserve">. </w:t>
      </w:r>
      <w:proofErr w:type="gramStart"/>
      <w:r w:rsidRPr="00377F45">
        <w:rPr>
          <w:i/>
          <w:sz w:val="24"/>
          <w:szCs w:val="24"/>
        </w:rPr>
        <w:t>Soils Bulletin</w:t>
      </w:r>
      <w:r w:rsidRPr="0026452A">
        <w:rPr>
          <w:sz w:val="24"/>
          <w:szCs w:val="24"/>
        </w:rPr>
        <w:t xml:space="preserve"> 52 Food and Agriculture Organization of the United Nations, Rome, Italy.</w:t>
      </w:r>
      <w:proofErr w:type="gramEnd"/>
    </w:p>
    <w:p w:rsidR="001545D9" w:rsidRPr="0026452A" w:rsidRDefault="001545D9" w:rsidP="001545D9">
      <w:pPr>
        <w:spacing w:line="228" w:lineRule="auto"/>
        <w:jc w:val="both"/>
        <w:rPr>
          <w:sz w:val="24"/>
          <w:szCs w:val="24"/>
        </w:rPr>
      </w:pPr>
    </w:p>
    <w:p w:rsidR="001545D9" w:rsidRPr="00377F45" w:rsidRDefault="001545D9" w:rsidP="001545D9">
      <w:pPr>
        <w:spacing w:line="228" w:lineRule="auto"/>
        <w:jc w:val="both"/>
        <w:rPr>
          <w:i/>
          <w:iCs/>
          <w:sz w:val="24"/>
          <w:szCs w:val="24"/>
        </w:rPr>
      </w:pPr>
      <w:proofErr w:type="gramStart"/>
      <w:r w:rsidRPr="0026452A">
        <w:rPr>
          <w:sz w:val="24"/>
          <w:szCs w:val="24"/>
        </w:rPr>
        <w:t>FAO (1993).</w:t>
      </w:r>
      <w:proofErr w:type="gramEnd"/>
      <w:r w:rsidRPr="0026452A">
        <w:rPr>
          <w:sz w:val="24"/>
          <w:szCs w:val="24"/>
        </w:rPr>
        <w:t xml:space="preserve"> </w:t>
      </w:r>
      <w:r w:rsidRPr="00377F45">
        <w:rPr>
          <w:i/>
          <w:iCs/>
          <w:sz w:val="24"/>
          <w:szCs w:val="24"/>
        </w:rPr>
        <w:t>Guidelines for land-use</w:t>
      </w:r>
    </w:p>
    <w:p w:rsidR="001545D9" w:rsidRPr="0026452A" w:rsidRDefault="001545D9" w:rsidP="001545D9">
      <w:pPr>
        <w:spacing w:line="228" w:lineRule="auto"/>
        <w:ind w:left="720" w:firstLine="60"/>
        <w:jc w:val="both"/>
        <w:rPr>
          <w:sz w:val="24"/>
          <w:szCs w:val="24"/>
        </w:rPr>
      </w:pPr>
      <w:proofErr w:type="gramStart"/>
      <w:r w:rsidRPr="00377F45">
        <w:rPr>
          <w:i/>
          <w:iCs/>
          <w:sz w:val="24"/>
          <w:szCs w:val="24"/>
        </w:rPr>
        <w:t>planning</w:t>
      </w:r>
      <w:proofErr w:type="gramEnd"/>
      <w:r w:rsidRPr="0026452A">
        <w:rPr>
          <w:iCs/>
          <w:sz w:val="24"/>
          <w:szCs w:val="24"/>
        </w:rPr>
        <w:t xml:space="preserve">. </w:t>
      </w:r>
      <w:proofErr w:type="gramStart"/>
      <w:r w:rsidRPr="0026452A">
        <w:rPr>
          <w:sz w:val="24"/>
          <w:szCs w:val="24"/>
        </w:rPr>
        <w:t>FAO Development Series 1 Food and Agriculture Organization of the United Nations, Rome, Italy.</w:t>
      </w:r>
      <w:proofErr w:type="gramEnd"/>
    </w:p>
    <w:p w:rsidR="001545D9" w:rsidRPr="0026452A" w:rsidRDefault="001545D9" w:rsidP="001545D9">
      <w:pPr>
        <w:spacing w:line="228" w:lineRule="auto"/>
        <w:jc w:val="both"/>
        <w:rPr>
          <w:sz w:val="24"/>
          <w:szCs w:val="24"/>
        </w:rPr>
      </w:pPr>
    </w:p>
    <w:p w:rsidR="001545D9" w:rsidRPr="0026452A" w:rsidRDefault="00377F45" w:rsidP="001545D9">
      <w:pPr>
        <w:spacing w:line="228" w:lineRule="auto"/>
        <w:jc w:val="both"/>
        <w:rPr>
          <w:sz w:val="24"/>
          <w:szCs w:val="24"/>
        </w:rPr>
      </w:pPr>
      <w:proofErr w:type="spellStart"/>
      <w:r>
        <w:rPr>
          <w:sz w:val="24"/>
          <w:szCs w:val="24"/>
        </w:rPr>
        <w:t>Fasina</w:t>
      </w:r>
      <w:proofErr w:type="spellEnd"/>
      <w:r>
        <w:rPr>
          <w:sz w:val="24"/>
          <w:szCs w:val="24"/>
        </w:rPr>
        <w:t xml:space="preserve">, A. S., </w:t>
      </w:r>
      <w:proofErr w:type="spellStart"/>
      <w:r>
        <w:rPr>
          <w:sz w:val="24"/>
          <w:szCs w:val="24"/>
        </w:rPr>
        <w:t>Omolayo</w:t>
      </w:r>
      <w:proofErr w:type="spellEnd"/>
      <w:r>
        <w:rPr>
          <w:sz w:val="24"/>
          <w:szCs w:val="24"/>
        </w:rPr>
        <w:t>, F. O.,</w:t>
      </w:r>
      <w:r w:rsidR="001545D9" w:rsidRPr="0026452A">
        <w:rPr>
          <w:sz w:val="24"/>
          <w:szCs w:val="24"/>
        </w:rPr>
        <w:t xml:space="preserve"> </w:t>
      </w:r>
      <w:proofErr w:type="spellStart"/>
      <w:r w:rsidR="001545D9" w:rsidRPr="0026452A">
        <w:rPr>
          <w:sz w:val="24"/>
          <w:szCs w:val="24"/>
        </w:rPr>
        <w:t>Ajayi</w:t>
      </w:r>
      <w:proofErr w:type="spellEnd"/>
      <w:r w:rsidR="001545D9" w:rsidRPr="0026452A">
        <w:rPr>
          <w:sz w:val="24"/>
          <w:szCs w:val="24"/>
        </w:rPr>
        <w:t xml:space="preserve">, O. S. </w:t>
      </w:r>
    </w:p>
    <w:p w:rsidR="001545D9" w:rsidRPr="0026452A" w:rsidRDefault="001545D9" w:rsidP="001545D9">
      <w:pPr>
        <w:spacing w:line="228" w:lineRule="auto"/>
        <w:ind w:left="720"/>
        <w:jc w:val="both"/>
        <w:rPr>
          <w:sz w:val="24"/>
          <w:szCs w:val="24"/>
        </w:rPr>
      </w:pPr>
      <w:proofErr w:type="gramStart"/>
      <w:r w:rsidRPr="0026452A">
        <w:rPr>
          <w:sz w:val="24"/>
          <w:szCs w:val="24"/>
        </w:rPr>
        <w:t>and</w:t>
      </w:r>
      <w:proofErr w:type="gramEnd"/>
      <w:r w:rsidRPr="0026452A">
        <w:rPr>
          <w:sz w:val="24"/>
          <w:szCs w:val="24"/>
        </w:rPr>
        <w:t xml:space="preserve"> </w:t>
      </w:r>
      <w:proofErr w:type="spellStart"/>
      <w:r w:rsidRPr="0026452A">
        <w:rPr>
          <w:sz w:val="24"/>
          <w:szCs w:val="24"/>
        </w:rPr>
        <w:t>Falodun</w:t>
      </w:r>
      <w:proofErr w:type="spellEnd"/>
      <w:r w:rsidRPr="0026452A">
        <w:rPr>
          <w:sz w:val="24"/>
          <w:szCs w:val="24"/>
        </w:rPr>
        <w:t>, A. A. (2007).  Influence of land use on soil properties of three mapping units in Southwestern Nigeria- Implications for sustainable soil management. Research Journal of Applied Sciences, 2(8): 879 – 883.</w:t>
      </w:r>
    </w:p>
    <w:p w:rsidR="001545D9" w:rsidRPr="0026452A" w:rsidRDefault="001545D9" w:rsidP="001545D9">
      <w:pPr>
        <w:spacing w:line="228" w:lineRule="auto"/>
        <w:jc w:val="both"/>
        <w:rPr>
          <w:sz w:val="24"/>
          <w:szCs w:val="24"/>
        </w:rPr>
      </w:pPr>
    </w:p>
    <w:p w:rsidR="001545D9" w:rsidRPr="0026452A" w:rsidRDefault="001545D9" w:rsidP="001545D9">
      <w:pPr>
        <w:spacing w:line="228" w:lineRule="auto"/>
        <w:jc w:val="both"/>
        <w:rPr>
          <w:sz w:val="24"/>
          <w:szCs w:val="24"/>
        </w:rPr>
      </w:pPr>
      <w:r w:rsidRPr="0026452A">
        <w:rPr>
          <w:sz w:val="24"/>
          <w:szCs w:val="24"/>
        </w:rPr>
        <w:t xml:space="preserve">FPDD (Fertilizer Procurement and </w:t>
      </w:r>
    </w:p>
    <w:p w:rsidR="001545D9" w:rsidRPr="0026452A" w:rsidRDefault="001545D9" w:rsidP="001545D9">
      <w:pPr>
        <w:spacing w:line="228" w:lineRule="auto"/>
        <w:ind w:left="720"/>
        <w:jc w:val="both"/>
        <w:rPr>
          <w:sz w:val="24"/>
          <w:szCs w:val="24"/>
        </w:rPr>
      </w:pPr>
      <w:proofErr w:type="gramStart"/>
      <w:r w:rsidRPr="0026452A">
        <w:rPr>
          <w:sz w:val="24"/>
          <w:szCs w:val="24"/>
        </w:rPr>
        <w:t>Distribution Department) (1989).</w:t>
      </w:r>
      <w:proofErr w:type="gramEnd"/>
      <w:r w:rsidRPr="0026452A">
        <w:rPr>
          <w:sz w:val="24"/>
          <w:szCs w:val="24"/>
        </w:rPr>
        <w:t xml:space="preserve"> </w:t>
      </w:r>
      <w:proofErr w:type="gramStart"/>
      <w:r w:rsidRPr="0026452A">
        <w:rPr>
          <w:sz w:val="24"/>
          <w:szCs w:val="24"/>
        </w:rPr>
        <w:lastRenderedPageBreak/>
        <w:t>Fertilizer use and management practices for crop production in Nigeria.</w:t>
      </w:r>
      <w:proofErr w:type="gramEnd"/>
      <w:r w:rsidRPr="0026452A">
        <w:rPr>
          <w:sz w:val="24"/>
          <w:szCs w:val="24"/>
        </w:rPr>
        <w:t xml:space="preserve"> </w:t>
      </w:r>
      <w:proofErr w:type="gramStart"/>
      <w:r w:rsidRPr="0026452A">
        <w:rPr>
          <w:sz w:val="24"/>
          <w:szCs w:val="24"/>
        </w:rPr>
        <w:t>Federal Ministry of Agriculture, Water and Rural Development, Lagos Nigeria.</w:t>
      </w:r>
      <w:proofErr w:type="gramEnd"/>
    </w:p>
    <w:p w:rsidR="001545D9" w:rsidRPr="0026452A" w:rsidRDefault="00FA3258" w:rsidP="001545D9">
      <w:pPr>
        <w:spacing w:line="228" w:lineRule="auto"/>
        <w:jc w:val="both"/>
        <w:rPr>
          <w:sz w:val="24"/>
          <w:szCs w:val="24"/>
        </w:rPr>
      </w:pPr>
      <w:r w:rsidRPr="0026452A">
        <w:rPr>
          <w:noProof/>
          <w:sz w:val="24"/>
          <w:szCs w:val="24"/>
          <w:lang w:eastAsia="zh-TW"/>
        </w:rPr>
        <w:pict>
          <v:group id="_x0000_s1180" style="position:absolute;left:0;text-align:left;margin-left:.6pt;margin-top:-103.3pt;width:477pt;height:18pt;z-index:251676672" coordorigin="1260,1080" coordsize="9540,360">
            <v:line id="_x0000_s1181" style="position:absolute" from="1260,1440" to="10800,1440"/>
            <v:rect id="_x0000_s1182" style="position:absolute;left:1260;top:1080;width:9540;height:360" stroked="f">
              <v:textbox style="mso-next-textbox:#_x0000_s1182">
                <w:txbxContent>
                  <w:p w:rsidR="001545D9" w:rsidRPr="00B118A7" w:rsidRDefault="001545D9" w:rsidP="001545D9">
                    <w:pPr>
                      <w:jc w:val="right"/>
                      <w:rPr>
                        <w:i/>
                      </w:rPr>
                    </w:pPr>
                    <w:proofErr w:type="spellStart"/>
                    <w:r w:rsidRPr="00FA3258">
                      <w:t>Ajiboye</w:t>
                    </w:r>
                    <w:proofErr w:type="spellEnd"/>
                    <w:r w:rsidR="00FA3258">
                      <w:rPr>
                        <w:i/>
                      </w:rPr>
                      <w:t xml:space="preserve"> et al.</w:t>
                    </w:r>
                    <w:r>
                      <w:rPr>
                        <w:i/>
                      </w:rPr>
                      <w:t>, NJSS/21(2)/2011</w:t>
                    </w:r>
                  </w:p>
                </w:txbxContent>
              </v:textbox>
            </v:rect>
          </v:group>
        </w:pict>
      </w:r>
    </w:p>
    <w:p w:rsidR="001545D9" w:rsidRPr="0026452A" w:rsidRDefault="001545D9" w:rsidP="001545D9">
      <w:pPr>
        <w:spacing w:line="228" w:lineRule="auto"/>
        <w:jc w:val="both"/>
        <w:rPr>
          <w:sz w:val="24"/>
          <w:szCs w:val="24"/>
        </w:rPr>
      </w:pPr>
      <w:proofErr w:type="spellStart"/>
      <w:proofErr w:type="gramStart"/>
      <w:r w:rsidRPr="0026452A">
        <w:rPr>
          <w:sz w:val="24"/>
          <w:szCs w:val="24"/>
        </w:rPr>
        <w:t>Friede</w:t>
      </w:r>
      <w:proofErr w:type="spellEnd"/>
      <w:r w:rsidRPr="0026452A">
        <w:rPr>
          <w:sz w:val="24"/>
          <w:szCs w:val="24"/>
        </w:rPr>
        <w:t xml:space="preserve">, G. and </w:t>
      </w:r>
      <w:proofErr w:type="spellStart"/>
      <w:r w:rsidRPr="0026452A">
        <w:rPr>
          <w:sz w:val="24"/>
          <w:szCs w:val="24"/>
        </w:rPr>
        <w:t>Stahr</w:t>
      </w:r>
      <w:proofErr w:type="spellEnd"/>
      <w:r w:rsidRPr="0026452A">
        <w:rPr>
          <w:sz w:val="24"/>
          <w:szCs w:val="24"/>
        </w:rPr>
        <w:t>, K. (1999).</w:t>
      </w:r>
      <w:proofErr w:type="gramEnd"/>
      <w:r w:rsidRPr="0026452A">
        <w:rPr>
          <w:sz w:val="24"/>
          <w:szCs w:val="24"/>
        </w:rPr>
        <w:t xml:space="preserve"> Land </w:t>
      </w:r>
    </w:p>
    <w:p w:rsidR="001545D9" w:rsidRPr="0026452A" w:rsidRDefault="001545D9" w:rsidP="001545D9">
      <w:pPr>
        <w:spacing w:line="228" w:lineRule="auto"/>
        <w:ind w:left="720"/>
        <w:jc w:val="both"/>
        <w:rPr>
          <w:sz w:val="24"/>
          <w:szCs w:val="24"/>
        </w:rPr>
      </w:pPr>
      <w:proofErr w:type="gramStart"/>
      <w:r w:rsidRPr="0026452A">
        <w:rPr>
          <w:sz w:val="24"/>
          <w:szCs w:val="24"/>
        </w:rPr>
        <w:t>evaluation</w:t>
      </w:r>
      <w:proofErr w:type="gramEnd"/>
      <w:r w:rsidRPr="0026452A">
        <w:rPr>
          <w:sz w:val="24"/>
          <w:szCs w:val="24"/>
        </w:rPr>
        <w:t xml:space="preserve"> and agricultural yield potentials in South west Niger. </w:t>
      </w:r>
      <w:proofErr w:type="gramStart"/>
      <w:r w:rsidRPr="0026452A">
        <w:rPr>
          <w:sz w:val="24"/>
          <w:szCs w:val="24"/>
        </w:rPr>
        <w:t xml:space="preserve">Department of Land Evaluation, University of </w:t>
      </w:r>
      <w:proofErr w:type="spellStart"/>
      <w:r w:rsidRPr="0026452A">
        <w:rPr>
          <w:sz w:val="24"/>
          <w:szCs w:val="24"/>
        </w:rPr>
        <w:t>Hoheneheim</w:t>
      </w:r>
      <w:proofErr w:type="spellEnd"/>
      <w:r w:rsidRPr="0026452A">
        <w:rPr>
          <w:sz w:val="24"/>
          <w:szCs w:val="24"/>
        </w:rPr>
        <w:t>, Stuttgart, Germany.</w:t>
      </w:r>
      <w:proofErr w:type="gramEnd"/>
    </w:p>
    <w:p w:rsidR="001545D9" w:rsidRPr="0026452A" w:rsidRDefault="001545D9" w:rsidP="001545D9">
      <w:pPr>
        <w:spacing w:line="228" w:lineRule="auto"/>
        <w:jc w:val="both"/>
        <w:rPr>
          <w:sz w:val="24"/>
          <w:szCs w:val="24"/>
        </w:rPr>
      </w:pPr>
    </w:p>
    <w:p w:rsidR="001545D9" w:rsidRPr="0026452A" w:rsidRDefault="00377F45" w:rsidP="001545D9">
      <w:pPr>
        <w:spacing w:line="228" w:lineRule="auto"/>
        <w:jc w:val="both"/>
        <w:rPr>
          <w:sz w:val="24"/>
          <w:szCs w:val="24"/>
        </w:rPr>
      </w:pPr>
      <w:proofErr w:type="spellStart"/>
      <w:proofErr w:type="gramStart"/>
      <w:r>
        <w:rPr>
          <w:sz w:val="24"/>
          <w:szCs w:val="24"/>
        </w:rPr>
        <w:t>Hasssan</w:t>
      </w:r>
      <w:proofErr w:type="spellEnd"/>
      <w:r>
        <w:rPr>
          <w:sz w:val="24"/>
          <w:szCs w:val="24"/>
        </w:rPr>
        <w:t>, M., Lilienthal, H</w:t>
      </w:r>
      <w:r w:rsidR="001545D9" w:rsidRPr="0026452A">
        <w:rPr>
          <w:sz w:val="24"/>
          <w:szCs w:val="24"/>
        </w:rPr>
        <w:t xml:space="preserve">. and </w:t>
      </w:r>
      <w:proofErr w:type="spellStart"/>
      <w:r w:rsidR="001545D9" w:rsidRPr="0026452A">
        <w:rPr>
          <w:sz w:val="24"/>
          <w:szCs w:val="24"/>
        </w:rPr>
        <w:t>Schnug</w:t>
      </w:r>
      <w:proofErr w:type="spellEnd"/>
      <w:r w:rsidR="001545D9" w:rsidRPr="0026452A">
        <w:rPr>
          <w:sz w:val="24"/>
          <w:szCs w:val="24"/>
        </w:rPr>
        <w:t xml:space="preserve"> E.</w:t>
      </w:r>
      <w:proofErr w:type="gramEnd"/>
      <w:r w:rsidR="001545D9" w:rsidRPr="0026452A">
        <w:rPr>
          <w:sz w:val="24"/>
          <w:szCs w:val="24"/>
        </w:rPr>
        <w:t xml:space="preserve"> </w:t>
      </w:r>
    </w:p>
    <w:p w:rsidR="001545D9" w:rsidRPr="0026452A" w:rsidRDefault="001545D9" w:rsidP="001545D9">
      <w:pPr>
        <w:spacing w:line="228" w:lineRule="auto"/>
        <w:ind w:left="720"/>
        <w:jc w:val="both"/>
        <w:rPr>
          <w:sz w:val="24"/>
          <w:szCs w:val="24"/>
        </w:rPr>
      </w:pPr>
      <w:proofErr w:type="gramStart"/>
      <w:r w:rsidRPr="0026452A">
        <w:rPr>
          <w:sz w:val="24"/>
          <w:szCs w:val="24"/>
        </w:rPr>
        <w:t xml:space="preserve">(2002). Evaluation of land suitability for agriculture in El-Salam region of North </w:t>
      </w:r>
      <w:proofErr w:type="spellStart"/>
      <w:r w:rsidRPr="0026452A">
        <w:rPr>
          <w:sz w:val="24"/>
          <w:szCs w:val="24"/>
        </w:rPr>
        <w:t>Siai</w:t>
      </w:r>
      <w:proofErr w:type="spellEnd"/>
      <w:r w:rsidRPr="0026452A">
        <w:rPr>
          <w:sz w:val="24"/>
          <w:szCs w:val="24"/>
        </w:rPr>
        <w:t>.</w:t>
      </w:r>
      <w:proofErr w:type="gramEnd"/>
      <w:r w:rsidRPr="0026452A">
        <w:rPr>
          <w:sz w:val="24"/>
          <w:szCs w:val="24"/>
        </w:rPr>
        <w:t xml:space="preserve"> Federal Agriculture Research Center (FAL). </w:t>
      </w:r>
      <w:proofErr w:type="gramStart"/>
      <w:r w:rsidRPr="0026452A">
        <w:rPr>
          <w:sz w:val="24"/>
          <w:szCs w:val="24"/>
        </w:rPr>
        <w:t>Institute of Plant Nutrition and Soil Science, Germany.</w:t>
      </w:r>
      <w:proofErr w:type="gramEnd"/>
    </w:p>
    <w:p w:rsidR="001545D9" w:rsidRPr="0026452A" w:rsidRDefault="001545D9" w:rsidP="001545D9">
      <w:pPr>
        <w:spacing w:line="228" w:lineRule="auto"/>
        <w:jc w:val="both"/>
        <w:rPr>
          <w:bCs/>
          <w:sz w:val="24"/>
          <w:szCs w:val="24"/>
        </w:rPr>
      </w:pPr>
    </w:p>
    <w:p w:rsidR="001545D9" w:rsidRPr="00377F45" w:rsidRDefault="001545D9" w:rsidP="001545D9">
      <w:pPr>
        <w:spacing w:line="228" w:lineRule="auto"/>
        <w:jc w:val="both"/>
        <w:rPr>
          <w:bCs/>
          <w:i/>
          <w:sz w:val="24"/>
          <w:szCs w:val="24"/>
        </w:rPr>
      </w:pPr>
      <w:proofErr w:type="spellStart"/>
      <w:r w:rsidRPr="0026452A">
        <w:rPr>
          <w:bCs/>
          <w:sz w:val="24"/>
          <w:szCs w:val="24"/>
        </w:rPr>
        <w:t>Hossner</w:t>
      </w:r>
      <w:proofErr w:type="spellEnd"/>
      <w:r w:rsidRPr="0026452A">
        <w:rPr>
          <w:bCs/>
          <w:sz w:val="24"/>
          <w:szCs w:val="24"/>
        </w:rPr>
        <w:t xml:space="preserve">, L. R. (1970). </w:t>
      </w:r>
      <w:r w:rsidRPr="00377F45">
        <w:rPr>
          <w:bCs/>
          <w:i/>
          <w:sz w:val="24"/>
          <w:szCs w:val="24"/>
        </w:rPr>
        <w:t xml:space="preserve">Laboratory Manual </w:t>
      </w:r>
    </w:p>
    <w:p w:rsidR="001545D9" w:rsidRPr="0026452A" w:rsidRDefault="001545D9" w:rsidP="001545D9">
      <w:pPr>
        <w:spacing w:line="228" w:lineRule="auto"/>
        <w:ind w:left="720"/>
        <w:jc w:val="both"/>
        <w:rPr>
          <w:bCs/>
          <w:sz w:val="24"/>
          <w:szCs w:val="24"/>
        </w:rPr>
      </w:pPr>
      <w:proofErr w:type="gramStart"/>
      <w:r w:rsidRPr="00377F45">
        <w:rPr>
          <w:bCs/>
          <w:i/>
          <w:sz w:val="24"/>
          <w:szCs w:val="24"/>
        </w:rPr>
        <w:t>for</w:t>
      </w:r>
      <w:proofErr w:type="gramEnd"/>
      <w:r w:rsidRPr="00377F45">
        <w:rPr>
          <w:bCs/>
          <w:i/>
          <w:sz w:val="24"/>
          <w:szCs w:val="24"/>
        </w:rPr>
        <w:t xml:space="preserve"> Agronomy</w:t>
      </w:r>
      <w:r w:rsidRPr="0026452A">
        <w:rPr>
          <w:bCs/>
          <w:sz w:val="24"/>
          <w:szCs w:val="24"/>
        </w:rPr>
        <w:t xml:space="preserve"> 422. </w:t>
      </w:r>
      <w:proofErr w:type="gramStart"/>
      <w:r w:rsidRPr="0026452A">
        <w:rPr>
          <w:bCs/>
          <w:sz w:val="24"/>
          <w:szCs w:val="24"/>
        </w:rPr>
        <w:t>Department of Crop and Soil Sciences, Texas A&amp;M University, College Station.</w:t>
      </w:r>
      <w:proofErr w:type="gramEnd"/>
      <w:r w:rsidRPr="0026452A">
        <w:rPr>
          <w:bCs/>
          <w:sz w:val="24"/>
          <w:szCs w:val="24"/>
        </w:rPr>
        <w:t xml:space="preserve"> Texas U. S. A.</w:t>
      </w:r>
    </w:p>
    <w:p w:rsidR="001545D9" w:rsidRPr="0026452A" w:rsidRDefault="001545D9" w:rsidP="001545D9">
      <w:pPr>
        <w:spacing w:line="228" w:lineRule="auto"/>
        <w:jc w:val="both"/>
        <w:rPr>
          <w:sz w:val="24"/>
          <w:szCs w:val="24"/>
        </w:rPr>
      </w:pPr>
    </w:p>
    <w:p w:rsidR="001545D9" w:rsidRPr="0026452A" w:rsidRDefault="001545D9" w:rsidP="001545D9">
      <w:pPr>
        <w:spacing w:line="228" w:lineRule="auto"/>
        <w:jc w:val="both"/>
        <w:rPr>
          <w:sz w:val="24"/>
          <w:szCs w:val="24"/>
        </w:rPr>
      </w:pPr>
      <w:proofErr w:type="spellStart"/>
      <w:r w:rsidRPr="0026452A">
        <w:rPr>
          <w:sz w:val="24"/>
          <w:szCs w:val="24"/>
        </w:rPr>
        <w:t>Leenhardt</w:t>
      </w:r>
      <w:proofErr w:type="spellEnd"/>
      <w:r w:rsidRPr="0026452A">
        <w:rPr>
          <w:sz w:val="24"/>
          <w:szCs w:val="24"/>
        </w:rPr>
        <w:t xml:space="preserve">, D., </w:t>
      </w:r>
      <w:proofErr w:type="spellStart"/>
      <w:r w:rsidRPr="0026452A">
        <w:rPr>
          <w:sz w:val="24"/>
          <w:szCs w:val="24"/>
        </w:rPr>
        <w:t>Voltz</w:t>
      </w:r>
      <w:proofErr w:type="spellEnd"/>
      <w:r w:rsidRPr="0026452A">
        <w:rPr>
          <w:sz w:val="24"/>
          <w:szCs w:val="24"/>
        </w:rPr>
        <w:t xml:space="preserve">, M., </w:t>
      </w:r>
      <w:proofErr w:type="spellStart"/>
      <w:r w:rsidRPr="0026452A">
        <w:rPr>
          <w:sz w:val="24"/>
          <w:szCs w:val="24"/>
        </w:rPr>
        <w:t>Bornand</w:t>
      </w:r>
      <w:proofErr w:type="spellEnd"/>
      <w:r w:rsidRPr="0026452A">
        <w:rPr>
          <w:sz w:val="24"/>
          <w:szCs w:val="24"/>
        </w:rPr>
        <w:t xml:space="preserve">, M. and  </w:t>
      </w:r>
    </w:p>
    <w:p w:rsidR="001545D9" w:rsidRPr="0026452A" w:rsidRDefault="001545D9" w:rsidP="001545D9">
      <w:pPr>
        <w:spacing w:line="228" w:lineRule="auto"/>
        <w:ind w:left="720"/>
        <w:jc w:val="both"/>
        <w:rPr>
          <w:sz w:val="24"/>
          <w:szCs w:val="24"/>
        </w:rPr>
      </w:pPr>
      <w:r w:rsidRPr="0026452A">
        <w:rPr>
          <w:sz w:val="24"/>
          <w:szCs w:val="24"/>
        </w:rPr>
        <w:t xml:space="preserve">Webster, R. (1994). </w:t>
      </w:r>
      <w:proofErr w:type="gramStart"/>
      <w:r w:rsidRPr="0026452A">
        <w:rPr>
          <w:sz w:val="24"/>
          <w:szCs w:val="24"/>
        </w:rPr>
        <w:t>Evaluating soil maps for prediction of soil water properties.</w:t>
      </w:r>
      <w:proofErr w:type="gramEnd"/>
      <w:r w:rsidRPr="0026452A">
        <w:rPr>
          <w:sz w:val="24"/>
          <w:szCs w:val="24"/>
        </w:rPr>
        <w:t xml:space="preserve"> </w:t>
      </w:r>
      <w:r w:rsidRPr="0026452A">
        <w:rPr>
          <w:i/>
          <w:sz w:val="24"/>
          <w:szCs w:val="24"/>
        </w:rPr>
        <w:t>Eur. J. Soil Sci. 45, 293-301</w:t>
      </w:r>
      <w:r w:rsidRPr="0026452A">
        <w:rPr>
          <w:sz w:val="24"/>
          <w:szCs w:val="24"/>
        </w:rPr>
        <w:t>.</w:t>
      </w:r>
    </w:p>
    <w:p w:rsidR="001545D9" w:rsidRPr="0026452A" w:rsidRDefault="00377F45" w:rsidP="001545D9">
      <w:pPr>
        <w:jc w:val="both"/>
        <w:rPr>
          <w:sz w:val="24"/>
          <w:szCs w:val="24"/>
        </w:rPr>
      </w:pPr>
      <w:proofErr w:type="spellStart"/>
      <w:r>
        <w:rPr>
          <w:sz w:val="24"/>
          <w:szCs w:val="24"/>
        </w:rPr>
        <w:t>Menjiver</w:t>
      </w:r>
      <w:proofErr w:type="spellEnd"/>
      <w:r>
        <w:rPr>
          <w:sz w:val="24"/>
          <w:szCs w:val="24"/>
        </w:rPr>
        <w:t>, J. C.,</w:t>
      </w:r>
      <w:r w:rsidR="001545D9" w:rsidRPr="0026452A">
        <w:rPr>
          <w:sz w:val="24"/>
          <w:szCs w:val="24"/>
        </w:rPr>
        <w:t xml:space="preserve"> </w:t>
      </w:r>
      <w:proofErr w:type="spellStart"/>
      <w:r w:rsidR="001545D9" w:rsidRPr="0026452A">
        <w:rPr>
          <w:sz w:val="24"/>
          <w:szCs w:val="24"/>
        </w:rPr>
        <w:t>Aquilar</w:t>
      </w:r>
      <w:proofErr w:type="spellEnd"/>
      <w:r w:rsidR="001545D9" w:rsidRPr="0026452A">
        <w:rPr>
          <w:sz w:val="24"/>
          <w:szCs w:val="24"/>
        </w:rPr>
        <w:t xml:space="preserve">, J. Garcia, I. and </w:t>
      </w:r>
    </w:p>
    <w:p w:rsidR="001545D9" w:rsidRPr="0026452A" w:rsidRDefault="001545D9" w:rsidP="001545D9">
      <w:pPr>
        <w:ind w:left="720"/>
        <w:jc w:val="both"/>
        <w:rPr>
          <w:sz w:val="24"/>
          <w:szCs w:val="24"/>
        </w:rPr>
      </w:pPr>
      <w:proofErr w:type="spellStart"/>
      <w:r w:rsidRPr="0026452A">
        <w:rPr>
          <w:sz w:val="24"/>
          <w:szCs w:val="24"/>
        </w:rPr>
        <w:t>Bouza</w:t>
      </w:r>
      <w:proofErr w:type="spellEnd"/>
      <w:r w:rsidRPr="0026452A">
        <w:rPr>
          <w:sz w:val="24"/>
          <w:szCs w:val="24"/>
        </w:rPr>
        <w:t>, P. (2003). Evaluation of Olive Orchard soil map (</w:t>
      </w:r>
      <w:r w:rsidRPr="00377F45">
        <w:rPr>
          <w:i/>
          <w:sz w:val="24"/>
          <w:szCs w:val="24"/>
        </w:rPr>
        <w:t>Torres Se Spain</w:t>
      </w:r>
      <w:r w:rsidRPr="0026452A">
        <w:rPr>
          <w:sz w:val="24"/>
          <w:szCs w:val="24"/>
        </w:rPr>
        <w:t>). International Symposium on Sustainable Uses and Management of Soils in Arid and Semi- Arid Region. 984p.</w:t>
      </w:r>
    </w:p>
    <w:p w:rsidR="001545D9" w:rsidRPr="0026452A" w:rsidRDefault="001545D9" w:rsidP="001545D9">
      <w:pPr>
        <w:jc w:val="both"/>
        <w:rPr>
          <w:sz w:val="24"/>
          <w:szCs w:val="24"/>
        </w:rPr>
      </w:pPr>
    </w:p>
    <w:p w:rsidR="001545D9" w:rsidRPr="0026452A" w:rsidRDefault="00377F45" w:rsidP="001545D9">
      <w:pPr>
        <w:jc w:val="both"/>
        <w:rPr>
          <w:sz w:val="24"/>
          <w:szCs w:val="24"/>
        </w:rPr>
      </w:pPr>
      <w:proofErr w:type="spellStart"/>
      <w:proofErr w:type="gramStart"/>
      <w:r>
        <w:rPr>
          <w:sz w:val="24"/>
          <w:szCs w:val="24"/>
        </w:rPr>
        <w:t>Mujica</w:t>
      </w:r>
      <w:proofErr w:type="spellEnd"/>
      <w:r>
        <w:rPr>
          <w:sz w:val="24"/>
          <w:szCs w:val="24"/>
        </w:rPr>
        <w:t>, J.,</w:t>
      </w:r>
      <w:r w:rsidR="001545D9" w:rsidRPr="0026452A">
        <w:rPr>
          <w:sz w:val="24"/>
          <w:szCs w:val="24"/>
        </w:rPr>
        <w:t xml:space="preserve"> </w:t>
      </w:r>
      <w:proofErr w:type="spellStart"/>
      <w:r w:rsidR="001545D9" w:rsidRPr="0026452A">
        <w:rPr>
          <w:sz w:val="24"/>
          <w:szCs w:val="24"/>
        </w:rPr>
        <w:t>Machada</w:t>
      </w:r>
      <w:proofErr w:type="spellEnd"/>
      <w:r w:rsidR="001545D9" w:rsidRPr="0026452A">
        <w:rPr>
          <w:sz w:val="24"/>
          <w:szCs w:val="24"/>
        </w:rPr>
        <w:t xml:space="preserve">, D. and </w:t>
      </w:r>
      <w:proofErr w:type="spellStart"/>
      <w:r w:rsidR="001545D9" w:rsidRPr="0026452A">
        <w:rPr>
          <w:sz w:val="24"/>
          <w:szCs w:val="24"/>
        </w:rPr>
        <w:t>Comera</w:t>
      </w:r>
      <w:proofErr w:type="spellEnd"/>
      <w:r w:rsidR="001545D9" w:rsidRPr="0026452A">
        <w:rPr>
          <w:sz w:val="24"/>
          <w:szCs w:val="24"/>
        </w:rPr>
        <w:t>, J. A.</w:t>
      </w:r>
      <w:proofErr w:type="gramEnd"/>
      <w:r w:rsidR="001545D9" w:rsidRPr="0026452A">
        <w:rPr>
          <w:sz w:val="24"/>
          <w:szCs w:val="24"/>
        </w:rPr>
        <w:t xml:space="preserve"> </w:t>
      </w:r>
    </w:p>
    <w:p w:rsidR="001545D9" w:rsidRPr="0026452A" w:rsidRDefault="001545D9" w:rsidP="001545D9">
      <w:pPr>
        <w:ind w:left="720"/>
        <w:jc w:val="both"/>
        <w:rPr>
          <w:sz w:val="24"/>
          <w:szCs w:val="24"/>
        </w:rPr>
      </w:pPr>
      <w:proofErr w:type="gramStart"/>
      <w:r w:rsidRPr="0026452A">
        <w:rPr>
          <w:sz w:val="24"/>
          <w:szCs w:val="24"/>
        </w:rPr>
        <w:t>(1995). Application of FAO Scheme of land evaluation in production unit Maracay, Venezuela.</w:t>
      </w:r>
      <w:proofErr w:type="gramEnd"/>
      <w:r w:rsidRPr="0026452A">
        <w:rPr>
          <w:sz w:val="24"/>
          <w:szCs w:val="24"/>
        </w:rPr>
        <w:t xml:space="preserve"> 14p.</w:t>
      </w:r>
    </w:p>
    <w:p w:rsidR="001545D9" w:rsidRPr="0026452A" w:rsidRDefault="001545D9" w:rsidP="001545D9">
      <w:pPr>
        <w:jc w:val="both"/>
        <w:rPr>
          <w:sz w:val="24"/>
          <w:szCs w:val="24"/>
        </w:rPr>
      </w:pPr>
    </w:p>
    <w:p w:rsidR="001545D9" w:rsidRPr="0026452A" w:rsidRDefault="001545D9" w:rsidP="001545D9">
      <w:pPr>
        <w:jc w:val="both"/>
        <w:rPr>
          <w:sz w:val="24"/>
          <w:szCs w:val="24"/>
        </w:rPr>
      </w:pPr>
      <w:proofErr w:type="spellStart"/>
      <w:proofErr w:type="gramStart"/>
      <w:r w:rsidRPr="0026452A">
        <w:rPr>
          <w:sz w:val="24"/>
          <w:szCs w:val="24"/>
        </w:rPr>
        <w:t>Nayyar</w:t>
      </w:r>
      <w:proofErr w:type="spellEnd"/>
      <w:r w:rsidRPr="0026452A">
        <w:rPr>
          <w:sz w:val="24"/>
          <w:szCs w:val="24"/>
        </w:rPr>
        <w:t xml:space="preserve">, V.K. and </w:t>
      </w:r>
      <w:proofErr w:type="spellStart"/>
      <w:r w:rsidRPr="0026452A">
        <w:rPr>
          <w:sz w:val="24"/>
          <w:szCs w:val="24"/>
        </w:rPr>
        <w:t>Chhibba</w:t>
      </w:r>
      <w:proofErr w:type="spellEnd"/>
      <w:r w:rsidRPr="0026452A">
        <w:rPr>
          <w:sz w:val="24"/>
          <w:szCs w:val="24"/>
        </w:rPr>
        <w:t>, I.M. (2000).</w:t>
      </w:r>
      <w:proofErr w:type="gramEnd"/>
      <w:r w:rsidRPr="0026452A">
        <w:rPr>
          <w:sz w:val="24"/>
          <w:szCs w:val="24"/>
        </w:rPr>
        <w:t xml:space="preserve"> </w:t>
      </w:r>
    </w:p>
    <w:p w:rsidR="001545D9" w:rsidRPr="0026452A" w:rsidRDefault="00377F45" w:rsidP="001545D9">
      <w:pPr>
        <w:ind w:left="720"/>
        <w:jc w:val="both"/>
        <w:rPr>
          <w:sz w:val="24"/>
          <w:szCs w:val="24"/>
        </w:rPr>
      </w:pPr>
      <w:r w:rsidRPr="0026452A">
        <w:rPr>
          <w:noProof/>
          <w:sz w:val="24"/>
          <w:szCs w:val="24"/>
          <w:lang w:eastAsia="zh-TW"/>
        </w:rPr>
        <w:pict>
          <v:rect id="_x0000_s1195" style="position:absolute;left:0;text-align:left;margin-left:226.95pt;margin-top:99.5pt;width:54pt;height:27pt;z-index:251689984" stroked="f">
            <v:textbox style="mso-next-textbox:#_x0000_s1195">
              <w:txbxContent>
                <w:p w:rsidR="001545D9" w:rsidRPr="00832C82" w:rsidRDefault="001545D9" w:rsidP="001545D9">
                  <w:pPr>
                    <w:jc w:val="center"/>
                    <w:rPr>
                      <w:sz w:val="24"/>
                    </w:rPr>
                  </w:pPr>
                  <w:r>
                    <w:rPr>
                      <w:sz w:val="24"/>
                    </w:rPr>
                    <w:t>154</w:t>
                  </w:r>
                </w:p>
              </w:txbxContent>
            </v:textbox>
          </v:rect>
        </w:pict>
      </w:r>
      <w:proofErr w:type="gramStart"/>
      <w:r w:rsidR="001545D9" w:rsidRPr="0026452A">
        <w:rPr>
          <w:sz w:val="24"/>
          <w:szCs w:val="24"/>
        </w:rPr>
        <w:t xml:space="preserve">Effect of Green </w:t>
      </w:r>
      <w:proofErr w:type="spellStart"/>
      <w:r w:rsidR="001545D9" w:rsidRPr="0026452A">
        <w:rPr>
          <w:sz w:val="24"/>
          <w:szCs w:val="24"/>
        </w:rPr>
        <w:t>Manuring</w:t>
      </w:r>
      <w:proofErr w:type="spellEnd"/>
      <w:r w:rsidR="001545D9" w:rsidRPr="0026452A">
        <w:rPr>
          <w:sz w:val="24"/>
          <w:szCs w:val="24"/>
        </w:rPr>
        <w:t xml:space="preserve"> on Micronutrient Availability in Rice-Wheat Cropping System of Northwest India.</w:t>
      </w:r>
      <w:proofErr w:type="gramEnd"/>
      <w:r w:rsidR="001545D9" w:rsidRPr="0026452A">
        <w:rPr>
          <w:sz w:val="24"/>
          <w:szCs w:val="24"/>
        </w:rPr>
        <w:t xml:space="preserve"> In: </w:t>
      </w:r>
      <w:r w:rsidR="001545D9" w:rsidRPr="00377F45">
        <w:rPr>
          <w:i/>
          <w:sz w:val="24"/>
          <w:szCs w:val="24"/>
        </w:rPr>
        <w:t>Long-term Soil Fertility Experiments in Rice-Wheat Cropping</w:t>
      </w:r>
      <w:r w:rsidR="001545D9" w:rsidRPr="0026452A">
        <w:rPr>
          <w:sz w:val="24"/>
          <w:szCs w:val="24"/>
        </w:rPr>
        <w:t xml:space="preserve"> </w:t>
      </w:r>
      <w:r w:rsidR="001545D9" w:rsidRPr="00377F45">
        <w:rPr>
          <w:i/>
          <w:sz w:val="24"/>
          <w:szCs w:val="24"/>
        </w:rPr>
        <w:lastRenderedPageBreak/>
        <w:t>Systems</w:t>
      </w:r>
      <w:r w:rsidR="001545D9" w:rsidRPr="0026452A">
        <w:rPr>
          <w:sz w:val="24"/>
          <w:szCs w:val="24"/>
        </w:rPr>
        <w:t xml:space="preserve"> (</w:t>
      </w:r>
      <w:proofErr w:type="spellStart"/>
      <w:r w:rsidR="001545D9" w:rsidRPr="0026452A">
        <w:rPr>
          <w:sz w:val="24"/>
          <w:szCs w:val="24"/>
        </w:rPr>
        <w:t>Abrol</w:t>
      </w:r>
      <w:proofErr w:type="spellEnd"/>
      <w:r w:rsidR="001545D9" w:rsidRPr="0026452A">
        <w:rPr>
          <w:sz w:val="24"/>
          <w:szCs w:val="24"/>
        </w:rPr>
        <w:t xml:space="preserve">, I.P., Bronson, K. F., Duxbury, J. M. and Gupta, R. K. </w:t>
      </w:r>
      <w:proofErr w:type="gramStart"/>
      <w:r w:rsidR="001545D9" w:rsidRPr="0026452A">
        <w:rPr>
          <w:sz w:val="24"/>
          <w:szCs w:val="24"/>
        </w:rPr>
        <w:t>eds</w:t>
      </w:r>
      <w:proofErr w:type="gramEnd"/>
      <w:r w:rsidR="001545D9" w:rsidRPr="0026452A">
        <w:rPr>
          <w:sz w:val="24"/>
          <w:szCs w:val="24"/>
        </w:rPr>
        <w:t xml:space="preserve">.). </w:t>
      </w:r>
      <w:proofErr w:type="gramStart"/>
      <w:r w:rsidR="001545D9" w:rsidRPr="0026452A">
        <w:rPr>
          <w:sz w:val="24"/>
          <w:szCs w:val="24"/>
        </w:rPr>
        <w:t>Rice-Wheat Consortium Paper Series 6.</w:t>
      </w:r>
      <w:proofErr w:type="gramEnd"/>
      <w:r w:rsidR="001545D9" w:rsidRPr="0026452A">
        <w:rPr>
          <w:sz w:val="24"/>
          <w:szCs w:val="24"/>
        </w:rPr>
        <w:t xml:space="preserve"> New Delhi, India: Rice-Wheat Consortium for the Indo-</w:t>
      </w:r>
      <w:proofErr w:type="spellStart"/>
      <w:r w:rsidR="001545D9" w:rsidRPr="0026452A">
        <w:rPr>
          <w:sz w:val="24"/>
          <w:szCs w:val="24"/>
        </w:rPr>
        <w:t>Gangetic</w:t>
      </w:r>
      <w:proofErr w:type="spellEnd"/>
      <w:r w:rsidR="001545D9" w:rsidRPr="0026452A">
        <w:rPr>
          <w:sz w:val="24"/>
          <w:szCs w:val="24"/>
        </w:rPr>
        <w:t xml:space="preserve"> Plains. Pp 68-72</w:t>
      </w:r>
    </w:p>
    <w:p w:rsidR="001545D9" w:rsidRPr="0026452A" w:rsidRDefault="001545D9" w:rsidP="001545D9">
      <w:pPr>
        <w:jc w:val="both"/>
        <w:rPr>
          <w:sz w:val="24"/>
          <w:szCs w:val="24"/>
        </w:rPr>
      </w:pPr>
    </w:p>
    <w:p w:rsidR="00377F45" w:rsidRDefault="001545D9" w:rsidP="00377F45">
      <w:pPr>
        <w:jc w:val="both"/>
        <w:rPr>
          <w:sz w:val="24"/>
          <w:szCs w:val="24"/>
        </w:rPr>
      </w:pPr>
      <w:proofErr w:type="spellStart"/>
      <w:r w:rsidRPr="0026452A">
        <w:rPr>
          <w:sz w:val="24"/>
          <w:szCs w:val="24"/>
        </w:rPr>
        <w:t>Neue</w:t>
      </w:r>
      <w:proofErr w:type="spellEnd"/>
      <w:r w:rsidR="00377F45">
        <w:rPr>
          <w:sz w:val="24"/>
          <w:szCs w:val="24"/>
        </w:rPr>
        <w:t>,</w:t>
      </w:r>
      <w:r w:rsidRPr="0026452A">
        <w:rPr>
          <w:sz w:val="24"/>
          <w:szCs w:val="24"/>
        </w:rPr>
        <w:t xml:space="preserve"> H</w:t>
      </w:r>
      <w:r w:rsidR="00377F45">
        <w:rPr>
          <w:sz w:val="24"/>
          <w:szCs w:val="24"/>
        </w:rPr>
        <w:t>.</w:t>
      </w:r>
      <w:r w:rsidRPr="0026452A">
        <w:rPr>
          <w:sz w:val="24"/>
          <w:szCs w:val="24"/>
        </w:rPr>
        <w:t xml:space="preserve"> U</w:t>
      </w:r>
      <w:r w:rsidR="00377F45">
        <w:rPr>
          <w:sz w:val="24"/>
          <w:szCs w:val="24"/>
        </w:rPr>
        <w:t>.</w:t>
      </w:r>
      <w:r w:rsidRPr="0026452A">
        <w:rPr>
          <w:sz w:val="24"/>
          <w:szCs w:val="24"/>
        </w:rPr>
        <w:t xml:space="preserve">, </w:t>
      </w:r>
      <w:proofErr w:type="spellStart"/>
      <w:r w:rsidRPr="0026452A">
        <w:rPr>
          <w:sz w:val="24"/>
          <w:szCs w:val="24"/>
        </w:rPr>
        <w:t>Quijano</w:t>
      </w:r>
      <w:proofErr w:type="spellEnd"/>
      <w:r w:rsidR="00377F45">
        <w:rPr>
          <w:sz w:val="24"/>
          <w:szCs w:val="24"/>
        </w:rPr>
        <w:t>,</w:t>
      </w:r>
      <w:r w:rsidRPr="0026452A">
        <w:rPr>
          <w:sz w:val="24"/>
          <w:szCs w:val="24"/>
        </w:rPr>
        <w:t xml:space="preserve"> C</w:t>
      </w:r>
      <w:r w:rsidR="00377F45">
        <w:rPr>
          <w:sz w:val="24"/>
          <w:szCs w:val="24"/>
        </w:rPr>
        <w:t>.</w:t>
      </w:r>
      <w:r w:rsidRPr="0026452A">
        <w:rPr>
          <w:sz w:val="24"/>
          <w:szCs w:val="24"/>
        </w:rPr>
        <w:t xml:space="preserve">, </w:t>
      </w:r>
      <w:proofErr w:type="spellStart"/>
      <w:r w:rsidRPr="0026452A">
        <w:rPr>
          <w:sz w:val="24"/>
          <w:szCs w:val="24"/>
        </w:rPr>
        <w:t>Senadhira</w:t>
      </w:r>
      <w:proofErr w:type="spellEnd"/>
      <w:r w:rsidR="00377F45">
        <w:rPr>
          <w:sz w:val="24"/>
          <w:szCs w:val="24"/>
        </w:rPr>
        <w:t>,</w:t>
      </w:r>
      <w:r w:rsidRPr="0026452A">
        <w:rPr>
          <w:sz w:val="24"/>
          <w:szCs w:val="24"/>
        </w:rPr>
        <w:t xml:space="preserve"> D</w:t>
      </w:r>
      <w:r w:rsidR="00377F45">
        <w:rPr>
          <w:sz w:val="24"/>
          <w:szCs w:val="24"/>
        </w:rPr>
        <w:t>. and</w:t>
      </w:r>
    </w:p>
    <w:p w:rsidR="001545D9" w:rsidRPr="0026452A" w:rsidRDefault="001545D9" w:rsidP="003521EB">
      <w:pPr>
        <w:ind w:left="720" w:firstLine="60"/>
        <w:jc w:val="both"/>
        <w:rPr>
          <w:sz w:val="24"/>
          <w:szCs w:val="24"/>
        </w:rPr>
      </w:pPr>
      <w:proofErr w:type="gramStart"/>
      <w:r w:rsidRPr="0026452A">
        <w:rPr>
          <w:sz w:val="24"/>
          <w:szCs w:val="24"/>
        </w:rPr>
        <w:t>Setter</w:t>
      </w:r>
      <w:r w:rsidR="00377F45">
        <w:rPr>
          <w:sz w:val="24"/>
          <w:szCs w:val="24"/>
        </w:rPr>
        <w:t>,</w:t>
      </w:r>
      <w:r w:rsidRPr="0026452A">
        <w:rPr>
          <w:sz w:val="24"/>
          <w:szCs w:val="24"/>
        </w:rPr>
        <w:t xml:space="preserve"> T</w:t>
      </w:r>
      <w:r w:rsidR="00377F45">
        <w:rPr>
          <w:sz w:val="24"/>
          <w:szCs w:val="24"/>
        </w:rPr>
        <w:t xml:space="preserve">. </w:t>
      </w:r>
      <w:r w:rsidRPr="0026452A">
        <w:rPr>
          <w:sz w:val="24"/>
          <w:szCs w:val="24"/>
        </w:rPr>
        <w:t>(1998).</w:t>
      </w:r>
      <w:proofErr w:type="gramEnd"/>
      <w:r w:rsidRPr="0026452A">
        <w:rPr>
          <w:sz w:val="24"/>
          <w:szCs w:val="24"/>
        </w:rPr>
        <w:t xml:space="preserve"> </w:t>
      </w:r>
      <w:proofErr w:type="gramStart"/>
      <w:r w:rsidRPr="0026452A">
        <w:rPr>
          <w:sz w:val="24"/>
          <w:szCs w:val="24"/>
        </w:rPr>
        <w:t>Strategies for dealing with micronutrient disorders and salinity in lowland rice systems.</w:t>
      </w:r>
      <w:proofErr w:type="gramEnd"/>
      <w:r w:rsidRPr="0026452A">
        <w:rPr>
          <w:sz w:val="24"/>
          <w:szCs w:val="24"/>
        </w:rPr>
        <w:t xml:space="preserve"> </w:t>
      </w:r>
      <w:r w:rsidRPr="0026452A">
        <w:rPr>
          <w:i/>
          <w:iCs/>
          <w:sz w:val="24"/>
          <w:szCs w:val="24"/>
        </w:rPr>
        <w:t>Field Crops Res</w:t>
      </w:r>
      <w:proofErr w:type="gramStart"/>
      <w:r w:rsidRPr="0026452A">
        <w:rPr>
          <w:sz w:val="24"/>
          <w:szCs w:val="24"/>
        </w:rPr>
        <w:t xml:space="preserve">,  </w:t>
      </w:r>
      <w:r w:rsidRPr="0026452A">
        <w:rPr>
          <w:b/>
          <w:bCs/>
          <w:sz w:val="24"/>
          <w:szCs w:val="24"/>
        </w:rPr>
        <w:t>56</w:t>
      </w:r>
      <w:proofErr w:type="gramEnd"/>
      <w:r w:rsidRPr="0026452A">
        <w:rPr>
          <w:sz w:val="24"/>
          <w:szCs w:val="24"/>
        </w:rPr>
        <w:t>: 139-155.</w:t>
      </w:r>
    </w:p>
    <w:p w:rsidR="001545D9" w:rsidRPr="0026452A" w:rsidRDefault="001545D9" w:rsidP="001545D9">
      <w:pPr>
        <w:jc w:val="both"/>
        <w:rPr>
          <w:sz w:val="24"/>
          <w:szCs w:val="24"/>
        </w:rPr>
      </w:pPr>
    </w:p>
    <w:p w:rsidR="001545D9" w:rsidRPr="0026452A" w:rsidRDefault="001545D9" w:rsidP="001545D9">
      <w:pPr>
        <w:jc w:val="both"/>
        <w:rPr>
          <w:sz w:val="24"/>
          <w:szCs w:val="24"/>
        </w:rPr>
      </w:pPr>
      <w:proofErr w:type="spellStart"/>
      <w:r w:rsidRPr="0026452A">
        <w:rPr>
          <w:sz w:val="24"/>
          <w:szCs w:val="24"/>
        </w:rPr>
        <w:t>Ogunkunle</w:t>
      </w:r>
      <w:proofErr w:type="spellEnd"/>
      <w:r w:rsidRPr="0026452A">
        <w:rPr>
          <w:sz w:val="24"/>
          <w:szCs w:val="24"/>
        </w:rPr>
        <w:t xml:space="preserve">, A. O. (1993). Soil in land </w:t>
      </w:r>
    </w:p>
    <w:p w:rsidR="001545D9" w:rsidRPr="0026452A" w:rsidRDefault="001545D9" w:rsidP="001545D9">
      <w:pPr>
        <w:ind w:left="720"/>
        <w:jc w:val="both"/>
        <w:rPr>
          <w:sz w:val="24"/>
          <w:szCs w:val="24"/>
        </w:rPr>
      </w:pPr>
      <w:proofErr w:type="gramStart"/>
      <w:r w:rsidRPr="0026452A">
        <w:rPr>
          <w:sz w:val="24"/>
          <w:szCs w:val="24"/>
        </w:rPr>
        <w:t>suitability</w:t>
      </w:r>
      <w:proofErr w:type="gramEnd"/>
      <w:r w:rsidRPr="0026452A">
        <w:rPr>
          <w:sz w:val="24"/>
          <w:szCs w:val="24"/>
        </w:rPr>
        <w:t xml:space="preserve"> evaluation: an example with oil palm in Nigeria. </w:t>
      </w:r>
      <w:r w:rsidRPr="0026452A">
        <w:rPr>
          <w:i/>
          <w:iCs/>
          <w:sz w:val="24"/>
          <w:szCs w:val="24"/>
        </w:rPr>
        <w:t xml:space="preserve">Soil Use and Management </w:t>
      </w:r>
      <w:r w:rsidRPr="0026452A">
        <w:rPr>
          <w:sz w:val="24"/>
          <w:szCs w:val="24"/>
        </w:rPr>
        <w:t>9:37–42.</w:t>
      </w:r>
    </w:p>
    <w:p w:rsidR="001545D9" w:rsidRPr="0026452A" w:rsidRDefault="001545D9" w:rsidP="001545D9">
      <w:pPr>
        <w:jc w:val="both"/>
        <w:rPr>
          <w:bCs/>
          <w:sz w:val="24"/>
          <w:szCs w:val="24"/>
        </w:rPr>
      </w:pPr>
    </w:p>
    <w:p w:rsidR="001545D9" w:rsidRPr="0026452A" w:rsidRDefault="001545D9" w:rsidP="001545D9">
      <w:pPr>
        <w:jc w:val="both"/>
        <w:rPr>
          <w:bCs/>
          <w:sz w:val="24"/>
          <w:szCs w:val="24"/>
        </w:rPr>
      </w:pPr>
      <w:proofErr w:type="spellStart"/>
      <w:r w:rsidRPr="0026452A">
        <w:rPr>
          <w:bCs/>
          <w:sz w:val="24"/>
          <w:szCs w:val="24"/>
        </w:rPr>
        <w:t>Osie</w:t>
      </w:r>
      <w:proofErr w:type="spellEnd"/>
      <w:r w:rsidRPr="0026452A">
        <w:rPr>
          <w:bCs/>
          <w:sz w:val="24"/>
          <w:szCs w:val="24"/>
        </w:rPr>
        <w:t xml:space="preserve">, B. A. (1993). Evaluation of some soils </w:t>
      </w:r>
    </w:p>
    <w:p w:rsidR="001545D9" w:rsidRPr="0026452A" w:rsidRDefault="001545D9" w:rsidP="001545D9">
      <w:pPr>
        <w:ind w:left="720"/>
        <w:jc w:val="both"/>
        <w:rPr>
          <w:bCs/>
          <w:i/>
          <w:sz w:val="24"/>
          <w:szCs w:val="24"/>
        </w:rPr>
      </w:pPr>
      <w:proofErr w:type="gramStart"/>
      <w:r w:rsidRPr="0026452A">
        <w:rPr>
          <w:bCs/>
          <w:sz w:val="24"/>
          <w:szCs w:val="24"/>
        </w:rPr>
        <w:t>in</w:t>
      </w:r>
      <w:proofErr w:type="gramEnd"/>
      <w:r w:rsidRPr="0026452A">
        <w:rPr>
          <w:bCs/>
          <w:sz w:val="24"/>
          <w:szCs w:val="24"/>
        </w:rPr>
        <w:t xml:space="preserve"> South-Western Nigeria for arable crop production. </w:t>
      </w:r>
      <w:r w:rsidRPr="0026452A">
        <w:rPr>
          <w:bCs/>
          <w:i/>
          <w:sz w:val="24"/>
          <w:szCs w:val="24"/>
        </w:rPr>
        <w:t xml:space="preserve">Soil Sci. Plant Anal. </w:t>
      </w:r>
      <w:proofErr w:type="gramStart"/>
      <w:r w:rsidRPr="0026452A">
        <w:rPr>
          <w:bCs/>
          <w:i/>
          <w:sz w:val="24"/>
          <w:szCs w:val="24"/>
        </w:rPr>
        <w:t>24: 757 -773.</w:t>
      </w:r>
      <w:proofErr w:type="gramEnd"/>
    </w:p>
    <w:p w:rsidR="001545D9" w:rsidRPr="0026452A" w:rsidRDefault="001545D9" w:rsidP="001545D9">
      <w:pPr>
        <w:jc w:val="both"/>
        <w:rPr>
          <w:bCs/>
          <w:sz w:val="24"/>
          <w:szCs w:val="24"/>
        </w:rPr>
      </w:pPr>
    </w:p>
    <w:p w:rsidR="001545D9" w:rsidRPr="0026452A" w:rsidRDefault="001545D9" w:rsidP="001545D9">
      <w:pPr>
        <w:jc w:val="both"/>
        <w:rPr>
          <w:bCs/>
          <w:sz w:val="24"/>
          <w:szCs w:val="24"/>
        </w:rPr>
      </w:pPr>
      <w:proofErr w:type="spellStart"/>
      <w:r w:rsidRPr="0026452A">
        <w:rPr>
          <w:bCs/>
          <w:sz w:val="24"/>
          <w:szCs w:val="24"/>
        </w:rPr>
        <w:t>Shamshuddin</w:t>
      </w:r>
      <w:proofErr w:type="spellEnd"/>
      <w:r w:rsidRPr="0026452A">
        <w:rPr>
          <w:bCs/>
          <w:sz w:val="24"/>
          <w:szCs w:val="24"/>
        </w:rPr>
        <w:t xml:space="preserve">, J., </w:t>
      </w:r>
      <w:proofErr w:type="spellStart"/>
      <w:r w:rsidRPr="0026452A">
        <w:rPr>
          <w:bCs/>
          <w:sz w:val="24"/>
          <w:szCs w:val="24"/>
        </w:rPr>
        <w:t>Jamailah</w:t>
      </w:r>
      <w:proofErr w:type="spellEnd"/>
      <w:r w:rsidRPr="0026452A">
        <w:rPr>
          <w:bCs/>
          <w:sz w:val="24"/>
          <w:szCs w:val="24"/>
        </w:rPr>
        <w:t xml:space="preserve">, I. and </w:t>
      </w:r>
      <w:proofErr w:type="spellStart"/>
      <w:r w:rsidRPr="0026452A">
        <w:rPr>
          <w:bCs/>
          <w:sz w:val="24"/>
          <w:szCs w:val="24"/>
        </w:rPr>
        <w:t>Ogunwale</w:t>
      </w:r>
      <w:proofErr w:type="spellEnd"/>
      <w:r w:rsidRPr="0026452A">
        <w:rPr>
          <w:bCs/>
          <w:sz w:val="24"/>
          <w:szCs w:val="24"/>
        </w:rPr>
        <w:t xml:space="preserve"> </w:t>
      </w:r>
    </w:p>
    <w:p w:rsidR="001545D9" w:rsidRPr="0026452A" w:rsidRDefault="001545D9" w:rsidP="001545D9">
      <w:pPr>
        <w:ind w:left="720"/>
        <w:jc w:val="both"/>
        <w:rPr>
          <w:bCs/>
          <w:i/>
          <w:sz w:val="24"/>
          <w:szCs w:val="24"/>
        </w:rPr>
      </w:pPr>
      <w:r w:rsidRPr="0026452A">
        <w:rPr>
          <w:bCs/>
          <w:sz w:val="24"/>
          <w:szCs w:val="24"/>
        </w:rPr>
        <w:t xml:space="preserve">J. A. (1995). </w:t>
      </w:r>
      <w:proofErr w:type="gramStart"/>
      <w:r w:rsidRPr="0026452A">
        <w:rPr>
          <w:bCs/>
          <w:sz w:val="24"/>
          <w:szCs w:val="24"/>
        </w:rPr>
        <w:t>Organic Carbon Determination in Acid Sulfate Soils.</w:t>
      </w:r>
      <w:proofErr w:type="gramEnd"/>
      <w:r w:rsidRPr="0026452A">
        <w:rPr>
          <w:bCs/>
          <w:sz w:val="24"/>
          <w:szCs w:val="24"/>
        </w:rPr>
        <w:t xml:space="preserve"> </w:t>
      </w:r>
      <w:proofErr w:type="spellStart"/>
      <w:r w:rsidRPr="0026452A">
        <w:rPr>
          <w:bCs/>
          <w:i/>
          <w:sz w:val="24"/>
          <w:szCs w:val="24"/>
        </w:rPr>
        <w:t>Pertanika</w:t>
      </w:r>
      <w:proofErr w:type="spellEnd"/>
      <w:r w:rsidRPr="0026452A">
        <w:rPr>
          <w:bCs/>
          <w:i/>
          <w:sz w:val="24"/>
          <w:szCs w:val="24"/>
        </w:rPr>
        <w:t xml:space="preserve"> J. Trop. Agric. Sci. 17 (3): 197 -200.</w:t>
      </w:r>
    </w:p>
    <w:p w:rsidR="001545D9" w:rsidRPr="0026452A" w:rsidRDefault="001545D9" w:rsidP="001545D9">
      <w:pPr>
        <w:jc w:val="both"/>
        <w:rPr>
          <w:sz w:val="24"/>
          <w:szCs w:val="24"/>
        </w:rPr>
      </w:pPr>
    </w:p>
    <w:p w:rsidR="001545D9" w:rsidRPr="0026452A" w:rsidRDefault="001545D9" w:rsidP="001545D9">
      <w:pPr>
        <w:jc w:val="both"/>
        <w:rPr>
          <w:iCs/>
          <w:sz w:val="24"/>
          <w:szCs w:val="24"/>
        </w:rPr>
      </w:pPr>
      <w:proofErr w:type="spellStart"/>
      <w:r w:rsidRPr="0026452A">
        <w:rPr>
          <w:sz w:val="24"/>
          <w:szCs w:val="24"/>
        </w:rPr>
        <w:t>Storie</w:t>
      </w:r>
      <w:proofErr w:type="spellEnd"/>
      <w:r w:rsidRPr="0026452A">
        <w:rPr>
          <w:sz w:val="24"/>
          <w:szCs w:val="24"/>
        </w:rPr>
        <w:t xml:space="preserve">, R.E. (1933). </w:t>
      </w:r>
      <w:r w:rsidRPr="0026452A">
        <w:rPr>
          <w:iCs/>
          <w:sz w:val="24"/>
          <w:szCs w:val="24"/>
        </w:rPr>
        <w:t xml:space="preserve">An index for rating the </w:t>
      </w:r>
    </w:p>
    <w:p w:rsidR="001545D9" w:rsidRPr="0026452A" w:rsidRDefault="001545D9" w:rsidP="001545D9">
      <w:pPr>
        <w:ind w:left="720"/>
        <w:jc w:val="both"/>
        <w:rPr>
          <w:sz w:val="24"/>
          <w:szCs w:val="24"/>
        </w:rPr>
      </w:pPr>
      <w:proofErr w:type="gramStart"/>
      <w:r w:rsidRPr="0026452A">
        <w:rPr>
          <w:iCs/>
          <w:sz w:val="24"/>
          <w:szCs w:val="24"/>
        </w:rPr>
        <w:t>agricultural</w:t>
      </w:r>
      <w:proofErr w:type="gramEnd"/>
      <w:r w:rsidRPr="0026452A">
        <w:rPr>
          <w:iCs/>
          <w:sz w:val="24"/>
          <w:szCs w:val="24"/>
        </w:rPr>
        <w:t xml:space="preserve"> value of soils. </w:t>
      </w:r>
      <w:proofErr w:type="gramStart"/>
      <w:r w:rsidRPr="0026452A">
        <w:rPr>
          <w:sz w:val="24"/>
          <w:szCs w:val="24"/>
        </w:rPr>
        <w:t>Bulletin - California Agricultural Experiment Station 556, University of California Agricultural Experiment Station, Berkley, CA.</w:t>
      </w:r>
      <w:proofErr w:type="gramEnd"/>
    </w:p>
    <w:p w:rsidR="001545D9" w:rsidRPr="0026452A" w:rsidRDefault="001545D9" w:rsidP="001545D9">
      <w:pPr>
        <w:jc w:val="both"/>
        <w:rPr>
          <w:sz w:val="24"/>
          <w:szCs w:val="24"/>
        </w:rPr>
      </w:pPr>
    </w:p>
    <w:p w:rsidR="001545D9" w:rsidRPr="0026452A" w:rsidRDefault="003521EB" w:rsidP="001545D9">
      <w:pPr>
        <w:jc w:val="both"/>
        <w:rPr>
          <w:sz w:val="24"/>
          <w:szCs w:val="24"/>
        </w:rPr>
      </w:pPr>
      <w:proofErr w:type="gramStart"/>
      <w:r>
        <w:rPr>
          <w:sz w:val="24"/>
          <w:szCs w:val="24"/>
        </w:rPr>
        <w:t>Sys.</w:t>
      </w:r>
      <w:proofErr w:type="gramEnd"/>
      <w:r>
        <w:rPr>
          <w:sz w:val="24"/>
          <w:szCs w:val="24"/>
        </w:rPr>
        <w:t xml:space="preserve"> </w:t>
      </w:r>
      <w:proofErr w:type="gramStart"/>
      <w:r>
        <w:rPr>
          <w:sz w:val="24"/>
          <w:szCs w:val="24"/>
        </w:rPr>
        <w:t xml:space="preserve">C., </w:t>
      </w:r>
      <w:proofErr w:type="spellStart"/>
      <w:r>
        <w:rPr>
          <w:sz w:val="24"/>
          <w:szCs w:val="24"/>
        </w:rPr>
        <w:t>Ranst</w:t>
      </w:r>
      <w:proofErr w:type="spellEnd"/>
      <w:r>
        <w:rPr>
          <w:sz w:val="24"/>
          <w:szCs w:val="24"/>
        </w:rPr>
        <w:t>,</w:t>
      </w:r>
      <w:r w:rsidR="001545D9" w:rsidRPr="0026452A">
        <w:rPr>
          <w:sz w:val="24"/>
          <w:szCs w:val="24"/>
        </w:rPr>
        <w:t xml:space="preserve"> V</w:t>
      </w:r>
      <w:r>
        <w:rPr>
          <w:sz w:val="24"/>
          <w:szCs w:val="24"/>
        </w:rPr>
        <w:t xml:space="preserve">. and </w:t>
      </w:r>
      <w:proofErr w:type="spellStart"/>
      <w:r>
        <w:rPr>
          <w:sz w:val="24"/>
          <w:szCs w:val="24"/>
        </w:rPr>
        <w:t>Debaveye</w:t>
      </w:r>
      <w:proofErr w:type="spellEnd"/>
      <w:r>
        <w:rPr>
          <w:sz w:val="24"/>
          <w:szCs w:val="24"/>
        </w:rPr>
        <w:t>,</w:t>
      </w:r>
      <w:r w:rsidR="001545D9" w:rsidRPr="0026452A">
        <w:rPr>
          <w:sz w:val="24"/>
          <w:szCs w:val="24"/>
        </w:rPr>
        <w:t xml:space="preserve"> J. (1991).</w:t>
      </w:r>
      <w:proofErr w:type="gramEnd"/>
      <w:r w:rsidR="001545D9" w:rsidRPr="0026452A">
        <w:rPr>
          <w:sz w:val="24"/>
          <w:szCs w:val="24"/>
        </w:rPr>
        <w:t xml:space="preserve"> </w:t>
      </w:r>
    </w:p>
    <w:p w:rsidR="001545D9" w:rsidRPr="0026452A" w:rsidRDefault="001545D9" w:rsidP="001545D9">
      <w:pPr>
        <w:ind w:left="720"/>
        <w:jc w:val="both"/>
        <w:rPr>
          <w:sz w:val="24"/>
          <w:szCs w:val="24"/>
        </w:rPr>
      </w:pPr>
      <w:r w:rsidRPr="0026452A">
        <w:rPr>
          <w:sz w:val="24"/>
          <w:szCs w:val="24"/>
        </w:rPr>
        <w:t xml:space="preserve">Land Evaluation Part I, Part II </w:t>
      </w:r>
      <w:r w:rsidRPr="003521EB">
        <w:rPr>
          <w:i/>
          <w:sz w:val="24"/>
          <w:szCs w:val="24"/>
        </w:rPr>
        <w:t>Agricultural publication</w:t>
      </w:r>
      <w:r w:rsidRPr="0026452A">
        <w:rPr>
          <w:sz w:val="24"/>
          <w:szCs w:val="24"/>
        </w:rPr>
        <w:t xml:space="preserve"> No. 7, ITC Ghent. 247p</w:t>
      </w:r>
    </w:p>
    <w:p w:rsidR="001545D9" w:rsidRPr="0026452A" w:rsidRDefault="001545D9" w:rsidP="001545D9">
      <w:pPr>
        <w:jc w:val="both"/>
        <w:rPr>
          <w:sz w:val="24"/>
          <w:szCs w:val="24"/>
        </w:rPr>
      </w:pPr>
    </w:p>
    <w:p w:rsidR="001545D9" w:rsidRPr="0026452A" w:rsidRDefault="003521EB" w:rsidP="001545D9">
      <w:pPr>
        <w:jc w:val="both"/>
        <w:rPr>
          <w:sz w:val="24"/>
          <w:szCs w:val="24"/>
        </w:rPr>
      </w:pPr>
      <w:proofErr w:type="gramStart"/>
      <w:r>
        <w:rPr>
          <w:sz w:val="24"/>
          <w:szCs w:val="24"/>
        </w:rPr>
        <w:t>Sys.</w:t>
      </w:r>
      <w:proofErr w:type="gramEnd"/>
      <w:r>
        <w:rPr>
          <w:sz w:val="24"/>
          <w:szCs w:val="24"/>
        </w:rPr>
        <w:t xml:space="preserve"> C., </w:t>
      </w:r>
      <w:proofErr w:type="spellStart"/>
      <w:r>
        <w:rPr>
          <w:sz w:val="24"/>
          <w:szCs w:val="24"/>
        </w:rPr>
        <w:t>Ranst</w:t>
      </w:r>
      <w:proofErr w:type="spellEnd"/>
      <w:r>
        <w:rPr>
          <w:sz w:val="24"/>
          <w:szCs w:val="24"/>
        </w:rPr>
        <w:t>,</w:t>
      </w:r>
      <w:r w:rsidR="001545D9" w:rsidRPr="0026452A">
        <w:rPr>
          <w:sz w:val="24"/>
          <w:szCs w:val="24"/>
        </w:rPr>
        <w:t xml:space="preserve"> V</w:t>
      </w:r>
      <w:r>
        <w:rPr>
          <w:sz w:val="24"/>
          <w:szCs w:val="24"/>
        </w:rPr>
        <w:t>.</w:t>
      </w:r>
      <w:r w:rsidR="001545D9" w:rsidRPr="0026452A">
        <w:rPr>
          <w:sz w:val="24"/>
          <w:szCs w:val="24"/>
        </w:rPr>
        <w:t xml:space="preserve">, </w:t>
      </w:r>
      <w:proofErr w:type="spellStart"/>
      <w:r w:rsidR="001545D9" w:rsidRPr="0026452A">
        <w:rPr>
          <w:sz w:val="24"/>
          <w:szCs w:val="24"/>
        </w:rPr>
        <w:t>Debaveye</w:t>
      </w:r>
      <w:proofErr w:type="spellEnd"/>
      <w:r>
        <w:rPr>
          <w:sz w:val="24"/>
          <w:szCs w:val="24"/>
        </w:rPr>
        <w:t>,</w:t>
      </w:r>
      <w:r w:rsidR="001545D9" w:rsidRPr="0026452A">
        <w:rPr>
          <w:sz w:val="24"/>
          <w:szCs w:val="24"/>
        </w:rPr>
        <w:t xml:space="preserve"> J. and </w:t>
      </w:r>
    </w:p>
    <w:p w:rsidR="001545D9" w:rsidRPr="0026452A" w:rsidRDefault="003521EB" w:rsidP="001545D9">
      <w:pPr>
        <w:ind w:left="720"/>
        <w:jc w:val="both"/>
        <w:rPr>
          <w:sz w:val="24"/>
          <w:szCs w:val="24"/>
        </w:rPr>
      </w:pPr>
      <w:proofErr w:type="gramStart"/>
      <w:r>
        <w:rPr>
          <w:sz w:val="24"/>
          <w:szCs w:val="24"/>
        </w:rPr>
        <w:t>Beernaert,</w:t>
      </w:r>
      <w:r w:rsidR="001545D9" w:rsidRPr="0026452A">
        <w:rPr>
          <w:sz w:val="24"/>
          <w:szCs w:val="24"/>
        </w:rPr>
        <w:t xml:space="preserve"> F. (1993).</w:t>
      </w:r>
      <w:proofErr w:type="gramEnd"/>
      <w:r w:rsidR="001545D9" w:rsidRPr="0026452A">
        <w:rPr>
          <w:sz w:val="24"/>
          <w:szCs w:val="24"/>
        </w:rPr>
        <w:t xml:space="preserve"> Land Evaluation Part III, crop requirements. </w:t>
      </w:r>
      <w:proofErr w:type="gramStart"/>
      <w:r w:rsidR="001545D9" w:rsidRPr="0026452A">
        <w:rPr>
          <w:sz w:val="24"/>
          <w:szCs w:val="24"/>
        </w:rPr>
        <w:t>Agricultural publication No. 7, ITC Ghent.</w:t>
      </w:r>
      <w:proofErr w:type="gramEnd"/>
      <w:r w:rsidR="001545D9" w:rsidRPr="0026452A">
        <w:rPr>
          <w:sz w:val="24"/>
          <w:szCs w:val="24"/>
        </w:rPr>
        <w:t xml:space="preserve"> 199pp </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Tang, H.J. </w:t>
      </w:r>
      <w:proofErr w:type="gramStart"/>
      <w:r w:rsidRPr="0026452A">
        <w:rPr>
          <w:sz w:val="24"/>
          <w:szCs w:val="24"/>
        </w:rPr>
        <w:t>and  Van</w:t>
      </w:r>
      <w:proofErr w:type="gramEnd"/>
      <w:r w:rsidRPr="0026452A">
        <w:rPr>
          <w:sz w:val="24"/>
          <w:szCs w:val="24"/>
        </w:rPr>
        <w:t xml:space="preserve"> </w:t>
      </w:r>
      <w:proofErr w:type="spellStart"/>
      <w:r w:rsidRPr="0026452A">
        <w:rPr>
          <w:sz w:val="24"/>
          <w:szCs w:val="24"/>
        </w:rPr>
        <w:t>Ranst</w:t>
      </w:r>
      <w:proofErr w:type="spellEnd"/>
      <w:r w:rsidRPr="0026452A">
        <w:rPr>
          <w:sz w:val="24"/>
          <w:szCs w:val="24"/>
        </w:rPr>
        <w:t xml:space="preserve">, E. (1992). </w:t>
      </w:r>
    </w:p>
    <w:p w:rsidR="001545D9" w:rsidRPr="0026452A" w:rsidRDefault="001545D9" w:rsidP="001545D9">
      <w:pPr>
        <w:ind w:left="720"/>
        <w:jc w:val="both"/>
        <w:rPr>
          <w:sz w:val="24"/>
          <w:szCs w:val="24"/>
        </w:rPr>
      </w:pPr>
      <w:proofErr w:type="gramStart"/>
      <w:r w:rsidRPr="0026452A">
        <w:rPr>
          <w:sz w:val="24"/>
          <w:szCs w:val="24"/>
        </w:rPr>
        <w:t xml:space="preserve">Testing of fuzzy set theory in land </w:t>
      </w:r>
      <w:r w:rsidRPr="0026452A">
        <w:rPr>
          <w:sz w:val="24"/>
          <w:szCs w:val="24"/>
        </w:rPr>
        <w:lastRenderedPageBreak/>
        <w:t xml:space="preserve">suitability assessment for </w:t>
      </w:r>
      <w:proofErr w:type="spellStart"/>
      <w:r w:rsidRPr="0026452A">
        <w:rPr>
          <w:sz w:val="24"/>
          <w:szCs w:val="24"/>
        </w:rPr>
        <w:t>rainfed</w:t>
      </w:r>
      <w:proofErr w:type="spellEnd"/>
      <w:r w:rsidRPr="0026452A">
        <w:rPr>
          <w:sz w:val="24"/>
          <w:szCs w:val="24"/>
        </w:rPr>
        <w:t xml:space="preserve"> grain maize production.</w:t>
      </w:r>
      <w:proofErr w:type="gramEnd"/>
      <w:r w:rsidRPr="0026452A">
        <w:rPr>
          <w:sz w:val="24"/>
          <w:szCs w:val="24"/>
        </w:rPr>
        <w:t xml:space="preserve"> </w:t>
      </w:r>
      <w:proofErr w:type="spellStart"/>
      <w:r w:rsidRPr="0026452A">
        <w:rPr>
          <w:i/>
          <w:sz w:val="24"/>
          <w:szCs w:val="24"/>
        </w:rPr>
        <w:t>Pedologie</w:t>
      </w:r>
      <w:proofErr w:type="spellEnd"/>
      <w:r w:rsidRPr="0026452A">
        <w:rPr>
          <w:i/>
          <w:sz w:val="24"/>
          <w:szCs w:val="24"/>
        </w:rPr>
        <w:t xml:space="preserve"> 42, 129-147.</w:t>
      </w:r>
    </w:p>
    <w:p w:rsidR="001545D9" w:rsidRPr="0026452A" w:rsidRDefault="00FA3258" w:rsidP="001545D9">
      <w:pPr>
        <w:jc w:val="both"/>
        <w:rPr>
          <w:sz w:val="24"/>
          <w:szCs w:val="24"/>
        </w:rPr>
      </w:pPr>
      <w:r w:rsidRPr="0026452A">
        <w:rPr>
          <w:noProof/>
          <w:sz w:val="24"/>
          <w:szCs w:val="24"/>
          <w:lang w:eastAsia="zh-TW"/>
        </w:rPr>
        <w:pict>
          <v:group id="_x0000_s1162" style="position:absolute;left:0;text-align:left;margin-left:-10.95pt;margin-top:-93.05pt;width:477pt;height:18pt;z-index:251670528" coordorigin="1260,1080" coordsize="9540,360">
            <v:line id="_x0000_s1163" style="position:absolute" from="1260,1440" to="10800,1440"/>
            <v:rect id="_x0000_s1164" style="position:absolute;left:1260;top:1080;width:9540;height:360" stroked="f">
              <v:textbox style="mso-next-textbox:#_x0000_s1164">
                <w:txbxContent>
                  <w:p w:rsidR="001545D9" w:rsidRPr="00B118A7" w:rsidRDefault="001545D9" w:rsidP="001545D9">
                    <w:pPr>
                      <w:rPr>
                        <w:i/>
                      </w:rPr>
                    </w:pPr>
                    <w:r>
                      <w:rPr>
                        <w:i/>
                      </w:rPr>
                      <w:t>Classification and suitability of soil</w:t>
                    </w:r>
                  </w:p>
                </w:txbxContent>
              </v:textbox>
            </v:rect>
          </v:group>
        </w:pict>
      </w:r>
    </w:p>
    <w:p w:rsidR="001545D9" w:rsidRPr="0026452A" w:rsidRDefault="001545D9" w:rsidP="001545D9">
      <w:pPr>
        <w:jc w:val="both"/>
        <w:rPr>
          <w:sz w:val="24"/>
          <w:szCs w:val="24"/>
        </w:rPr>
      </w:pPr>
      <w:proofErr w:type="spellStart"/>
      <w:proofErr w:type="gramStart"/>
      <w:r w:rsidRPr="0026452A">
        <w:rPr>
          <w:sz w:val="24"/>
          <w:szCs w:val="24"/>
        </w:rPr>
        <w:t>Uddoh</w:t>
      </w:r>
      <w:proofErr w:type="spellEnd"/>
      <w:r w:rsidR="003521EB">
        <w:rPr>
          <w:sz w:val="24"/>
          <w:szCs w:val="24"/>
        </w:rPr>
        <w:t>,</w:t>
      </w:r>
      <w:r w:rsidRPr="0026452A">
        <w:rPr>
          <w:sz w:val="24"/>
          <w:szCs w:val="24"/>
        </w:rPr>
        <w:t xml:space="preserve"> T. B. and </w:t>
      </w:r>
      <w:proofErr w:type="spellStart"/>
      <w:r w:rsidRPr="0026452A">
        <w:rPr>
          <w:sz w:val="24"/>
          <w:szCs w:val="24"/>
        </w:rPr>
        <w:t>Eyo</w:t>
      </w:r>
      <w:proofErr w:type="spellEnd"/>
      <w:r w:rsidRPr="0026452A">
        <w:rPr>
          <w:sz w:val="24"/>
          <w:szCs w:val="24"/>
        </w:rPr>
        <w:t>, E. E. (2005).</w:t>
      </w:r>
      <w:proofErr w:type="gramEnd"/>
      <w:r w:rsidRPr="0026452A">
        <w:rPr>
          <w:sz w:val="24"/>
          <w:szCs w:val="24"/>
        </w:rPr>
        <w:t xml:space="preserve"> </w:t>
      </w:r>
    </w:p>
    <w:p w:rsidR="001545D9" w:rsidRPr="0026452A" w:rsidRDefault="001545D9" w:rsidP="001545D9">
      <w:pPr>
        <w:ind w:left="720"/>
        <w:jc w:val="both"/>
        <w:rPr>
          <w:i/>
          <w:sz w:val="24"/>
          <w:szCs w:val="24"/>
        </w:rPr>
      </w:pPr>
      <w:r w:rsidRPr="0026452A">
        <w:rPr>
          <w:sz w:val="24"/>
          <w:szCs w:val="24"/>
        </w:rPr>
        <w:t xml:space="preserve">Characterization, Classification and Mapping of soils in the University of </w:t>
      </w:r>
      <w:proofErr w:type="spellStart"/>
      <w:r w:rsidRPr="0026452A">
        <w:rPr>
          <w:sz w:val="24"/>
          <w:szCs w:val="24"/>
        </w:rPr>
        <w:t>Uyo</w:t>
      </w:r>
      <w:proofErr w:type="spellEnd"/>
      <w:r w:rsidRPr="0026452A">
        <w:rPr>
          <w:sz w:val="24"/>
          <w:szCs w:val="24"/>
        </w:rPr>
        <w:t xml:space="preserve"> Teaching and Research Farm, </w:t>
      </w:r>
      <w:proofErr w:type="spellStart"/>
      <w:r w:rsidRPr="0026452A">
        <w:rPr>
          <w:sz w:val="24"/>
          <w:szCs w:val="24"/>
        </w:rPr>
        <w:t>Uyo</w:t>
      </w:r>
      <w:proofErr w:type="spellEnd"/>
      <w:r w:rsidRPr="0026452A">
        <w:rPr>
          <w:sz w:val="24"/>
          <w:szCs w:val="24"/>
        </w:rPr>
        <w:t xml:space="preserve">, </w:t>
      </w:r>
      <w:proofErr w:type="spellStart"/>
      <w:r w:rsidRPr="0026452A">
        <w:rPr>
          <w:sz w:val="24"/>
          <w:szCs w:val="24"/>
        </w:rPr>
        <w:t>Akwa</w:t>
      </w:r>
      <w:proofErr w:type="spellEnd"/>
      <w:r w:rsidRPr="0026452A">
        <w:rPr>
          <w:sz w:val="24"/>
          <w:szCs w:val="24"/>
        </w:rPr>
        <w:t xml:space="preserve"> </w:t>
      </w:r>
      <w:proofErr w:type="spellStart"/>
      <w:r w:rsidRPr="0026452A">
        <w:rPr>
          <w:sz w:val="24"/>
          <w:szCs w:val="24"/>
        </w:rPr>
        <w:t>Ibom</w:t>
      </w:r>
      <w:proofErr w:type="spellEnd"/>
      <w:r w:rsidRPr="0026452A">
        <w:rPr>
          <w:sz w:val="24"/>
          <w:szCs w:val="24"/>
        </w:rPr>
        <w:t xml:space="preserve"> State, Nigeria. </w:t>
      </w:r>
      <w:r w:rsidRPr="0026452A">
        <w:rPr>
          <w:i/>
          <w:sz w:val="24"/>
          <w:szCs w:val="24"/>
        </w:rPr>
        <w:t xml:space="preserve">Nigeria Journal of Agriculture, Food and Environment 5(1):29 - 34  </w:t>
      </w:r>
    </w:p>
    <w:p w:rsidR="001545D9" w:rsidRPr="0026452A" w:rsidRDefault="001545D9" w:rsidP="001545D9">
      <w:pPr>
        <w:jc w:val="both"/>
        <w:rPr>
          <w:sz w:val="24"/>
          <w:szCs w:val="24"/>
        </w:rPr>
      </w:pPr>
    </w:p>
    <w:p w:rsidR="001545D9" w:rsidRPr="0026452A" w:rsidRDefault="001545D9" w:rsidP="001545D9">
      <w:pPr>
        <w:jc w:val="both"/>
        <w:rPr>
          <w:sz w:val="24"/>
          <w:szCs w:val="24"/>
        </w:rPr>
      </w:pPr>
      <w:proofErr w:type="spellStart"/>
      <w:proofErr w:type="gramStart"/>
      <w:r w:rsidRPr="0026452A">
        <w:rPr>
          <w:sz w:val="24"/>
          <w:szCs w:val="24"/>
        </w:rPr>
        <w:t>Uddoh</w:t>
      </w:r>
      <w:proofErr w:type="spellEnd"/>
      <w:r w:rsidRPr="0026452A">
        <w:rPr>
          <w:sz w:val="24"/>
          <w:szCs w:val="24"/>
        </w:rPr>
        <w:t xml:space="preserve"> .</w:t>
      </w:r>
      <w:proofErr w:type="gramEnd"/>
      <w:r w:rsidRPr="0026452A">
        <w:rPr>
          <w:sz w:val="24"/>
          <w:szCs w:val="24"/>
        </w:rPr>
        <w:t xml:space="preserve"> T. B. (2008).  Soil Texture and </w:t>
      </w:r>
    </w:p>
    <w:p w:rsidR="001545D9" w:rsidRPr="0026452A" w:rsidRDefault="001545D9" w:rsidP="001545D9">
      <w:pPr>
        <w:ind w:left="720"/>
        <w:jc w:val="both"/>
        <w:rPr>
          <w:i/>
          <w:sz w:val="24"/>
          <w:szCs w:val="24"/>
        </w:rPr>
      </w:pPr>
      <w:proofErr w:type="gramStart"/>
      <w:r w:rsidRPr="0026452A">
        <w:rPr>
          <w:sz w:val="24"/>
          <w:szCs w:val="24"/>
        </w:rPr>
        <w:t>fertility</w:t>
      </w:r>
      <w:proofErr w:type="gramEnd"/>
      <w:r w:rsidRPr="0026452A">
        <w:rPr>
          <w:sz w:val="24"/>
          <w:szCs w:val="24"/>
        </w:rPr>
        <w:t xml:space="preserve"> constraint in land suitability for Oil-Palm cultivation </w:t>
      </w:r>
      <w:proofErr w:type="spellStart"/>
      <w:r w:rsidRPr="0026452A">
        <w:rPr>
          <w:sz w:val="24"/>
          <w:szCs w:val="24"/>
        </w:rPr>
        <w:t>ina</w:t>
      </w:r>
      <w:proofErr w:type="spellEnd"/>
      <w:r w:rsidRPr="0026452A">
        <w:rPr>
          <w:sz w:val="24"/>
          <w:szCs w:val="24"/>
        </w:rPr>
        <w:t xml:space="preserve"> humid tropical climate of </w:t>
      </w:r>
      <w:proofErr w:type="spellStart"/>
      <w:r w:rsidRPr="0026452A">
        <w:rPr>
          <w:sz w:val="24"/>
          <w:szCs w:val="24"/>
        </w:rPr>
        <w:t>Akwa</w:t>
      </w:r>
      <w:proofErr w:type="spellEnd"/>
      <w:r w:rsidRPr="0026452A">
        <w:rPr>
          <w:sz w:val="24"/>
          <w:szCs w:val="24"/>
        </w:rPr>
        <w:t xml:space="preserve"> </w:t>
      </w:r>
      <w:proofErr w:type="spellStart"/>
      <w:r w:rsidRPr="0026452A">
        <w:rPr>
          <w:sz w:val="24"/>
          <w:szCs w:val="24"/>
        </w:rPr>
        <w:t>Ibom</w:t>
      </w:r>
      <w:proofErr w:type="spellEnd"/>
      <w:r w:rsidRPr="0026452A">
        <w:rPr>
          <w:sz w:val="24"/>
          <w:szCs w:val="24"/>
        </w:rPr>
        <w:t xml:space="preserve"> State, Nigeria. </w:t>
      </w:r>
      <w:r w:rsidRPr="0026452A">
        <w:rPr>
          <w:i/>
          <w:sz w:val="24"/>
          <w:szCs w:val="24"/>
        </w:rPr>
        <w:t>Niger. J. Soil Sci. 18: 175-182</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Van </w:t>
      </w:r>
      <w:proofErr w:type="spellStart"/>
      <w:r w:rsidRPr="0026452A">
        <w:rPr>
          <w:sz w:val="24"/>
          <w:szCs w:val="24"/>
        </w:rPr>
        <w:t>Kuilenburg</w:t>
      </w:r>
      <w:proofErr w:type="spellEnd"/>
      <w:r w:rsidRPr="0026452A">
        <w:rPr>
          <w:sz w:val="24"/>
          <w:szCs w:val="24"/>
        </w:rPr>
        <w:t>, J.</w:t>
      </w:r>
      <w:r w:rsidR="003521EB">
        <w:rPr>
          <w:sz w:val="24"/>
          <w:szCs w:val="24"/>
        </w:rPr>
        <w:t>,</w:t>
      </w:r>
      <w:r w:rsidRPr="0026452A">
        <w:rPr>
          <w:sz w:val="24"/>
          <w:szCs w:val="24"/>
        </w:rPr>
        <w:t xml:space="preserve"> De </w:t>
      </w:r>
      <w:proofErr w:type="spellStart"/>
      <w:r w:rsidRPr="0026452A">
        <w:rPr>
          <w:sz w:val="24"/>
          <w:szCs w:val="24"/>
        </w:rPr>
        <w:t>Gruijter</w:t>
      </w:r>
      <w:proofErr w:type="spellEnd"/>
      <w:r w:rsidRPr="0026452A">
        <w:rPr>
          <w:sz w:val="24"/>
          <w:szCs w:val="24"/>
        </w:rPr>
        <w:t xml:space="preserve">, J.J., </w:t>
      </w:r>
    </w:p>
    <w:p w:rsidR="001545D9" w:rsidRPr="0026452A" w:rsidRDefault="001545D9" w:rsidP="001545D9">
      <w:pPr>
        <w:ind w:left="720"/>
        <w:jc w:val="both"/>
        <w:rPr>
          <w:sz w:val="24"/>
          <w:szCs w:val="24"/>
        </w:rPr>
      </w:pPr>
      <w:proofErr w:type="spellStart"/>
      <w:r w:rsidRPr="0026452A">
        <w:rPr>
          <w:sz w:val="24"/>
          <w:szCs w:val="24"/>
        </w:rPr>
        <w:t>Marsman</w:t>
      </w:r>
      <w:proofErr w:type="spellEnd"/>
      <w:r w:rsidRPr="0026452A">
        <w:rPr>
          <w:sz w:val="24"/>
          <w:szCs w:val="24"/>
        </w:rPr>
        <w:t xml:space="preserve">, B.A. </w:t>
      </w:r>
      <w:proofErr w:type="gramStart"/>
      <w:r w:rsidRPr="0026452A">
        <w:rPr>
          <w:sz w:val="24"/>
          <w:szCs w:val="24"/>
        </w:rPr>
        <w:t xml:space="preserve">and  </w:t>
      </w:r>
      <w:proofErr w:type="spellStart"/>
      <w:r w:rsidRPr="0026452A">
        <w:rPr>
          <w:sz w:val="24"/>
          <w:szCs w:val="24"/>
        </w:rPr>
        <w:t>Bouma</w:t>
      </w:r>
      <w:proofErr w:type="spellEnd"/>
      <w:proofErr w:type="gramEnd"/>
      <w:r w:rsidRPr="0026452A">
        <w:rPr>
          <w:sz w:val="24"/>
          <w:szCs w:val="24"/>
        </w:rPr>
        <w:t xml:space="preserve">, J. (1982). Accuracy of spatial interpolation between point data on soil moisture capacity, compared with estimates from mapping units. </w:t>
      </w:r>
      <w:proofErr w:type="spellStart"/>
      <w:r w:rsidRPr="0026452A">
        <w:rPr>
          <w:i/>
          <w:sz w:val="24"/>
          <w:szCs w:val="24"/>
        </w:rPr>
        <w:t>Geoderma</w:t>
      </w:r>
      <w:proofErr w:type="spellEnd"/>
      <w:r w:rsidRPr="0026452A">
        <w:rPr>
          <w:i/>
          <w:sz w:val="24"/>
          <w:szCs w:val="24"/>
        </w:rPr>
        <w:t xml:space="preserve"> 27, 311-325</w:t>
      </w:r>
      <w:r w:rsidRPr="0026452A">
        <w:rPr>
          <w:sz w:val="24"/>
          <w:szCs w:val="24"/>
        </w:rPr>
        <w:t>.</w:t>
      </w:r>
    </w:p>
    <w:p w:rsidR="001545D9" w:rsidRPr="0026452A" w:rsidRDefault="001545D9" w:rsidP="001545D9">
      <w:pPr>
        <w:jc w:val="both"/>
        <w:rPr>
          <w:sz w:val="24"/>
          <w:szCs w:val="24"/>
        </w:rPr>
      </w:pPr>
    </w:p>
    <w:p w:rsidR="001545D9" w:rsidRPr="0026452A" w:rsidRDefault="003521EB" w:rsidP="001545D9">
      <w:pPr>
        <w:jc w:val="both"/>
        <w:rPr>
          <w:sz w:val="24"/>
          <w:szCs w:val="24"/>
        </w:rPr>
      </w:pPr>
      <w:r>
        <w:rPr>
          <w:sz w:val="24"/>
          <w:szCs w:val="24"/>
        </w:rPr>
        <w:t xml:space="preserve">Van </w:t>
      </w:r>
      <w:proofErr w:type="spellStart"/>
      <w:r>
        <w:rPr>
          <w:sz w:val="24"/>
          <w:szCs w:val="24"/>
        </w:rPr>
        <w:t>Lahen</w:t>
      </w:r>
      <w:proofErr w:type="spellEnd"/>
      <w:r>
        <w:rPr>
          <w:sz w:val="24"/>
          <w:szCs w:val="24"/>
        </w:rPr>
        <w:t>, H. A. J.,</w:t>
      </w:r>
      <w:r w:rsidR="001545D9" w:rsidRPr="0026452A">
        <w:rPr>
          <w:sz w:val="24"/>
          <w:szCs w:val="24"/>
        </w:rPr>
        <w:t xml:space="preserve"> Hack-Ten </w:t>
      </w:r>
      <w:proofErr w:type="spellStart"/>
      <w:r w:rsidR="001545D9" w:rsidRPr="0026452A">
        <w:rPr>
          <w:sz w:val="24"/>
          <w:szCs w:val="24"/>
        </w:rPr>
        <w:t>Broeke</w:t>
      </w:r>
      <w:proofErr w:type="spellEnd"/>
      <w:r w:rsidR="001545D9" w:rsidRPr="0026452A">
        <w:rPr>
          <w:sz w:val="24"/>
          <w:szCs w:val="24"/>
        </w:rPr>
        <w:t xml:space="preserve">, M. J. </w:t>
      </w:r>
    </w:p>
    <w:p w:rsidR="001545D9" w:rsidRPr="0026452A" w:rsidRDefault="003521EB" w:rsidP="001545D9">
      <w:pPr>
        <w:ind w:left="720"/>
        <w:jc w:val="both"/>
        <w:rPr>
          <w:sz w:val="24"/>
          <w:szCs w:val="24"/>
        </w:rPr>
      </w:pPr>
      <w:proofErr w:type="gramStart"/>
      <w:r>
        <w:rPr>
          <w:sz w:val="24"/>
          <w:szCs w:val="24"/>
        </w:rPr>
        <w:t>D.,</w:t>
      </w:r>
      <w:r w:rsidR="001545D9" w:rsidRPr="0026452A">
        <w:rPr>
          <w:sz w:val="24"/>
          <w:szCs w:val="24"/>
        </w:rPr>
        <w:t xml:space="preserve"> </w:t>
      </w:r>
      <w:proofErr w:type="spellStart"/>
      <w:r w:rsidR="001545D9" w:rsidRPr="0026452A">
        <w:rPr>
          <w:sz w:val="24"/>
          <w:szCs w:val="24"/>
        </w:rPr>
        <w:t>Bouma</w:t>
      </w:r>
      <w:proofErr w:type="spellEnd"/>
      <w:r w:rsidR="001545D9" w:rsidRPr="0026452A">
        <w:rPr>
          <w:sz w:val="24"/>
          <w:szCs w:val="24"/>
        </w:rPr>
        <w:t xml:space="preserve">, J. and </w:t>
      </w:r>
      <w:proofErr w:type="spellStart"/>
      <w:r w:rsidR="001545D9" w:rsidRPr="0026452A">
        <w:rPr>
          <w:sz w:val="24"/>
          <w:szCs w:val="24"/>
        </w:rPr>
        <w:t>DeGroot</w:t>
      </w:r>
      <w:proofErr w:type="spellEnd"/>
      <w:r w:rsidR="001545D9" w:rsidRPr="0026452A">
        <w:rPr>
          <w:sz w:val="24"/>
          <w:szCs w:val="24"/>
        </w:rPr>
        <w:t>, W. J. M. (1992).</w:t>
      </w:r>
      <w:proofErr w:type="gramEnd"/>
      <w:r w:rsidR="001545D9" w:rsidRPr="0026452A">
        <w:rPr>
          <w:sz w:val="24"/>
          <w:szCs w:val="24"/>
        </w:rPr>
        <w:t xml:space="preserve">  A mixed </w:t>
      </w:r>
    </w:p>
    <w:p w:rsidR="001545D9" w:rsidRPr="0026452A" w:rsidRDefault="001545D9" w:rsidP="001545D9">
      <w:pPr>
        <w:ind w:left="720"/>
        <w:jc w:val="both"/>
        <w:rPr>
          <w:i/>
          <w:sz w:val="24"/>
          <w:szCs w:val="24"/>
        </w:rPr>
      </w:pPr>
      <w:proofErr w:type="gramStart"/>
      <w:r w:rsidRPr="0026452A">
        <w:rPr>
          <w:sz w:val="24"/>
          <w:szCs w:val="24"/>
        </w:rPr>
        <w:t>qualitative/quantitative physical land evaluation methodology.</w:t>
      </w:r>
      <w:proofErr w:type="gramEnd"/>
      <w:r w:rsidRPr="0026452A">
        <w:rPr>
          <w:sz w:val="24"/>
          <w:szCs w:val="24"/>
        </w:rPr>
        <w:t xml:space="preserve"> </w:t>
      </w:r>
      <w:proofErr w:type="spellStart"/>
      <w:r w:rsidRPr="0026452A">
        <w:rPr>
          <w:i/>
          <w:sz w:val="24"/>
          <w:szCs w:val="24"/>
        </w:rPr>
        <w:t>Geoderma</w:t>
      </w:r>
      <w:proofErr w:type="spellEnd"/>
      <w:r w:rsidRPr="0026452A">
        <w:rPr>
          <w:i/>
          <w:sz w:val="24"/>
          <w:szCs w:val="24"/>
        </w:rPr>
        <w:t xml:space="preserve"> 55: 37 – 54.</w:t>
      </w:r>
    </w:p>
    <w:p w:rsidR="001545D9" w:rsidRPr="0026452A" w:rsidRDefault="001545D9"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p>
    <w:p w:rsidR="00FA3258" w:rsidRDefault="00FA3258" w:rsidP="001545D9">
      <w:pPr>
        <w:jc w:val="both"/>
        <w:rPr>
          <w:sz w:val="24"/>
          <w:szCs w:val="24"/>
        </w:rPr>
      </w:pPr>
      <w:r w:rsidRPr="0026452A">
        <w:rPr>
          <w:noProof/>
          <w:sz w:val="24"/>
          <w:szCs w:val="24"/>
          <w:lang w:eastAsia="zh-TW"/>
        </w:rPr>
        <w:pict>
          <v:rect id="_x0000_s1196" style="position:absolute;left:0;text-align:left;margin-left:233.35pt;margin-top:9.15pt;width:54pt;height:27pt;z-index:251691008" stroked="f">
            <v:textbox style="mso-next-textbox:#_x0000_s1196">
              <w:txbxContent>
                <w:p w:rsidR="001545D9" w:rsidRPr="00832C82" w:rsidRDefault="001545D9" w:rsidP="001545D9">
                  <w:pPr>
                    <w:jc w:val="center"/>
                    <w:rPr>
                      <w:sz w:val="24"/>
                    </w:rPr>
                  </w:pPr>
                  <w:r>
                    <w:rPr>
                      <w:sz w:val="24"/>
                    </w:rPr>
                    <w:t>155</w:t>
                  </w:r>
                </w:p>
              </w:txbxContent>
            </v:textbox>
          </v:rect>
        </w:pict>
      </w:r>
    </w:p>
    <w:p w:rsidR="001545D9" w:rsidRPr="0026452A" w:rsidRDefault="001545D9" w:rsidP="001545D9">
      <w:pPr>
        <w:jc w:val="both"/>
        <w:rPr>
          <w:sz w:val="24"/>
          <w:szCs w:val="24"/>
        </w:rPr>
      </w:pPr>
      <w:proofErr w:type="spellStart"/>
      <w:r w:rsidRPr="0026452A">
        <w:rPr>
          <w:sz w:val="24"/>
          <w:szCs w:val="24"/>
        </w:rPr>
        <w:lastRenderedPageBreak/>
        <w:t>Voltz</w:t>
      </w:r>
      <w:proofErr w:type="spellEnd"/>
      <w:r w:rsidRPr="0026452A">
        <w:rPr>
          <w:sz w:val="24"/>
          <w:szCs w:val="24"/>
        </w:rPr>
        <w:t xml:space="preserve">, M.  </w:t>
      </w:r>
      <w:proofErr w:type="gramStart"/>
      <w:r w:rsidRPr="0026452A">
        <w:rPr>
          <w:sz w:val="24"/>
          <w:szCs w:val="24"/>
        </w:rPr>
        <w:t>and</w:t>
      </w:r>
      <w:proofErr w:type="gramEnd"/>
      <w:r w:rsidRPr="0026452A">
        <w:rPr>
          <w:sz w:val="24"/>
          <w:szCs w:val="24"/>
        </w:rPr>
        <w:t xml:space="preserve"> Webster, R. (1990). A </w:t>
      </w:r>
    </w:p>
    <w:p w:rsidR="001545D9" w:rsidRDefault="001545D9" w:rsidP="001545D9">
      <w:pPr>
        <w:ind w:left="720"/>
        <w:jc w:val="both"/>
        <w:rPr>
          <w:sz w:val="24"/>
          <w:szCs w:val="24"/>
        </w:rPr>
      </w:pPr>
      <w:proofErr w:type="gramStart"/>
      <w:r w:rsidRPr="0026452A">
        <w:rPr>
          <w:sz w:val="24"/>
          <w:szCs w:val="24"/>
        </w:rPr>
        <w:t>comparison</w:t>
      </w:r>
      <w:proofErr w:type="gramEnd"/>
      <w:r w:rsidRPr="0026452A">
        <w:rPr>
          <w:sz w:val="24"/>
          <w:szCs w:val="24"/>
        </w:rPr>
        <w:t xml:space="preserve"> of </w:t>
      </w:r>
      <w:proofErr w:type="spellStart"/>
      <w:r w:rsidRPr="0026452A">
        <w:rPr>
          <w:sz w:val="24"/>
          <w:szCs w:val="24"/>
        </w:rPr>
        <w:t>kriging</w:t>
      </w:r>
      <w:proofErr w:type="spellEnd"/>
      <w:r w:rsidRPr="0026452A">
        <w:rPr>
          <w:sz w:val="24"/>
          <w:szCs w:val="24"/>
        </w:rPr>
        <w:t xml:space="preserve">, cubic </w:t>
      </w:r>
      <w:proofErr w:type="spellStart"/>
      <w:r w:rsidRPr="0026452A">
        <w:rPr>
          <w:sz w:val="24"/>
          <w:szCs w:val="24"/>
        </w:rPr>
        <w:t>splines</w:t>
      </w:r>
      <w:proofErr w:type="spellEnd"/>
      <w:r w:rsidRPr="0026452A">
        <w:rPr>
          <w:sz w:val="24"/>
          <w:szCs w:val="24"/>
        </w:rPr>
        <w:t xml:space="preserve"> and classification for predicting soil properties from sample information. </w:t>
      </w:r>
      <w:r w:rsidRPr="0026452A">
        <w:rPr>
          <w:i/>
          <w:sz w:val="24"/>
          <w:szCs w:val="24"/>
        </w:rPr>
        <w:t>J. Soil Sci. 41,451-472</w:t>
      </w:r>
      <w:r w:rsidRPr="0026452A">
        <w:rPr>
          <w:sz w:val="24"/>
          <w:szCs w:val="24"/>
        </w:rPr>
        <w:t>.</w:t>
      </w:r>
    </w:p>
    <w:p w:rsidR="003521EB" w:rsidRPr="0026452A" w:rsidRDefault="003521EB" w:rsidP="001545D9">
      <w:pPr>
        <w:ind w:left="720"/>
        <w:jc w:val="both"/>
        <w:rPr>
          <w:sz w:val="24"/>
          <w:szCs w:val="24"/>
        </w:rPr>
      </w:pPr>
    </w:p>
    <w:p w:rsidR="001545D9" w:rsidRPr="003521EB" w:rsidRDefault="001545D9" w:rsidP="001545D9">
      <w:pPr>
        <w:jc w:val="both"/>
        <w:rPr>
          <w:i/>
          <w:iCs/>
          <w:sz w:val="24"/>
          <w:szCs w:val="24"/>
        </w:rPr>
      </w:pPr>
      <w:proofErr w:type="gramStart"/>
      <w:r w:rsidRPr="0026452A">
        <w:rPr>
          <w:bCs/>
          <w:sz w:val="24"/>
          <w:szCs w:val="24"/>
        </w:rPr>
        <w:t>WARDA.</w:t>
      </w:r>
      <w:proofErr w:type="gramEnd"/>
      <w:r w:rsidRPr="0026452A">
        <w:rPr>
          <w:sz w:val="24"/>
          <w:szCs w:val="24"/>
        </w:rPr>
        <w:t xml:space="preserve"> (1996). </w:t>
      </w:r>
      <w:r w:rsidRPr="003521EB">
        <w:rPr>
          <w:i/>
          <w:iCs/>
          <w:sz w:val="24"/>
          <w:szCs w:val="24"/>
        </w:rPr>
        <w:t xml:space="preserve">Rice trends in sub-Saharan </w:t>
      </w:r>
    </w:p>
    <w:p w:rsidR="001545D9" w:rsidRPr="0026452A" w:rsidRDefault="001545D9" w:rsidP="001545D9">
      <w:pPr>
        <w:ind w:left="720"/>
        <w:jc w:val="both"/>
        <w:rPr>
          <w:sz w:val="24"/>
          <w:szCs w:val="24"/>
        </w:rPr>
      </w:pPr>
      <w:r w:rsidRPr="003521EB">
        <w:rPr>
          <w:i/>
          <w:iCs/>
          <w:sz w:val="24"/>
          <w:szCs w:val="24"/>
        </w:rPr>
        <w:t>Africa: a synthesis of statistics on rice production, trade and consumption.</w:t>
      </w:r>
      <w:r w:rsidRPr="0026452A">
        <w:rPr>
          <w:sz w:val="24"/>
          <w:szCs w:val="24"/>
        </w:rPr>
        <w:t xml:space="preserve"> UK, </w:t>
      </w:r>
      <w:proofErr w:type="spellStart"/>
      <w:r w:rsidRPr="0026452A">
        <w:rPr>
          <w:sz w:val="24"/>
          <w:szCs w:val="24"/>
        </w:rPr>
        <w:t>Sayce</w:t>
      </w:r>
      <w:proofErr w:type="spellEnd"/>
      <w:r w:rsidRPr="0026452A">
        <w:rPr>
          <w:sz w:val="24"/>
          <w:szCs w:val="24"/>
        </w:rPr>
        <w:t xml:space="preserve"> Publishing.</w:t>
      </w:r>
    </w:p>
    <w:p w:rsidR="001545D9" w:rsidRPr="0026452A" w:rsidRDefault="001545D9" w:rsidP="001545D9">
      <w:pPr>
        <w:jc w:val="both"/>
        <w:rPr>
          <w:sz w:val="24"/>
          <w:szCs w:val="24"/>
        </w:rPr>
      </w:pPr>
    </w:p>
    <w:p w:rsidR="001545D9" w:rsidRPr="0026452A" w:rsidRDefault="001545D9" w:rsidP="001545D9">
      <w:pPr>
        <w:jc w:val="both"/>
        <w:rPr>
          <w:sz w:val="24"/>
          <w:szCs w:val="24"/>
        </w:rPr>
      </w:pPr>
      <w:proofErr w:type="gramStart"/>
      <w:r w:rsidRPr="0026452A">
        <w:rPr>
          <w:sz w:val="24"/>
          <w:szCs w:val="24"/>
        </w:rPr>
        <w:t>WARDA (2006).</w:t>
      </w:r>
      <w:proofErr w:type="gramEnd"/>
      <w:r w:rsidRPr="0026452A">
        <w:rPr>
          <w:sz w:val="24"/>
          <w:szCs w:val="24"/>
        </w:rPr>
        <w:t xml:space="preserve"> Growing upland rice: a </w:t>
      </w:r>
    </w:p>
    <w:p w:rsidR="001545D9" w:rsidRPr="0026452A" w:rsidRDefault="001545D9" w:rsidP="001545D9">
      <w:pPr>
        <w:ind w:left="720"/>
        <w:jc w:val="both"/>
        <w:rPr>
          <w:sz w:val="24"/>
          <w:szCs w:val="24"/>
        </w:rPr>
      </w:pPr>
      <w:proofErr w:type="gramStart"/>
      <w:r w:rsidRPr="0026452A">
        <w:rPr>
          <w:sz w:val="24"/>
          <w:szCs w:val="24"/>
        </w:rPr>
        <w:t>production</w:t>
      </w:r>
      <w:proofErr w:type="gramEnd"/>
      <w:r w:rsidRPr="0026452A">
        <w:rPr>
          <w:sz w:val="24"/>
          <w:szCs w:val="24"/>
        </w:rPr>
        <w:t xml:space="preserve"> handbook – Africa Rice Center (WARDA), </w:t>
      </w:r>
      <w:proofErr w:type="spellStart"/>
      <w:r w:rsidRPr="0026452A">
        <w:rPr>
          <w:sz w:val="24"/>
          <w:szCs w:val="24"/>
        </w:rPr>
        <w:t>Cotonou</w:t>
      </w:r>
      <w:proofErr w:type="spellEnd"/>
      <w:r w:rsidRPr="0026452A">
        <w:rPr>
          <w:sz w:val="24"/>
          <w:szCs w:val="24"/>
        </w:rPr>
        <w:t xml:space="preserve">, Benin. 41Pp </w:t>
      </w:r>
    </w:p>
    <w:p w:rsidR="001545D9" w:rsidRPr="0026452A" w:rsidRDefault="001545D9" w:rsidP="001545D9">
      <w:pPr>
        <w:jc w:val="both"/>
        <w:rPr>
          <w:sz w:val="24"/>
          <w:szCs w:val="24"/>
        </w:rPr>
      </w:pPr>
    </w:p>
    <w:p w:rsidR="001545D9" w:rsidRPr="0026452A" w:rsidRDefault="001545D9" w:rsidP="001545D9">
      <w:pPr>
        <w:jc w:val="both"/>
        <w:rPr>
          <w:sz w:val="24"/>
          <w:szCs w:val="24"/>
        </w:rPr>
      </w:pPr>
      <w:r w:rsidRPr="0026452A">
        <w:rPr>
          <w:sz w:val="24"/>
          <w:szCs w:val="24"/>
        </w:rPr>
        <w:t xml:space="preserve">Young, A. </w:t>
      </w:r>
      <w:proofErr w:type="gramStart"/>
      <w:r w:rsidRPr="0026452A">
        <w:rPr>
          <w:sz w:val="24"/>
          <w:szCs w:val="24"/>
        </w:rPr>
        <w:t>and  Goldsmith</w:t>
      </w:r>
      <w:proofErr w:type="gramEnd"/>
      <w:r w:rsidRPr="0026452A">
        <w:rPr>
          <w:sz w:val="24"/>
          <w:szCs w:val="24"/>
        </w:rPr>
        <w:t>, P.F.</w:t>
      </w:r>
      <w:r w:rsidR="003521EB">
        <w:rPr>
          <w:sz w:val="24"/>
          <w:szCs w:val="24"/>
        </w:rPr>
        <w:t xml:space="preserve"> </w:t>
      </w:r>
      <w:r w:rsidRPr="0026452A">
        <w:rPr>
          <w:sz w:val="24"/>
          <w:szCs w:val="24"/>
        </w:rPr>
        <w:t xml:space="preserve">( 1977). Soil </w:t>
      </w:r>
    </w:p>
    <w:p w:rsidR="001545D9" w:rsidRPr="0026452A" w:rsidRDefault="001545D9" w:rsidP="001545D9">
      <w:pPr>
        <w:ind w:left="720"/>
        <w:jc w:val="both"/>
        <w:rPr>
          <w:sz w:val="24"/>
          <w:szCs w:val="24"/>
        </w:rPr>
        <w:sectPr w:rsidR="001545D9" w:rsidRPr="0026452A" w:rsidSect="0025622D">
          <w:type w:val="continuous"/>
          <w:pgSz w:w="12240" w:h="16560" w:code="9"/>
          <w:pgMar w:top="1440" w:right="1440" w:bottom="1440" w:left="1440" w:header="706" w:footer="706" w:gutter="0"/>
          <w:cols w:num="2" w:space="288"/>
          <w:docGrid w:linePitch="360"/>
        </w:sectPr>
      </w:pPr>
      <w:proofErr w:type="gramStart"/>
      <w:r w:rsidRPr="0026452A">
        <w:rPr>
          <w:sz w:val="24"/>
          <w:szCs w:val="24"/>
        </w:rPr>
        <w:t>survey</w:t>
      </w:r>
      <w:proofErr w:type="gramEnd"/>
      <w:r w:rsidRPr="0026452A">
        <w:rPr>
          <w:sz w:val="24"/>
          <w:szCs w:val="24"/>
        </w:rPr>
        <w:t xml:space="preserve"> and land evaluation in developing countries: a case study in Malawi. </w:t>
      </w:r>
      <w:r w:rsidRPr="0026452A">
        <w:rPr>
          <w:i/>
          <w:iCs/>
          <w:sz w:val="24"/>
          <w:szCs w:val="24"/>
        </w:rPr>
        <w:t xml:space="preserve">Geographical Journal </w:t>
      </w:r>
      <w:r w:rsidRPr="0026452A">
        <w:rPr>
          <w:bCs/>
          <w:i/>
          <w:sz w:val="24"/>
          <w:szCs w:val="24"/>
        </w:rPr>
        <w:t>14</w:t>
      </w:r>
      <w:proofErr w:type="gramStart"/>
      <w:r w:rsidRPr="0026452A">
        <w:rPr>
          <w:bCs/>
          <w:i/>
          <w:sz w:val="24"/>
          <w:szCs w:val="24"/>
        </w:rPr>
        <w:t>:</w:t>
      </w:r>
      <w:r w:rsidRPr="0026452A">
        <w:rPr>
          <w:i/>
          <w:sz w:val="24"/>
          <w:szCs w:val="24"/>
        </w:rPr>
        <w:t>,</w:t>
      </w:r>
      <w:proofErr w:type="gramEnd"/>
      <w:r w:rsidRPr="0026452A">
        <w:rPr>
          <w:i/>
          <w:sz w:val="24"/>
          <w:szCs w:val="24"/>
        </w:rPr>
        <w:t xml:space="preserve"> 407-431</w:t>
      </w:r>
      <w:r w:rsidRPr="0026452A">
        <w:rPr>
          <w:sz w:val="24"/>
          <w:szCs w:val="24"/>
        </w:rPr>
        <w:t>.</w:t>
      </w:r>
    </w:p>
    <w:p w:rsidR="007F252D" w:rsidRDefault="007F252D" w:rsidP="001545D9">
      <w:pPr>
        <w:jc w:val="center"/>
      </w:pPr>
    </w:p>
    <w:sectPr w:rsidR="007F252D"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D9" w:rsidRDefault="001545D9" w:rsidP="004E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5D9" w:rsidRDefault="001545D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E97"/>
    <w:multiLevelType w:val="singleLevel"/>
    <w:tmpl w:val="838ACA32"/>
    <w:lvl w:ilvl="0">
      <w:start w:val="1"/>
      <w:numFmt w:val="lowerLetter"/>
      <w:lvlText w:val="(%1)"/>
      <w:lvlJc w:val="left"/>
      <w:pPr>
        <w:tabs>
          <w:tab w:val="num" w:pos="1440"/>
        </w:tabs>
        <w:ind w:left="1440" w:hanging="720"/>
      </w:pPr>
      <w:rPr>
        <w:rFonts w:hint="default"/>
      </w:rPr>
    </w:lvl>
  </w:abstractNum>
  <w:abstractNum w:abstractNumId="1">
    <w:nsid w:val="025E11B0"/>
    <w:multiLevelType w:val="hybridMultilevel"/>
    <w:tmpl w:val="00D095C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7513FF"/>
    <w:multiLevelType w:val="hybridMultilevel"/>
    <w:tmpl w:val="A0545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617C0"/>
    <w:multiLevelType w:val="multilevel"/>
    <w:tmpl w:val="CBCE2B7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F7586C"/>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B6D154E"/>
    <w:multiLevelType w:val="singleLevel"/>
    <w:tmpl w:val="5F4425DA"/>
    <w:lvl w:ilvl="0">
      <w:start w:val="3"/>
      <w:numFmt w:val="decimal"/>
      <w:lvlText w:val="%1."/>
      <w:lvlJc w:val="left"/>
      <w:pPr>
        <w:tabs>
          <w:tab w:val="num" w:pos="720"/>
        </w:tabs>
        <w:ind w:left="720" w:hanging="720"/>
      </w:pPr>
      <w:rPr>
        <w:rFonts w:hint="default"/>
      </w:rPr>
    </w:lvl>
  </w:abstractNum>
  <w:abstractNum w:abstractNumId="6">
    <w:nsid w:val="0D2C0472"/>
    <w:multiLevelType w:val="hybridMultilevel"/>
    <w:tmpl w:val="C1D82E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11E94EAF"/>
    <w:multiLevelType w:val="singleLevel"/>
    <w:tmpl w:val="0409000F"/>
    <w:lvl w:ilvl="0">
      <w:start w:val="1"/>
      <w:numFmt w:val="decimal"/>
      <w:lvlText w:val="%1."/>
      <w:lvlJc w:val="left"/>
      <w:pPr>
        <w:tabs>
          <w:tab w:val="num" w:pos="360"/>
        </w:tabs>
        <w:ind w:left="360" w:hanging="360"/>
      </w:pPr>
    </w:lvl>
  </w:abstractNum>
  <w:abstractNum w:abstractNumId="8">
    <w:nsid w:val="190912D6"/>
    <w:multiLevelType w:val="singleLevel"/>
    <w:tmpl w:val="B53E961C"/>
    <w:lvl w:ilvl="0">
      <w:start w:val="1"/>
      <w:numFmt w:val="lowerLetter"/>
      <w:lvlText w:val="(%1)"/>
      <w:lvlJc w:val="left"/>
      <w:pPr>
        <w:tabs>
          <w:tab w:val="num" w:pos="1440"/>
        </w:tabs>
        <w:ind w:left="1440" w:hanging="720"/>
      </w:pPr>
      <w:rPr>
        <w:rFonts w:hint="default"/>
      </w:rPr>
    </w:lvl>
  </w:abstractNum>
  <w:abstractNum w:abstractNumId="9">
    <w:nsid w:val="19603ED4"/>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1A6C5FFE"/>
    <w:multiLevelType w:val="hybridMultilevel"/>
    <w:tmpl w:val="4A2CCECA"/>
    <w:lvl w:ilvl="0" w:tplc="D0B8D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3B217D"/>
    <w:multiLevelType w:val="hybridMultilevel"/>
    <w:tmpl w:val="9A4AB1D4"/>
    <w:lvl w:ilvl="0" w:tplc="75F6E8C6">
      <w:start w:val="1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0F91602"/>
    <w:multiLevelType w:val="singleLevel"/>
    <w:tmpl w:val="5F4425DA"/>
    <w:lvl w:ilvl="0">
      <w:start w:val="1"/>
      <w:numFmt w:val="decimal"/>
      <w:lvlText w:val="%1."/>
      <w:lvlJc w:val="left"/>
      <w:pPr>
        <w:tabs>
          <w:tab w:val="num" w:pos="720"/>
        </w:tabs>
        <w:ind w:left="720" w:hanging="720"/>
      </w:pPr>
      <w:rPr>
        <w:rFonts w:hint="default"/>
      </w:rPr>
    </w:lvl>
  </w:abstractNum>
  <w:abstractNum w:abstractNumId="13">
    <w:nsid w:val="25586881"/>
    <w:multiLevelType w:val="hybridMultilevel"/>
    <w:tmpl w:val="34ECAD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0A4F62"/>
    <w:multiLevelType w:val="hybridMultilevel"/>
    <w:tmpl w:val="6CFC9486"/>
    <w:lvl w:ilvl="0" w:tplc="8BA019B4">
      <w:start w:val="1"/>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BE526DC"/>
    <w:multiLevelType w:val="hybridMultilevel"/>
    <w:tmpl w:val="EA86D1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B566D2"/>
    <w:multiLevelType w:val="multilevel"/>
    <w:tmpl w:val="520A9C86"/>
    <w:lvl w:ilvl="0">
      <w:start w:val="1"/>
      <w:numFmt w:val="decimal"/>
      <w:lvlText w:val="%1."/>
      <w:lvlJc w:val="left"/>
      <w:pPr>
        <w:tabs>
          <w:tab w:val="num" w:pos="360"/>
        </w:tabs>
        <w:ind w:left="360" w:hanging="360"/>
      </w:pPr>
    </w:lvl>
    <w:lvl w:ilvl="1">
      <w:start w:val="15"/>
      <w:numFmt w:val="decimal"/>
      <w:isLgl/>
      <w:lvlText w:val="%1.%2"/>
      <w:lvlJc w:val="left"/>
      <w:pPr>
        <w:tabs>
          <w:tab w:val="num" w:pos="720"/>
        </w:tabs>
        <w:ind w:left="720" w:hanging="720"/>
      </w:pPr>
      <w:rPr>
        <w:rFonts w:hint="default"/>
      </w:rPr>
    </w:lvl>
    <w:lvl w:ilvl="2">
      <w:start w:val="3"/>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97876CA"/>
    <w:multiLevelType w:val="hybridMultilevel"/>
    <w:tmpl w:val="A6F2134C"/>
    <w:lvl w:ilvl="0" w:tplc="8FC29F3E">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8">
    <w:nsid w:val="3D0D5A29"/>
    <w:multiLevelType w:val="hybridMultilevel"/>
    <w:tmpl w:val="C64AC22C"/>
    <w:lvl w:ilvl="0" w:tplc="C8AC0C8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16B96"/>
    <w:multiLevelType w:val="hybridMultilevel"/>
    <w:tmpl w:val="2F8EDF06"/>
    <w:lvl w:ilvl="0" w:tplc="FFFFFFFF">
      <w:numFmt w:val="bullet"/>
      <w:lvlText w:val=""/>
      <w:lvlJc w:val="left"/>
      <w:pPr>
        <w:tabs>
          <w:tab w:val="num" w:pos="720"/>
        </w:tabs>
        <w:ind w:left="72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6E1277"/>
    <w:multiLevelType w:val="multilevel"/>
    <w:tmpl w:val="5B8C82A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3123C87"/>
    <w:multiLevelType w:val="multilevel"/>
    <w:tmpl w:val="68F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C6A7A"/>
    <w:multiLevelType w:val="hybridMultilevel"/>
    <w:tmpl w:val="26F035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5145651"/>
    <w:multiLevelType w:val="singleLevel"/>
    <w:tmpl w:val="76AAB666"/>
    <w:lvl w:ilvl="0">
      <w:start w:val="1"/>
      <w:numFmt w:val="lowerRoman"/>
      <w:lvlText w:val="(%1)"/>
      <w:lvlJc w:val="left"/>
      <w:pPr>
        <w:tabs>
          <w:tab w:val="num" w:pos="1440"/>
        </w:tabs>
        <w:ind w:left="1440" w:hanging="720"/>
      </w:pPr>
      <w:rPr>
        <w:rFonts w:hint="default"/>
      </w:rPr>
    </w:lvl>
  </w:abstractNum>
  <w:abstractNum w:abstractNumId="24">
    <w:nsid w:val="458952AA"/>
    <w:multiLevelType w:val="singleLevel"/>
    <w:tmpl w:val="0409000F"/>
    <w:lvl w:ilvl="0">
      <w:start w:val="1"/>
      <w:numFmt w:val="decimal"/>
      <w:lvlText w:val="%1."/>
      <w:lvlJc w:val="left"/>
      <w:pPr>
        <w:tabs>
          <w:tab w:val="num" w:pos="360"/>
        </w:tabs>
        <w:ind w:left="360" w:hanging="360"/>
      </w:pPr>
    </w:lvl>
  </w:abstractNum>
  <w:abstractNum w:abstractNumId="25">
    <w:nsid w:val="48181254"/>
    <w:multiLevelType w:val="hybridMultilevel"/>
    <w:tmpl w:val="BA54BE7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3277A5"/>
    <w:multiLevelType w:val="hybridMultilevel"/>
    <w:tmpl w:val="38F8D19E"/>
    <w:lvl w:ilvl="0" w:tplc="0409001B">
      <w:start w:val="1"/>
      <w:numFmt w:val="lowerRoman"/>
      <w:lvlText w:val="%1."/>
      <w:lvlJc w:val="righ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7">
    <w:nsid w:val="4B2F1839"/>
    <w:multiLevelType w:val="hybridMultilevel"/>
    <w:tmpl w:val="F3A8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5204DF"/>
    <w:multiLevelType w:val="hybridMultilevel"/>
    <w:tmpl w:val="09323C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E75018"/>
    <w:multiLevelType w:val="multilevel"/>
    <w:tmpl w:val="F0CC5712"/>
    <w:lvl w:ilvl="0">
      <w:start w:val="3"/>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3721568"/>
    <w:multiLevelType w:val="singleLevel"/>
    <w:tmpl w:val="DAAC996C"/>
    <w:lvl w:ilvl="0">
      <w:start w:val="1"/>
      <w:numFmt w:val="decimal"/>
      <w:lvlText w:val="%1"/>
      <w:lvlJc w:val="left"/>
      <w:pPr>
        <w:tabs>
          <w:tab w:val="num" w:pos="720"/>
        </w:tabs>
        <w:ind w:left="720" w:hanging="720"/>
      </w:pPr>
      <w:rPr>
        <w:rFonts w:hint="default"/>
      </w:rPr>
    </w:lvl>
  </w:abstractNum>
  <w:abstractNum w:abstractNumId="31">
    <w:nsid w:val="58D813A2"/>
    <w:multiLevelType w:val="hybridMultilevel"/>
    <w:tmpl w:val="065E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AA2F82"/>
    <w:multiLevelType w:val="multilevel"/>
    <w:tmpl w:val="B47ED2F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01282D"/>
    <w:multiLevelType w:val="hybridMultilevel"/>
    <w:tmpl w:val="6A8E4D5E"/>
    <w:lvl w:ilvl="0" w:tplc="94949B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813C02"/>
    <w:multiLevelType w:val="hybridMultilevel"/>
    <w:tmpl w:val="F168AB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4BD71B9"/>
    <w:multiLevelType w:val="hybridMultilevel"/>
    <w:tmpl w:val="D080485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C303F4"/>
    <w:multiLevelType w:val="multilevel"/>
    <w:tmpl w:val="89120BAC"/>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76709C"/>
    <w:multiLevelType w:val="singleLevel"/>
    <w:tmpl w:val="ABD8054A"/>
    <w:lvl w:ilvl="0">
      <w:start w:val="1"/>
      <w:numFmt w:val="lowerLetter"/>
      <w:lvlText w:val="(%1)"/>
      <w:lvlJc w:val="left"/>
      <w:pPr>
        <w:tabs>
          <w:tab w:val="num" w:pos="1440"/>
        </w:tabs>
        <w:ind w:left="1440" w:hanging="720"/>
      </w:pPr>
      <w:rPr>
        <w:rFonts w:hint="default"/>
      </w:rPr>
    </w:lvl>
  </w:abstractNum>
  <w:abstractNum w:abstractNumId="38">
    <w:nsid w:val="6B852C37"/>
    <w:multiLevelType w:val="multilevel"/>
    <w:tmpl w:val="C860A064"/>
    <w:lvl w:ilvl="0">
      <w:start w:val="4"/>
      <w:numFmt w:val="decimal"/>
      <w:lvlText w:val="%1.0"/>
      <w:lvlJc w:val="left"/>
      <w:pPr>
        <w:tabs>
          <w:tab w:val="num" w:pos="3600"/>
        </w:tabs>
        <w:ind w:left="3600" w:hanging="3600"/>
      </w:pPr>
      <w:rPr>
        <w:rFonts w:hint="default"/>
        <w:b/>
      </w:rPr>
    </w:lvl>
    <w:lvl w:ilvl="1">
      <w:start w:val="1"/>
      <w:numFmt w:val="decimal"/>
      <w:lvlText w:val="%1.%2"/>
      <w:lvlJc w:val="left"/>
      <w:pPr>
        <w:tabs>
          <w:tab w:val="num" w:pos="4320"/>
        </w:tabs>
        <w:ind w:left="4320" w:hanging="3600"/>
      </w:pPr>
      <w:rPr>
        <w:rFonts w:hint="default"/>
        <w:b/>
      </w:rPr>
    </w:lvl>
    <w:lvl w:ilvl="2">
      <w:start w:val="1"/>
      <w:numFmt w:val="decimal"/>
      <w:lvlText w:val="%1.%2.%3"/>
      <w:lvlJc w:val="left"/>
      <w:pPr>
        <w:tabs>
          <w:tab w:val="num" w:pos="5040"/>
        </w:tabs>
        <w:ind w:left="5040" w:hanging="3600"/>
      </w:pPr>
      <w:rPr>
        <w:rFonts w:hint="default"/>
        <w:b/>
      </w:rPr>
    </w:lvl>
    <w:lvl w:ilvl="3">
      <w:start w:val="1"/>
      <w:numFmt w:val="decimal"/>
      <w:lvlText w:val="%1.%2.%3.%4"/>
      <w:lvlJc w:val="left"/>
      <w:pPr>
        <w:tabs>
          <w:tab w:val="num" w:pos="5760"/>
        </w:tabs>
        <w:ind w:left="5760" w:hanging="3600"/>
      </w:pPr>
      <w:rPr>
        <w:rFonts w:hint="default"/>
        <w:b/>
      </w:rPr>
    </w:lvl>
    <w:lvl w:ilvl="4">
      <w:start w:val="1"/>
      <w:numFmt w:val="decimal"/>
      <w:lvlText w:val="%1.%2.%3.%4.%5"/>
      <w:lvlJc w:val="left"/>
      <w:pPr>
        <w:tabs>
          <w:tab w:val="num" w:pos="6480"/>
        </w:tabs>
        <w:ind w:left="6480" w:hanging="3600"/>
      </w:pPr>
      <w:rPr>
        <w:rFonts w:hint="default"/>
        <w:b/>
      </w:rPr>
    </w:lvl>
    <w:lvl w:ilvl="5">
      <w:start w:val="1"/>
      <w:numFmt w:val="decimal"/>
      <w:lvlText w:val="%1.%2.%3.%4.%5.%6"/>
      <w:lvlJc w:val="left"/>
      <w:pPr>
        <w:tabs>
          <w:tab w:val="num" w:pos="7200"/>
        </w:tabs>
        <w:ind w:left="7200" w:hanging="3600"/>
      </w:pPr>
      <w:rPr>
        <w:rFonts w:hint="default"/>
        <w:b/>
      </w:rPr>
    </w:lvl>
    <w:lvl w:ilvl="6">
      <w:start w:val="1"/>
      <w:numFmt w:val="decimal"/>
      <w:lvlText w:val="%1.%2.%3.%4.%5.%6.%7"/>
      <w:lvlJc w:val="left"/>
      <w:pPr>
        <w:tabs>
          <w:tab w:val="num" w:pos="7920"/>
        </w:tabs>
        <w:ind w:left="7920" w:hanging="3600"/>
      </w:pPr>
      <w:rPr>
        <w:rFonts w:hint="default"/>
        <w:b/>
      </w:rPr>
    </w:lvl>
    <w:lvl w:ilvl="7">
      <w:start w:val="1"/>
      <w:numFmt w:val="decimal"/>
      <w:lvlText w:val="%1.%2.%3.%4.%5.%6.%7.%8"/>
      <w:lvlJc w:val="left"/>
      <w:pPr>
        <w:tabs>
          <w:tab w:val="num" w:pos="8640"/>
        </w:tabs>
        <w:ind w:left="8640" w:hanging="3600"/>
      </w:pPr>
      <w:rPr>
        <w:rFonts w:hint="default"/>
        <w:b/>
      </w:rPr>
    </w:lvl>
    <w:lvl w:ilvl="8">
      <w:start w:val="1"/>
      <w:numFmt w:val="decimal"/>
      <w:lvlText w:val="%1.%2.%3.%4.%5.%6.%7.%8.%9"/>
      <w:lvlJc w:val="left"/>
      <w:pPr>
        <w:tabs>
          <w:tab w:val="num" w:pos="9360"/>
        </w:tabs>
        <w:ind w:left="9360" w:hanging="3600"/>
      </w:pPr>
      <w:rPr>
        <w:rFonts w:hint="default"/>
        <w:b/>
      </w:rPr>
    </w:lvl>
  </w:abstractNum>
  <w:abstractNum w:abstractNumId="39">
    <w:nsid w:val="6C2F08D6"/>
    <w:multiLevelType w:val="multilevel"/>
    <w:tmpl w:val="36245D0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0">
    <w:nsid w:val="6D1B74EC"/>
    <w:multiLevelType w:val="multilevel"/>
    <w:tmpl w:val="00D095C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3474C26"/>
    <w:multiLevelType w:val="singleLevel"/>
    <w:tmpl w:val="21CE2300"/>
    <w:lvl w:ilvl="0">
      <w:start w:val="1"/>
      <w:numFmt w:val="decimal"/>
      <w:lvlText w:val="%1."/>
      <w:lvlJc w:val="left"/>
      <w:pPr>
        <w:tabs>
          <w:tab w:val="num" w:pos="1440"/>
        </w:tabs>
        <w:ind w:left="1440" w:hanging="720"/>
      </w:pPr>
      <w:rPr>
        <w:rFonts w:hint="default"/>
      </w:rPr>
    </w:lvl>
  </w:abstractNum>
  <w:abstractNum w:abstractNumId="42">
    <w:nsid w:val="7412320C"/>
    <w:multiLevelType w:val="hybridMultilevel"/>
    <w:tmpl w:val="780613C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3E056F"/>
    <w:multiLevelType w:val="multilevel"/>
    <w:tmpl w:val="462C81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11"/>
  </w:num>
  <w:num w:numId="3">
    <w:abstractNumId w:val="26"/>
  </w:num>
  <w:num w:numId="4">
    <w:abstractNumId w:val="7"/>
  </w:num>
  <w:num w:numId="5">
    <w:abstractNumId w:val="29"/>
  </w:num>
  <w:num w:numId="6">
    <w:abstractNumId w:val="16"/>
  </w:num>
  <w:num w:numId="7">
    <w:abstractNumId w:val="38"/>
  </w:num>
  <w:num w:numId="8">
    <w:abstractNumId w:val="36"/>
  </w:num>
  <w:num w:numId="9">
    <w:abstractNumId w:val="3"/>
  </w:num>
  <w:num w:numId="10">
    <w:abstractNumId w:val="19"/>
  </w:num>
  <w:num w:numId="11">
    <w:abstractNumId w:val="32"/>
  </w:num>
  <w:num w:numId="12">
    <w:abstractNumId w:val="43"/>
  </w:num>
  <w:num w:numId="13">
    <w:abstractNumId w:val="1"/>
  </w:num>
  <w:num w:numId="14">
    <w:abstractNumId w:val="40"/>
  </w:num>
  <w:num w:numId="15">
    <w:abstractNumId w:val="34"/>
  </w:num>
  <w:num w:numId="16">
    <w:abstractNumId w:val="25"/>
  </w:num>
  <w:num w:numId="17">
    <w:abstractNumId w:val="22"/>
  </w:num>
  <w:num w:numId="18">
    <w:abstractNumId w:val="24"/>
  </w:num>
  <w:num w:numId="19">
    <w:abstractNumId w:val="2"/>
  </w:num>
  <w:num w:numId="20">
    <w:abstractNumId w:val="20"/>
  </w:num>
  <w:num w:numId="21">
    <w:abstractNumId w:val="17"/>
  </w:num>
  <w:num w:numId="22">
    <w:abstractNumId w:val="27"/>
  </w:num>
  <w:num w:numId="23">
    <w:abstractNumId w:val="10"/>
  </w:num>
  <w:num w:numId="24">
    <w:abstractNumId w:val="13"/>
  </w:num>
  <w:num w:numId="25">
    <w:abstractNumId w:val="21"/>
  </w:num>
  <w:num w:numId="26">
    <w:abstractNumId w:val="30"/>
  </w:num>
  <w:num w:numId="27">
    <w:abstractNumId w:val="8"/>
  </w:num>
  <w:num w:numId="28">
    <w:abstractNumId w:val="5"/>
  </w:num>
  <w:num w:numId="29">
    <w:abstractNumId w:val="41"/>
  </w:num>
  <w:num w:numId="30">
    <w:abstractNumId w:val="12"/>
  </w:num>
  <w:num w:numId="31">
    <w:abstractNumId w:val="0"/>
  </w:num>
  <w:num w:numId="32">
    <w:abstractNumId w:val="23"/>
  </w:num>
  <w:num w:numId="33">
    <w:abstractNumId w:val="9"/>
  </w:num>
  <w:num w:numId="34">
    <w:abstractNumId w:val="4"/>
  </w:num>
  <w:num w:numId="35">
    <w:abstractNumId w:val="37"/>
  </w:num>
  <w:num w:numId="36">
    <w:abstractNumId w:val="42"/>
  </w:num>
  <w:num w:numId="37">
    <w:abstractNumId w:val="18"/>
  </w:num>
  <w:num w:numId="38">
    <w:abstractNumId w:val="15"/>
  </w:num>
  <w:num w:numId="39">
    <w:abstractNumId w:val="33"/>
  </w:num>
  <w:num w:numId="40">
    <w:abstractNumId w:val="31"/>
  </w:num>
  <w:num w:numId="41">
    <w:abstractNumId w:val="28"/>
  </w:num>
  <w:num w:numId="42">
    <w:abstractNumId w:val="6"/>
  </w:num>
  <w:num w:numId="43">
    <w:abstractNumId w:val="1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545D9"/>
    <w:rsid w:val="00011A37"/>
    <w:rsid w:val="00062BAF"/>
    <w:rsid w:val="001545D9"/>
    <w:rsid w:val="001F06E1"/>
    <w:rsid w:val="00241D17"/>
    <w:rsid w:val="003521EB"/>
    <w:rsid w:val="00377F45"/>
    <w:rsid w:val="005F2E3A"/>
    <w:rsid w:val="007C562C"/>
    <w:rsid w:val="007F252D"/>
    <w:rsid w:val="00AF656F"/>
    <w:rsid w:val="00C92E26"/>
    <w:rsid w:val="00CC2CA7"/>
    <w:rsid w:val="00D05D43"/>
    <w:rsid w:val="00DF4DEA"/>
    <w:rsid w:val="00E40153"/>
    <w:rsid w:val="00E647F2"/>
    <w:rsid w:val="00FA3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140"/>
        <o:r id="V:Rule10" type="connector" idref="#_x0000_s1141"/>
        <o:r id="V:Rule11" type="connector" idref="#_x0000_s1142"/>
        <o:r id="V:Rule12"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45D9"/>
    <w:pPr>
      <w:keepNext/>
      <w:widowControl/>
      <w:autoSpaceDE/>
      <w:autoSpaceDN/>
      <w:adjustRightInd/>
      <w:jc w:val="center"/>
      <w:outlineLvl w:val="0"/>
    </w:pPr>
    <w:rPr>
      <w:rFonts w:ascii="Tahoma" w:hAnsi="Tahoma"/>
      <w:b/>
      <w:sz w:val="32"/>
    </w:rPr>
  </w:style>
  <w:style w:type="paragraph" w:styleId="Heading2">
    <w:name w:val="heading 2"/>
    <w:basedOn w:val="Normal"/>
    <w:next w:val="Normal"/>
    <w:link w:val="Heading2Char"/>
    <w:qFormat/>
    <w:rsid w:val="001545D9"/>
    <w:pPr>
      <w:keepNext/>
      <w:widowControl/>
      <w:autoSpaceDE/>
      <w:autoSpaceDN/>
      <w:adjustRightInd/>
      <w:spacing w:line="360" w:lineRule="auto"/>
      <w:jc w:val="both"/>
      <w:outlineLvl w:val="1"/>
    </w:pPr>
    <w:rPr>
      <w:rFonts w:ascii="Tahoma" w:hAnsi="Tahoma"/>
      <w:b/>
      <w:sz w:val="24"/>
      <w:szCs w:val="24"/>
    </w:rPr>
  </w:style>
  <w:style w:type="paragraph" w:styleId="Heading3">
    <w:name w:val="heading 3"/>
    <w:basedOn w:val="Normal"/>
    <w:next w:val="Normal"/>
    <w:link w:val="Heading3Char"/>
    <w:qFormat/>
    <w:rsid w:val="001545D9"/>
    <w:pPr>
      <w:keepNext/>
      <w:widowControl/>
      <w:autoSpaceDE/>
      <w:autoSpaceDN/>
      <w:adjustRightInd/>
      <w:spacing w:line="480" w:lineRule="auto"/>
      <w:jc w:val="both"/>
      <w:outlineLvl w:val="2"/>
    </w:pPr>
    <w:rPr>
      <w:rFonts w:ascii="Tahoma" w:hAnsi="Tahoma"/>
      <w:sz w:val="24"/>
      <w:szCs w:val="24"/>
    </w:rPr>
  </w:style>
  <w:style w:type="paragraph" w:styleId="Heading4">
    <w:name w:val="heading 4"/>
    <w:basedOn w:val="Normal"/>
    <w:next w:val="Normal"/>
    <w:link w:val="Heading4Char"/>
    <w:qFormat/>
    <w:rsid w:val="001545D9"/>
    <w:pPr>
      <w:keepNext/>
      <w:widowControl/>
      <w:autoSpaceDE/>
      <w:autoSpaceDN/>
      <w:adjustRightInd/>
      <w:jc w:val="center"/>
      <w:outlineLvl w:val="3"/>
    </w:pPr>
    <w:rPr>
      <w:rFonts w:ascii="Tahoma" w:hAnsi="Tahoma"/>
      <w:bCs/>
      <w:sz w:val="24"/>
      <w:szCs w:val="24"/>
    </w:rPr>
  </w:style>
  <w:style w:type="paragraph" w:styleId="Heading9">
    <w:name w:val="heading 9"/>
    <w:basedOn w:val="Normal"/>
    <w:next w:val="Normal"/>
    <w:link w:val="Heading9Char"/>
    <w:qFormat/>
    <w:rsid w:val="001545D9"/>
    <w:pPr>
      <w:keepNext/>
      <w:widowControl/>
      <w:autoSpaceDE/>
      <w:autoSpaceDN/>
      <w:adjustRightInd/>
      <w:spacing w:line="360" w:lineRule="auto"/>
      <w:jc w:val="both"/>
      <w:outlineLvl w:val="8"/>
    </w:pPr>
    <w:rPr>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545D9"/>
    <w:rPr>
      <w:rFonts w:ascii="Tahoma" w:eastAsia="Times New Roman" w:hAnsi="Tahoma" w:cs="Times New Roman"/>
      <w:b/>
      <w:sz w:val="32"/>
      <w:szCs w:val="20"/>
    </w:rPr>
  </w:style>
  <w:style w:type="character" w:customStyle="1" w:styleId="Heading2Char">
    <w:name w:val="Heading 2 Char"/>
    <w:basedOn w:val="DefaultParagraphFont"/>
    <w:link w:val="Heading2"/>
    <w:rsid w:val="001545D9"/>
    <w:rPr>
      <w:rFonts w:ascii="Tahoma" w:eastAsia="Times New Roman" w:hAnsi="Tahoma" w:cs="Times New Roman"/>
      <w:b/>
      <w:sz w:val="24"/>
      <w:szCs w:val="24"/>
    </w:rPr>
  </w:style>
  <w:style w:type="character" w:customStyle="1" w:styleId="Heading3Char">
    <w:name w:val="Heading 3 Char"/>
    <w:basedOn w:val="DefaultParagraphFont"/>
    <w:link w:val="Heading3"/>
    <w:rsid w:val="001545D9"/>
    <w:rPr>
      <w:rFonts w:ascii="Tahoma" w:eastAsia="Times New Roman" w:hAnsi="Tahoma" w:cs="Times New Roman"/>
      <w:sz w:val="24"/>
      <w:szCs w:val="24"/>
    </w:rPr>
  </w:style>
  <w:style w:type="character" w:customStyle="1" w:styleId="Heading4Char">
    <w:name w:val="Heading 4 Char"/>
    <w:basedOn w:val="DefaultParagraphFont"/>
    <w:link w:val="Heading4"/>
    <w:rsid w:val="001545D9"/>
    <w:rPr>
      <w:rFonts w:ascii="Tahoma" w:eastAsia="Times New Roman" w:hAnsi="Tahoma" w:cs="Times New Roman"/>
      <w:bCs/>
      <w:sz w:val="24"/>
      <w:szCs w:val="24"/>
    </w:rPr>
  </w:style>
  <w:style w:type="character" w:customStyle="1" w:styleId="Heading9Char">
    <w:name w:val="Heading 9 Char"/>
    <w:basedOn w:val="DefaultParagraphFont"/>
    <w:link w:val="Heading9"/>
    <w:rsid w:val="001545D9"/>
    <w:rPr>
      <w:rFonts w:ascii="Times New Roman" w:eastAsia="Times New Roman" w:hAnsi="Times New Roman" w:cs="Times New Roman"/>
      <w:bCs/>
      <w:i/>
      <w:iCs/>
      <w:sz w:val="24"/>
      <w:szCs w:val="24"/>
    </w:rPr>
  </w:style>
  <w:style w:type="paragraph" w:customStyle="1" w:styleId="BodyTextIn">
    <w:name w:val="Body Text In"/>
    <w:rsid w:val="001545D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paragraph" w:customStyle="1" w:styleId="1AutoList17">
    <w:name w:val="1AutoList17"/>
    <w:rsid w:val="001545D9"/>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rsid w:val="001545D9"/>
    <w:rPr>
      <w:color w:val="0000FF"/>
      <w:u w:val="single"/>
    </w:rPr>
  </w:style>
  <w:style w:type="paragraph" w:styleId="Footer">
    <w:name w:val="footer"/>
    <w:basedOn w:val="Normal"/>
    <w:link w:val="FooterChar"/>
    <w:rsid w:val="001545D9"/>
    <w:pPr>
      <w:tabs>
        <w:tab w:val="center" w:pos="4320"/>
        <w:tab w:val="right" w:pos="8640"/>
      </w:tabs>
    </w:pPr>
  </w:style>
  <w:style w:type="character" w:customStyle="1" w:styleId="FooterChar">
    <w:name w:val="Footer Char"/>
    <w:basedOn w:val="DefaultParagraphFont"/>
    <w:link w:val="Footer"/>
    <w:rsid w:val="001545D9"/>
    <w:rPr>
      <w:rFonts w:ascii="Times New Roman" w:eastAsia="Times New Roman" w:hAnsi="Times New Roman" w:cs="Times New Roman"/>
      <w:sz w:val="20"/>
      <w:szCs w:val="20"/>
    </w:rPr>
  </w:style>
  <w:style w:type="character" w:styleId="PageNumber">
    <w:name w:val="page number"/>
    <w:basedOn w:val="DefaultParagraphFont"/>
    <w:rsid w:val="001545D9"/>
  </w:style>
  <w:style w:type="paragraph" w:styleId="BodyTextIndent2">
    <w:name w:val="Body Text Indent 2"/>
    <w:basedOn w:val="Normal"/>
    <w:link w:val="BodyTextIndent2Char"/>
    <w:rsid w:val="001545D9"/>
    <w:pPr>
      <w:widowControl/>
      <w:autoSpaceDE/>
      <w:autoSpaceDN/>
      <w:adjustRightInd/>
      <w:spacing w:after="120" w:line="480" w:lineRule="auto"/>
      <w:ind w:left="360"/>
    </w:pPr>
    <w:rPr>
      <w:sz w:val="24"/>
      <w:szCs w:val="24"/>
    </w:rPr>
  </w:style>
  <w:style w:type="character" w:customStyle="1" w:styleId="BodyTextIndent2Char">
    <w:name w:val="Body Text Indent 2 Char"/>
    <w:basedOn w:val="DefaultParagraphFont"/>
    <w:link w:val="BodyTextIndent2"/>
    <w:rsid w:val="001545D9"/>
    <w:rPr>
      <w:rFonts w:ascii="Times New Roman" w:eastAsia="Times New Roman" w:hAnsi="Times New Roman" w:cs="Times New Roman"/>
      <w:sz w:val="24"/>
      <w:szCs w:val="24"/>
    </w:rPr>
  </w:style>
  <w:style w:type="character" w:styleId="FollowedHyperlink">
    <w:name w:val="FollowedHyperlink"/>
    <w:basedOn w:val="DefaultParagraphFont"/>
    <w:rsid w:val="001545D9"/>
    <w:rPr>
      <w:color w:val="800080"/>
      <w:u w:val="single"/>
    </w:rPr>
  </w:style>
  <w:style w:type="paragraph" w:styleId="Header">
    <w:name w:val="header"/>
    <w:basedOn w:val="Normal"/>
    <w:link w:val="HeaderChar"/>
    <w:rsid w:val="001545D9"/>
    <w:pPr>
      <w:tabs>
        <w:tab w:val="center" w:pos="4320"/>
        <w:tab w:val="right" w:pos="8640"/>
      </w:tabs>
    </w:pPr>
  </w:style>
  <w:style w:type="character" w:customStyle="1" w:styleId="HeaderChar">
    <w:name w:val="Header Char"/>
    <w:basedOn w:val="DefaultParagraphFont"/>
    <w:link w:val="Header"/>
    <w:rsid w:val="001545D9"/>
    <w:rPr>
      <w:rFonts w:ascii="Times New Roman" w:eastAsia="Times New Roman" w:hAnsi="Times New Roman" w:cs="Times New Roman"/>
      <w:sz w:val="20"/>
      <w:szCs w:val="20"/>
    </w:rPr>
  </w:style>
  <w:style w:type="table" w:styleId="TableGrid">
    <w:name w:val="Table Grid"/>
    <w:basedOn w:val="TableNormal"/>
    <w:rsid w:val="001545D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545D9"/>
    <w:pPr>
      <w:spacing w:after="120"/>
    </w:pPr>
  </w:style>
  <w:style w:type="character" w:customStyle="1" w:styleId="BodyTextChar">
    <w:name w:val="Body Text Char"/>
    <w:basedOn w:val="DefaultParagraphFont"/>
    <w:link w:val="BodyText"/>
    <w:rsid w:val="001545D9"/>
    <w:rPr>
      <w:rFonts w:ascii="Times New Roman" w:eastAsia="Times New Roman" w:hAnsi="Times New Roman" w:cs="Times New Roman"/>
      <w:sz w:val="20"/>
      <w:szCs w:val="20"/>
    </w:rPr>
  </w:style>
  <w:style w:type="paragraph" w:styleId="BodyTextIndent">
    <w:name w:val="Body Text Indent"/>
    <w:basedOn w:val="Normal"/>
    <w:link w:val="BodyTextIndentChar"/>
    <w:rsid w:val="001545D9"/>
    <w:pPr>
      <w:spacing w:after="120"/>
      <w:ind w:left="360"/>
    </w:pPr>
  </w:style>
  <w:style w:type="character" w:customStyle="1" w:styleId="BodyTextIndentChar">
    <w:name w:val="Body Text Indent Char"/>
    <w:basedOn w:val="DefaultParagraphFont"/>
    <w:link w:val="BodyTextIndent"/>
    <w:rsid w:val="001545D9"/>
    <w:rPr>
      <w:rFonts w:ascii="Times New Roman" w:eastAsia="Times New Roman" w:hAnsi="Times New Roman" w:cs="Times New Roman"/>
      <w:sz w:val="20"/>
      <w:szCs w:val="20"/>
    </w:rPr>
  </w:style>
  <w:style w:type="paragraph" w:styleId="Title">
    <w:name w:val="Title"/>
    <w:basedOn w:val="Normal"/>
    <w:link w:val="TitleChar"/>
    <w:qFormat/>
    <w:rsid w:val="001545D9"/>
    <w:pPr>
      <w:widowControl/>
      <w:autoSpaceDE/>
      <w:autoSpaceDN/>
      <w:adjustRightInd/>
      <w:spacing w:line="480" w:lineRule="auto"/>
      <w:jc w:val="center"/>
    </w:pPr>
    <w:rPr>
      <w:rFonts w:ascii="Tahoma" w:hAnsi="Tahoma"/>
      <w:b/>
      <w:sz w:val="32"/>
      <w:szCs w:val="24"/>
    </w:rPr>
  </w:style>
  <w:style w:type="character" w:customStyle="1" w:styleId="TitleChar">
    <w:name w:val="Title Char"/>
    <w:basedOn w:val="DefaultParagraphFont"/>
    <w:link w:val="Title"/>
    <w:rsid w:val="001545D9"/>
    <w:rPr>
      <w:rFonts w:ascii="Tahoma" w:eastAsia="Times New Roman" w:hAnsi="Tahoma" w:cs="Times New Roman"/>
      <w:b/>
      <w:sz w:val="32"/>
      <w:szCs w:val="24"/>
    </w:rPr>
  </w:style>
  <w:style w:type="paragraph" w:styleId="BodyText2">
    <w:name w:val="Body Text 2"/>
    <w:basedOn w:val="Normal"/>
    <w:link w:val="BodyText2Char"/>
    <w:rsid w:val="001545D9"/>
    <w:pPr>
      <w:widowControl/>
      <w:autoSpaceDE/>
      <w:autoSpaceDN/>
      <w:adjustRightInd/>
      <w:spacing w:line="480" w:lineRule="auto"/>
      <w:jc w:val="both"/>
    </w:pPr>
    <w:rPr>
      <w:rFonts w:ascii="Tahoma" w:hAnsi="Tahoma"/>
      <w:b/>
      <w:sz w:val="24"/>
      <w:szCs w:val="24"/>
    </w:rPr>
  </w:style>
  <w:style w:type="character" w:customStyle="1" w:styleId="BodyText2Char">
    <w:name w:val="Body Text 2 Char"/>
    <w:basedOn w:val="DefaultParagraphFont"/>
    <w:link w:val="BodyText2"/>
    <w:rsid w:val="001545D9"/>
    <w:rPr>
      <w:rFonts w:ascii="Tahoma" w:eastAsia="Times New Roman" w:hAnsi="Tahoma" w:cs="Times New Roman"/>
      <w:b/>
      <w:sz w:val="24"/>
      <w:szCs w:val="24"/>
    </w:rPr>
  </w:style>
  <w:style w:type="paragraph" w:styleId="BodyText3">
    <w:name w:val="Body Text 3"/>
    <w:basedOn w:val="Normal"/>
    <w:link w:val="BodyText3Char"/>
    <w:rsid w:val="001545D9"/>
    <w:pPr>
      <w:widowControl/>
      <w:autoSpaceDE/>
      <w:autoSpaceDN/>
      <w:adjustRightInd/>
      <w:spacing w:line="480" w:lineRule="auto"/>
      <w:jc w:val="both"/>
    </w:pPr>
    <w:rPr>
      <w:rFonts w:ascii="Tahoma" w:hAnsi="Tahoma"/>
      <w:b/>
      <w:bCs/>
      <w:sz w:val="18"/>
      <w:szCs w:val="24"/>
    </w:rPr>
  </w:style>
  <w:style w:type="character" w:customStyle="1" w:styleId="BodyText3Char">
    <w:name w:val="Body Text 3 Char"/>
    <w:basedOn w:val="DefaultParagraphFont"/>
    <w:link w:val="BodyText3"/>
    <w:rsid w:val="001545D9"/>
    <w:rPr>
      <w:rFonts w:ascii="Tahoma" w:eastAsia="Times New Roman" w:hAnsi="Tahoma" w:cs="Times New Roman"/>
      <w:b/>
      <w:bCs/>
      <w:sz w:val="18"/>
      <w:szCs w:val="24"/>
    </w:rPr>
  </w:style>
  <w:style w:type="paragraph" w:styleId="FootnoteText">
    <w:name w:val="footnote text"/>
    <w:basedOn w:val="Normal"/>
    <w:link w:val="FootnoteTextChar"/>
    <w:semiHidden/>
    <w:rsid w:val="001545D9"/>
    <w:pPr>
      <w:widowControl/>
      <w:autoSpaceDE/>
      <w:autoSpaceDN/>
      <w:adjustRightInd/>
    </w:pPr>
    <w:rPr>
      <w:b/>
      <w:bCs/>
    </w:rPr>
  </w:style>
  <w:style w:type="character" w:customStyle="1" w:styleId="FootnoteTextChar">
    <w:name w:val="Footnote Text Char"/>
    <w:basedOn w:val="DefaultParagraphFont"/>
    <w:link w:val="FootnoteText"/>
    <w:semiHidden/>
    <w:rsid w:val="001545D9"/>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1545D9"/>
    <w:rPr>
      <w:vertAlign w:val="superscript"/>
    </w:rPr>
  </w:style>
  <w:style w:type="character" w:customStyle="1" w:styleId="ft0">
    <w:name w:val="ft0"/>
    <w:basedOn w:val="DefaultParagraphFont"/>
    <w:rsid w:val="001545D9"/>
  </w:style>
  <w:style w:type="paragraph" w:styleId="NormalWeb">
    <w:name w:val="Normal (Web)"/>
    <w:basedOn w:val="Normal"/>
    <w:rsid w:val="001545D9"/>
    <w:pPr>
      <w:widowControl/>
      <w:autoSpaceDE/>
      <w:autoSpaceDN/>
      <w:adjustRightInd/>
      <w:spacing w:before="100" w:beforeAutospacing="1" w:after="100" w:afterAutospacing="1"/>
    </w:pPr>
    <w:rPr>
      <w:sz w:val="24"/>
      <w:szCs w:val="24"/>
      <w:lang w:val="de-DE" w:eastAsia="de-DE"/>
    </w:rPr>
  </w:style>
  <w:style w:type="paragraph" w:styleId="ListParagraph">
    <w:name w:val="List Paragraph"/>
    <w:basedOn w:val="Normal"/>
    <w:qFormat/>
    <w:rsid w:val="001545D9"/>
    <w:pPr>
      <w:widowControl/>
      <w:autoSpaceDE/>
      <w:autoSpaceDN/>
      <w:adjustRightInd/>
      <w:ind w:left="720"/>
      <w:contextualSpacing/>
    </w:pPr>
    <w:rPr>
      <w:sz w:val="24"/>
      <w:szCs w:val="24"/>
    </w:rPr>
  </w:style>
  <w:style w:type="paragraph" w:styleId="Caption">
    <w:name w:val="caption"/>
    <w:basedOn w:val="Normal"/>
    <w:next w:val="Normal"/>
    <w:qFormat/>
    <w:rsid w:val="001545D9"/>
    <w:pPr>
      <w:widowControl/>
      <w:autoSpaceDE/>
      <w:autoSpaceDN/>
      <w:adjustRightInd/>
    </w:pPr>
    <w:rPr>
      <w:b/>
      <w:bCs/>
    </w:rPr>
  </w:style>
  <w:style w:type="paragraph" w:styleId="NoSpacing">
    <w:name w:val="No Spacing"/>
    <w:qFormat/>
    <w:rsid w:val="001545D9"/>
    <w:pPr>
      <w:spacing w:after="0" w:line="240" w:lineRule="auto"/>
    </w:pPr>
    <w:rPr>
      <w:rFonts w:ascii="Calibri" w:eastAsia="Calibri" w:hAnsi="Calibri" w:cs="Times New Roman"/>
    </w:rPr>
  </w:style>
  <w:style w:type="character" w:customStyle="1" w:styleId="CharChar6">
    <w:name w:val=" Char Char6"/>
    <w:basedOn w:val="DefaultParagraphFont"/>
    <w:rsid w:val="001545D9"/>
    <w:rPr>
      <w:rFonts w:ascii="Times New Roman" w:eastAsia="Times New Roman" w:hAnsi="Times New Roman" w:cs="Times New Roman"/>
      <w:sz w:val="28"/>
      <w:szCs w:val="24"/>
    </w:rPr>
  </w:style>
  <w:style w:type="paragraph" w:customStyle="1" w:styleId="xl29">
    <w:name w:val="xl29"/>
    <w:basedOn w:val="Normal"/>
    <w:rsid w:val="001545D9"/>
    <w:pPr>
      <w:widowControl/>
      <w:pBdr>
        <w:bottom w:val="single" w:sz="4" w:space="0" w:color="auto"/>
      </w:pBdr>
      <w:autoSpaceDE/>
      <w:autoSpaceDN/>
      <w:adjustRightInd/>
      <w:spacing w:before="100" w:beforeAutospacing="1" w:after="100" w:afterAutospacing="1"/>
      <w:jc w:val="both"/>
      <w:textAlignment w:val="top"/>
    </w:pPr>
    <w:rPr>
      <w:rFonts w:eastAsia="Arial Unicode MS"/>
      <w:sz w:val="24"/>
      <w:szCs w:val="24"/>
      <w:lang w:val="en-GB"/>
    </w:rPr>
  </w:style>
  <w:style w:type="paragraph" w:styleId="PlainText">
    <w:name w:val="Plain Text"/>
    <w:basedOn w:val="Normal"/>
    <w:link w:val="PlainTextChar"/>
    <w:rsid w:val="001545D9"/>
    <w:pPr>
      <w:widowControl/>
      <w:autoSpaceDE/>
      <w:autoSpaceDN/>
      <w:adjustRightInd/>
    </w:pPr>
    <w:rPr>
      <w:rFonts w:ascii="Courier New" w:hAnsi="Courier New"/>
    </w:rPr>
  </w:style>
  <w:style w:type="character" w:customStyle="1" w:styleId="PlainTextChar">
    <w:name w:val="Plain Text Char"/>
    <w:basedOn w:val="DefaultParagraphFont"/>
    <w:link w:val="PlainText"/>
    <w:rsid w:val="001545D9"/>
    <w:rPr>
      <w:rFonts w:ascii="Courier New" w:eastAsia="Times New Roman" w:hAnsi="Courier New" w:cs="Times New Roman"/>
      <w:sz w:val="20"/>
      <w:szCs w:val="20"/>
    </w:rPr>
  </w:style>
  <w:style w:type="paragraph" w:customStyle="1" w:styleId="Style8">
    <w:name w:val="Style8"/>
    <w:basedOn w:val="BodyText"/>
    <w:rsid w:val="001545D9"/>
    <w:pPr>
      <w:widowControl/>
      <w:autoSpaceDE/>
      <w:autoSpaceDN/>
      <w:adjustRightInd/>
      <w:spacing w:after="0" w:line="360" w:lineRule="auto"/>
    </w:pPr>
    <w:rPr>
      <w:sz w:val="24"/>
      <w:szCs w:val="23"/>
    </w:rPr>
  </w:style>
  <w:style w:type="paragraph" w:customStyle="1" w:styleId="Style6">
    <w:name w:val="Style6"/>
    <w:basedOn w:val="BodyText2"/>
    <w:link w:val="Style6Char"/>
    <w:rsid w:val="001545D9"/>
    <w:pPr>
      <w:spacing w:line="240" w:lineRule="auto"/>
      <w:ind w:left="720" w:hanging="720"/>
      <w:jc w:val="left"/>
    </w:pPr>
    <w:rPr>
      <w:rFonts w:ascii="Times New Roman" w:hAnsi="Times New Roman"/>
      <w:i/>
    </w:rPr>
  </w:style>
  <w:style w:type="character" w:customStyle="1" w:styleId="Style6Char">
    <w:name w:val="Style6 Char"/>
    <w:basedOn w:val="DefaultParagraphFont"/>
    <w:link w:val="Style6"/>
    <w:rsid w:val="001545D9"/>
    <w:rPr>
      <w:rFonts w:ascii="Times New Roman" w:eastAsia="Times New Roman" w:hAnsi="Times New Roman" w:cs="Times New Roman"/>
      <w:b/>
      <w:i/>
      <w:sz w:val="24"/>
      <w:szCs w:val="24"/>
    </w:rPr>
  </w:style>
  <w:style w:type="paragraph" w:styleId="BalloonText">
    <w:name w:val="Balloon Text"/>
    <w:basedOn w:val="Normal"/>
    <w:link w:val="BalloonTextChar"/>
    <w:uiPriority w:val="99"/>
    <w:semiHidden/>
    <w:unhideWhenUsed/>
    <w:rsid w:val="00011A37"/>
    <w:rPr>
      <w:rFonts w:ascii="Tahoma" w:hAnsi="Tahoma" w:cs="Tahoma"/>
      <w:sz w:val="16"/>
      <w:szCs w:val="16"/>
    </w:rPr>
  </w:style>
  <w:style w:type="character" w:customStyle="1" w:styleId="BalloonTextChar">
    <w:name w:val="Balloon Text Char"/>
    <w:basedOn w:val="DefaultParagraphFont"/>
    <w:link w:val="BalloonText"/>
    <w:uiPriority w:val="99"/>
    <w:semiHidden/>
    <w:rsid w:val="00011A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5564</Words>
  <Characters>31720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2018-07-19T09:46:00Z</dcterms:created>
  <dcterms:modified xsi:type="dcterms:W3CDTF">2018-07-31T01:25:00Z</dcterms:modified>
</cp:coreProperties>
</file>