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DE" w:rsidRDefault="00AE0FDE" w:rsidP="00AE0FDE">
      <w:pPr>
        <w:pStyle w:val="Title"/>
        <w:spacing w:line="240" w:lineRule="auto"/>
        <w:jc w:val="left"/>
        <w:rPr>
          <w:rFonts w:ascii="Times New Roman" w:hAnsi="Times New Roman"/>
          <w:sz w:val="24"/>
        </w:rPr>
      </w:pPr>
      <w:r w:rsidRPr="0026452A">
        <w:rPr>
          <w:noProof/>
          <w:sz w:val="24"/>
          <w:lang w:eastAsia="zh-TW"/>
        </w:rPr>
        <w:pict>
          <v:group id="_x0000_s1029" style="position:absolute;margin-left:-23.45pt;margin-top:-28.95pt;width:477pt;height:18pt;z-index:251661312" coordorigin="1260,1080" coordsize="9540,360">
            <v:line id="_x0000_s1030" style="position:absolute" from="1260,1440" to="10800,1440"/>
            <v:rect id="_x0000_s1031" style="position:absolute;left:1260;top:1080;width:9540;height:360" stroked="f">
              <v:textbox style="mso-next-textbox:#_x0000_s1031">
                <w:txbxContent>
                  <w:p w:rsidR="00F17DA6" w:rsidRPr="00B118A7" w:rsidRDefault="00F17DA6" w:rsidP="00F17DA6">
                    <w:pPr>
                      <w:jc w:val="right"/>
                      <w:rPr>
                        <w:i/>
                      </w:rPr>
                    </w:pPr>
                    <w:proofErr w:type="spellStart"/>
                    <w:r>
                      <w:rPr>
                        <w:i/>
                      </w:rPr>
                      <w:t>Amusan</w:t>
                    </w:r>
                    <w:proofErr w:type="spellEnd"/>
                    <w:r>
                      <w:rPr>
                        <w:i/>
                      </w:rPr>
                      <w:t xml:space="preserve"> and </w:t>
                    </w:r>
                    <w:proofErr w:type="spellStart"/>
                    <w:r>
                      <w:rPr>
                        <w:i/>
                      </w:rPr>
                      <w:t>Ojeniyi</w:t>
                    </w:r>
                    <w:proofErr w:type="spellEnd"/>
                    <w:r>
                      <w:rPr>
                        <w:i/>
                      </w:rPr>
                      <w:t xml:space="preserve"> </w:t>
                    </w:r>
                    <w:r w:rsidR="00605F1B" w:rsidRPr="00DE5EE5">
                      <w:rPr>
                        <w:i/>
                        <w:color w:val="FF0000"/>
                      </w:rPr>
                      <w:t xml:space="preserve">NJSS </w:t>
                    </w:r>
                    <w:r w:rsidR="00605F1B" w:rsidRPr="00DE5EE5">
                      <w:rPr>
                        <w:color w:val="FF0000"/>
                      </w:rPr>
                      <w:t>2</w:t>
                    </w:r>
                    <w:r w:rsidR="00605F1B">
                      <w:rPr>
                        <w:color w:val="FF0000"/>
                      </w:rPr>
                      <w:t xml:space="preserve">1: 2 </w:t>
                    </w:r>
                    <w:proofErr w:type="gramStart"/>
                    <w:r w:rsidR="00605F1B">
                      <w:rPr>
                        <w:color w:val="FF0000"/>
                      </w:rPr>
                      <w:t>(</w:t>
                    </w:r>
                    <w:r w:rsidR="00605F1B" w:rsidRPr="00DE5EE5">
                      <w:rPr>
                        <w:color w:val="FF0000"/>
                      </w:rPr>
                      <w:t xml:space="preserve"> 201</w:t>
                    </w:r>
                    <w:r w:rsidR="00605F1B">
                      <w:rPr>
                        <w:color w:val="FF0000"/>
                      </w:rPr>
                      <w:t>1</w:t>
                    </w:r>
                    <w:proofErr w:type="gramEnd"/>
                    <w:r w:rsidR="00605F1B">
                      <w:rPr>
                        <w:color w:val="FF0000"/>
                      </w:rPr>
                      <w:t xml:space="preserve">) </w:t>
                    </w:r>
                    <w:r w:rsidR="008650AF">
                      <w:rPr>
                        <w:color w:val="FF0000"/>
                      </w:rPr>
                      <w:t>24</w:t>
                    </w:r>
                    <w:r w:rsidR="00605F1B">
                      <w:rPr>
                        <w:color w:val="FF0000"/>
                      </w:rPr>
                      <w:t xml:space="preserve"> - 3</w:t>
                    </w:r>
                    <w:r w:rsidR="008650AF">
                      <w:rPr>
                        <w:color w:val="FF0000"/>
                      </w:rPr>
                      <w:t>4</w:t>
                    </w:r>
                  </w:p>
                </w:txbxContent>
              </v:textbox>
            </v:rect>
          </v:group>
        </w:pict>
      </w:r>
      <w:r w:rsidRPr="00AE0FDE">
        <w:rPr>
          <w:rFonts w:ascii="Times New Roman" w:hAnsi="Times New Roman"/>
          <w:sz w:val="24"/>
        </w:rPr>
        <w:drawing>
          <wp:inline distT="0" distB="0" distL="0" distR="0">
            <wp:extent cx="5943600" cy="859536"/>
            <wp:effectExtent l="19050" t="0" r="0" b="0"/>
            <wp:docPr id="10" name="Picture 1" descr="C:\Users\Administrator\AppData\Local\Microsoft\Windows\INetCache\Content.Word\NJSS NEW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NJSS NEW LOGO FINAL.PNG"/>
                    <pic:cNvPicPr>
                      <a:picLocks noChangeAspect="1" noChangeArrowheads="1"/>
                    </pic:cNvPicPr>
                  </pic:nvPicPr>
                  <pic:blipFill>
                    <a:blip r:embed="rId5"/>
                    <a:srcRect/>
                    <a:stretch>
                      <a:fillRect/>
                    </a:stretch>
                  </pic:blipFill>
                  <pic:spPr bwMode="auto">
                    <a:xfrm>
                      <a:off x="0" y="0"/>
                      <a:ext cx="5943600" cy="859536"/>
                    </a:xfrm>
                    <a:prstGeom prst="rect">
                      <a:avLst/>
                    </a:prstGeom>
                    <a:noFill/>
                    <a:ln w="9525">
                      <a:noFill/>
                      <a:miter lim="800000"/>
                      <a:headEnd/>
                      <a:tailEnd/>
                    </a:ln>
                  </pic:spPr>
                </pic:pic>
              </a:graphicData>
            </a:graphic>
          </wp:inline>
        </w:drawing>
      </w:r>
    </w:p>
    <w:p w:rsidR="00AE0FDE" w:rsidRPr="008650AF" w:rsidRDefault="00AE0FDE" w:rsidP="00F17DA6">
      <w:pPr>
        <w:pStyle w:val="Title"/>
        <w:spacing w:line="240" w:lineRule="auto"/>
        <w:rPr>
          <w:rFonts w:ascii="Times New Roman" w:hAnsi="Times New Roman"/>
          <w:sz w:val="16"/>
        </w:rPr>
      </w:pPr>
    </w:p>
    <w:p w:rsidR="00F17DA6" w:rsidRPr="0026452A" w:rsidRDefault="00F17DA6" w:rsidP="00F17DA6">
      <w:pPr>
        <w:pStyle w:val="Title"/>
        <w:spacing w:line="240" w:lineRule="auto"/>
        <w:rPr>
          <w:rFonts w:ascii="Times New Roman" w:hAnsi="Times New Roman"/>
          <w:b w:val="0"/>
          <w:bCs/>
          <w:sz w:val="24"/>
        </w:rPr>
      </w:pPr>
      <w:r w:rsidRPr="0026452A">
        <w:rPr>
          <w:rFonts w:ascii="Times New Roman" w:hAnsi="Times New Roman"/>
          <w:sz w:val="24"/>
        </w:rPr>
        <w:t>EFFECT OF INTEGRATED APPLICATION OF SOIL AMENDMENTS ON NUTRIENT UPTAKE AND SOIL PROPERTIES IN A TROPICAL ALFISOL</w:t>
      </w:r>
    </w:p>
    <w:p w:rsidR="00F17DA6" w:rsidRPr="008650AF" w:rsidRDefault="00F17DA6" w:rsidP="00F17DA6">
      <w:pPr>
        <w:jc w:val="center"/>
        <w:rPr>
          <w:b/>
          <w:sz w:val="8"/>
          <w:szCs w:val="24"/>
        </w:rPr>
      </w:pPr>
    </w:p>
    <w:p w:rsidR="00F17DA6" w:rsidRPr="0026452A" w:rsidRDefault="00F17DA6" w:rsidP="00F17DA6">
      <w:pPr>
        <w:jc w:val="center"/>
        <w:rPr>
          <w:b/>
          <w:sz w:val="24"/>
          <w:szCs w:val="24"/>
        </w:rPr>
      </w:pPr>
      <w:proofErr w:type="gramStart"/>
      <w:r w:rsidRPr="0026452A">
        <w:rPr>
          <w:b/>
          <w:sz w:val="24"/>
          <w:szCs w:val="24"/>
          <w:vertAlign w:val="superscript"/>
        </w:rPr>
        <w:t>1</w:t>
      </w:r>
      <w:r w:rsidRPr="0026452A">
        <w:rPr>
          <w:b/>
          <w:sz w:val="24"/>
          <w:szCs w:val="24"/>
        </w:rPr>
        <w:t>Amusan, O.</w:t>
      </w:r>
      <w:r w:rsidR="008650AF">
        <w:rPr>
          <w:b/>
          <w:sz w:val="24"/>
          <w:szCs w:val="24"/>
        </w:rPr>
        <w:t xml:space="preserve"> </w:t>
      </w:r>
      <w:r w:rsidRPr="0026452A">
        <w:rPr>
          <w:b/>
          <w:sz w:val="24"/>
          <w:szCs w:val="24"/>
        </w:rPr>
        <w:t>A</w:t>
      </w:r>
      <w:r w:rsidR="008650AF">
        <w:rPr>
          <w:b/>
          <w:sz w:val="24"/>
          <w:szCs w:val="24"/>
        </w:rPr>
        <w:t>.</w:t>
      </w:r>
      <w:r w:rsidRPr="0026452A">
        <w:rPr>
          <w:b/>
          <w:sz w:val="24"/>
          <w:szCs w:val="24"/>
        </w:rPr>
        <w:t xml:space="preserve"> and </w:t>
      </w:r>
      <w:r w:rsidRPr="0026452A">
        <w:rPr>
          <w:b/>
          <w:sz w:val="24"/>
          <w:szCs w:val="24"/>
          <w:vertAlign w:val="superscript"/>
        </w:rPr>
        <w:t>2</w:t>
      </w:r>
      <w:r w:rsidRPr="0026452A">
        <w:rPr>
          <w:b/>
          <w:sz w:val="24"/>
          <w:szCs w:val="24"/>
        </w:rPr>
        <w:t>Ojeniyi, S.O</w:t>
      </w:r>
      <w:r w:rsidR="008650AF">
        <w:rPr>
          <w:b/>
          <w:sz w:val="24"/>
          <w:szCs w:val="24"/>
        </w:rPr>
        <w:t>.</w:t>
      </w:r>
      <w:proofErr w:type="gramEnd"/>
    </w:p>
    <w:p w:rsidR="00F17DA6" w:rsidRPr="008650AF" w:rsidRDefault="00F17DA6" w:rsidP="00F17DA6">
      <w:pPr>
        <w:jc w:val="both"/>
        <w:rPr>
          <w:b/>
          <w:sz w:val="14"/>
          <w:szCs w:val="24"/>
        </w:rPr>
      </w:pPr>
    </w:p>
    <w:p w:rsidR="00F17DA6" w:rsidRPr="0026452A" w:rsidRDefault="00F17DA6" w:rsidP="00F17DA6">
      <w:pPr>
        <w:pStyle w:val="ListParagraph"/>
        <w:ind w:left="0"/>
        <w:jc w:val="center"/>
        <w:rPr>
          <w:b/>
          <w:i/>
        </w:rPr>
      </w:pPr>
      <w:r w:rsidRPr="0026452A">
        <w:rPr>
          <w:b/>
          <w:i/>
          <w:vertAlign w:val="superscript"/>
        </w:rPr>
        <w:t>1</w:t>
      </w:r>
      <w:r w:rsidRPr="0026452A">
        <w:rPr>
          <w:b/>
          <w:i/>
        </w:rPr>
        <w:t xml:space="preserve">Department of Agricultural Production and Management Science, </w:t>
      </w:r>
    </w:p>
    <w:p w:rsidR="00F17DA6" w:rsidRPr="0026452A" w:rsidRDefault="00F17DA6" w:rsidP="00F17DA6">
      <w:pPr>
        <w:pStyle w:val="ListParagraph"/>
        <w:ind w:left="0"/>
        <w:jc w:val="center"/>
        <w:rPr>
          <w:b/>
          <w:i/>
        </w:rPr>
      </w:pPr>
      <w:proofErr w:type="gramStart"/>
      <w:r w:rsidRPr="0026452A">
        <w:rPr>
          <w:b/>
          <w:i/>
        </w:rPr>
        <w:t xml:space="preserve">Tai </w:t>
      </w:r>
      <w:proofErr w:type="spellStart"/>
      <w:r w:rsidRPr="0026452A">
        <w:rPr>
          <w:b/>
          <w:i/>
        </w:rPr>
        <w:t>Solarin</w:t>
      </w:r>
      <w:proofErr w:type="spellEnd"/>
      <w:r w:rsidRPr="0026452A">
        <w:rPr>
          <w:b/>
          <w:i/>
        </w:rPr>
        <w:t xml:space="preserve"> University of Education, </w:t>
      </w:r>
      <w:proofErr w:type="spellStart"/>
      <w:r w:rsidRPr="0026452A">
        <w:rPr>
          <w:b/>
          <w:i/>
        </w:rPr>
        <w:t>Ijebu</w:t>
      </w:r>
      <w:proofErr w:type="spellEnd"/>
      <w:r w:rsidRPr="0026452A">
        <w:rPr>
          <w:b/>
          <w:i/>
        </w:rPr>
        <w:t>-Ode, Nigeria.</w:t>
      </w:r>
      <w:proofErr w:type="gramEnd"/>
    </w:p>
    <w:p w:rsidR="00F17DA6" w:rsidRPr="0026452A" w:rsidRDefault="00F17DA6" w:rsidP="00F17DA6">
      <w:pPr>
        <w:pStyle w:val="ListParagraph"/>
        <w:ind w:left="0"/>
        <w:jc w:val="center"/>
        <w:rPr>
          <w:b/>
          <w:i/>
        </w:rPr>
      </w:pPr>
      <w:r w:rsidRPr="0026452A">
        <w:rPr>
          <w:b/>
          <w:i/>
          <w:vertAlign w:val="superscript"/>
        </w:rPr>
        <w:t>2</w:t>
      </w:r>
      <w:r w:rsidRPr="0026452A">
        <w:rPr>
          <w:b/>
          <w:i/>
        </w:rPr>
        <w:t>Department of Crop, Soil and Pest Management, Federal University of Technology,</w:t>
      </w:r>
    </w:p>
    <w:p w:rsidR="00F17DA6" w:rsidRPr="0026452A" w:rsidRDefault="00F17DA6" w:rsidP="00F17DA6">
      <w:pPr>
        <w:pStyle w:val="ListParagraph"/>
        <w:ind w:left="0"/>
        <w:jc w:val="center"/>
        <w:rPr>
          <w:b/>
          <w:i/>
        </w:rPr>
      </w:pPr>
      <w:r w:rsidRPr="0026452A">
        <w:rPr>
          <w:b/>
          <w:i/>
        </w:rPr>
        <w:t xml:space="preserve"> </w:t>
      </w:r>
      <w:proofErr w:type="gramStart"/>
      <w:r w:rsidRPr="0026452A">
        <w:rPr>
          <w:b/>
          <w:i/>
        </w:rPr>
        <w:t xml:space="preserve">P.M.B. 704, </w:t>
      </w:r>
      <w:proofErr w:type="spellStart"/>
      <w:r w:rsidRPr="0026452A">
        <w:rPr>
          <w:b/>
          <w:i/>
        </w:rPr>
        <w:t>Akure</w:t>
      </w:r>
      <w:proofErr w:type="spellEnd"/>
      <w:r w:rsidRPr="0026452A">
        <w:rPr>
          <w:b/>
          <w:i/>
        </w:rPr>
        <w:t>, Nigeria.</w:t>
      </w:r>
      <w:proofErr w:type="gramEnd"/>
    </w:p>
    <w:p w:rsidR="00F17DA6" w:rsidRPr="0026452A" w:rsidRDefault="00F17DA6" w:rsidP="00F17DA6">
      <w:pPr>
        <w:jc w:val="both"/>
        <w:rPr>
          <w:b/>
          <w:sz w:val="24"/>
          <w:szCs w:val="24"/>
        </w:rPr>
      </w:pPr>
    </w:p>
    <w:p w:rsidR="008650AF" w:rsidRDefault="008650AF" w:rsidP="00F17DA6">
      <w:pPr>
        <w:jc w:val="both"/>
        <w:rPr>
          <w:b/>
          <w:sz w:val="24"/>
          <w:szCs w:val="24"/>
        </w:rPr>
      </w:pPr>
    </w:p>
    <w:p w:rsidR="00F17DA6" w:rsidRPr="0026452A" w:rsidRDefault="00F17DA6" w:rsidP="00F17DA6">
      <w:pPr>
        <w:jc w:val="both"/>
        <w:rPr>
          <w:b/>
          <w:sz w:val="24"/>
          <w:szCs w:val="24"/>
        </w:rPr>
      </w:pPr>
      <w:r w:rsidRPr="0026452A">
        <w:rPr>
          <w:b/>
          <w:sz w:val="24"/>
          <w:szCs w:val="24"/>
        </w:rPr>
        <w:t>ABSTRACT</w:t>
      </w:r>
    </w:p>
    <w:p w:rsidR="00605F1B" w:rsidRDefault="00605F1B" w:rsidP="00F17DA6">
      <w:pPr>
        <w:jc w:val="both"/>
        <w:rPr>
          <w:sz w:val="24"/>
          <w:szCs w:val="24"/>
        </w:rPr>
      </w:pPr>
    </w:p>
    <w:p w:rsidR="00F17DA6" w:rsidRPr="0026452A" w:rsidRDefault="00F17DA6" w:rsidP="00F17DA6">
      <w:pPr>
        <w:jc w:val="both"/>
        <w:rPr>
          <w:sz w:val="24"/>
          <w:szCs w:val="24"/>
        </w:rPr>
      </w:pPr>
      <w:r w:rsidRPr="0026452A">
        <w:rPr>
          <w:sz w:val="24"/>
          <w:szCs w:val="24"/>
        </w:rPr>
        <w:t xml:space="preserve">A field experiment was conducted on a tropical </w:t>
      </w:r>
      <w:proofErr w:type="spellStart"/>
      <w:r w:rsidRPr="0026452A">
        <w:rPr>
          <w:sz w:val="24"/>
          <w:szCs w:val="24"/>
        </w:rPr>
        <w:t>alfisol</w:t>
      </w:r>
      <w:proofErr w:type="spellEnd"/>
      <w:r w:rsidRPr="0026452A">
        <w:rPr>
          <w:sz w:val="24"/>
          <w:szCs w:val="24"/>
        </w:rPr>
        <w:t xml:space="preserve"> for two consecutive years to determine the effect of integrated application of nutrient sources on nutrient uptake and soil properties. The treatments consisted of two rates of poultry manure (0 and 5 t ha</w:t>
      </w:r>
      <w:r w:rsidRPr="0026452A">
        <w:rPr>
          <w:sz w:val="24"/>
          <w:szCs w:val="24"/>
          <w:vertAlign w:val="superscript"/>
        </w:rPr>
        <w:t>-1</w:t>
      </w:r>
      <w:r w:rsidRPr="0026452A">
        <w:rPr>
          <w:sz w:val="24"/>
          <w:szCs w:val="24"/>
        </w:rPr>
        <w:t>), three rates of N fertilizer (0, 50 and 100 kg N ha</w:t>
      </w:r>
      <w:r w:rsidRPr="0026452A">
        <w:rPr>
          <w:sz w:val="24"/>
          <w:szCs w:val="24"/>
          <w:vertAlign w:val="superscript"/>
        </w:rPr>
        <w:t>-1</w:t>
      </w:r>
      <w:r w:rsidRPr="0026452A">
        <w:rPr>
          <w:sz w:val="24"/>
          <w:szCs w:val="24"/>
        </w:rPr>
        <w:t xml:space="preserve"> applied as urea), three rates of P fertilizer (0, 30 and 60 kg P ha</w:t>
      </w:r>
      <w:r w:rsidRPr="0026452A">
        <w:rPr>
          <w:sz w:val="24"/>
          <w:szCs w:val="24"/>
          <w:vertAlign w:val="superscript"/>
        </w:rPr>
        <w:t>-1</w:t>
      </w:r>
      <w:r w:rsidRPr="0026452A">
        <w:rPr>
          <w:sz w:val="24"/>
          <w:szCs w:val="24"/>
        </w:rPr>
        <w:t xml:space="preserve"> applied as single superphosphate) and two soybean treatments (with or without legume residue) arranged a</w:t>
      </w:r>
      <w:r w:rsidR="008650AF">
        <w:rPr>
          <w:sz w:val="24"/>
          <w:szCs w:val="24"/>
        </w:rPr>
        <w:t>s a factorial experiment using R</w:t>
      </w:r>
      <w:r w:rsidRPr="0026452A">
        <w:rPr>
          <w:sz w:val="24"/>
          <w:szCs w:val="24"/>
        </w:rPr>
        <w:t xml:space="preserve">andomized </w:t>
      </w:r>
      <w:r w:rsidR="008650AF">
        <w:rPr>
          <w:sz w:val="24"/>
          <w:szCs w:val="24"/>
        </w:rPr>
        <w:t>Complete Block D</w:t>
      </w:r>
      <w:r w:rsidRPr="0026452A">
        <w:rPr>
          <w:sz w:val="24"/>
          <w:szCs w:val="24"/>
        </w:rPr>
        <w:t>esign (RCBD) with three replicates. Soil samples were collected, processed and analyzed for soil nutrients and properties before planting and after harvests. Results show</w:t>
      </w:r>
      <w:r w:rsidR="008650AF">
        <w:rPr>
          <w:sz w:val="24"/>
          <w:szCs w:val="24"/>
        </w:rPr>
        <w:t>ed</w:t>
      </w:r>
      <w:r w:rsidRPr="0026452A">
        <w:rPr>
          <w:sz w:val="24"/>
          <w:szCs w:val="24"/>
        </w:rPr>
        <w:t xml:space="preserve"> that combined application of manure and N fertilizer had greater impact on soil organic </w:t>
      </w:r>
      <w:proofErr w:type="gramStart"/>
      <w:r w:rsidRPr="0026452A">
        <w:rPr>
          <w:sz w:val="24"/>
          <w:szCs w:val="24"/>
        </w:rPr>
        <w:t>matter build</w:t>
      </w:r>
      <w:proofErr w:type="gramEnd"/>
      <w:r w:rsidRPr="0026452A">
        <w:rPr>
          <w:sz w:val="24"/>
          <w:szCs w:val="24"/>
        </w:rPr>
        <w:t xml:space="preserve"> up than the separate inputs when singly applied. Results also reveal</w:t>
      </w:r>
      <w:r w:rsidR="008650AF">
        <w:rPr>
          <w:sz w:val="24"/>
          <w:szCs w:val="24"/>
        </w:rPr>
        <w:t>ed</w:t>
      </w:r>
      <w:r w:rsidRPr="0026452A">
        <w:rPr>
          <w:sz w:val="24"/>
          <w:szCs w:val="24"/>
        </w:rPr>
        <w:t xml:space="preserve"> manure and N fertilizer to be the major factors that controlled plant uptake of N throughout the study. Legume, throughout the experiment was not found to be an important factor in plant uptake of N and P. CEC values were observed to be generally slightly higher in the second year of the experiments indicating a positive effect of integrated application of the soil amendments on soil properties.</w:t>
      </w:r>
    </w:p>
    <w:p w:rsidR="00F17DA6" w:rsidRPr="0026452A" w:rsidRDefault="00F17DA6" w:rsidP="00F17DA6">
      <w:pPr>
        <w:jc w:val="both"/>
        <w:rPr>
          <w:sz w:val="24"/>
          <w:szCs w:val="24"/>
        </w:rPr>
      </w:pPr>
      <w:r w:rsidRPr="0026452A">
        <w:rPr>
          <w:sz w:val="24"/>
          <w:szCs w:val="24"/>
        </w:rPr>
        <w:t xml:space="preserve"> </w:t>
      </w:r>
    </w:p>
    <w:p w:rsidR="00F17DA6" w:rsidRPr="0026452A" w:rsidRDefault="00F17DA6" w:rsidP="00F17DA6">
      <w:pPr>
        <w:jc w:val="both"/>
        <w:rPr>
          <w:b/>
          <w:sz w:val="24"/>
          <w:szCs w:val="24"/>
        </w:rPr>
        <w:sectPr w:rsidR="00F17DA6" w:rsidRPr="0026452A" w:rsidSect="00F17DA6">
          <w:pgSz w:w="12240" w:h="16560" w:code="1"/>
          <w:pgMar w:top="1440" w:right="1440" w:bottom="1440" w:left="1440" w:header="720" w:footer="720" w:gutter="0"/>
          <w:cols w:space="720"/>
          <w:docGrid w:linePitch="360"/>
        </w:sectPr>
      </w:pPr>
    </w:p>
    <w:p w:rsidR="00F17DA6" w:rsidRPr="0026452A" w:rsidRDefault="00F17DA6" w:rsidP="00F17DA6">
      <w:pPr>
        <w:jc w:val="both"/>
        <w:rPr>
          <w:b/>
          <w:sz w:val="24"/>
          <w:szCs w:val="24"/>
        </w:rPr>
      </w:pPr>
      <w:r w:rsidRPr="0026452A">
        <w:rPr>
          <w:b/>
          <w:sz w:val="24"/>
          <w:szCs w:val="24"/>
        </w:rPr>
        <w:lastRenderedPageBreak/>
        <w:t>INTRODUCTION</w:t>
      </w:r>
    </w:p>
    <w:p w:rsidR="00605F1B" w:rsidRDefault="00605F1B" w:rsidP="00F17DA6">
      <w:pPr>
        <w:jc w:val="both"/>
        <w:rPr>
          <w:sz w:val="24"/>
          <w:szCs w:val="24"/>
        </w:rPr>
      </w:pPr>
    </w:p>
    <w:p w:rsidR="008650AF" w:rsidRDefault="00F17DA6" w:rsidP="00F17DA6">
      <w:pPr>
        <w:jc w:val="both"/>
        <w:rPr>
          <w:sz w:val="24"/>
          <w:szCs w:val="24"/>
        </w:rPr>
      </w:pPr>
      <w:r w:rsidRPr="0026452A">
        <w:rPr>
          <w:noProof/>
          <w:sz w:val="24"/>
          <w:szCs w:val="24"/>
          <w:lang w:eastAsia="zh-TW"/>
        </w:rPr>
        <w:pict>
          <v:rect id="_x0000_s1056" style="position:absolute;left:0;text-align:left;margin-left:207pt;margin-top:223.7pt;width:54pt;height:27pt;z-index:251670528" stroked="f">
            <v:textbox style="mso-next-textbox:#_x0000_s1056">
              <w:txbxContent>
                <w:p w:rsidR="00F17DA6" w:rsidRPr="009D63EA" w:rsidRDefault="00F17DA6" w:rsidP="00F17DA6">
                  <w:pPr>
                    <w:jc w:val="center"/>
                  </w:pPr>
                  <w:r>
                    <w:t>24</w:t>
                  </w:r>
                </w:p>
              </w:txbxContent>
            </v:textbox>
          </v:rect>
        </w:pict>
      </w:r>
      <w:r w:rsidRPr="0026452A">
        <w:rPr>
          <w:sz w:val="24"/>
          <w:szCs w:val="24"/>
        </w:rPr>
        <w:t>Low activity clays have been observed to increase in proportion with increasing proximity to the equator. This explains the preponderance of low activity clays in tropical regions and the attendant low CEC of the soils in this region. The soils of this region are therefore, expectedly, inherently low in nutrient status or fertility which however, is naturally made up for by the rapid formation and accumulation of organic matter which is very high in CEC. Unfortunately, the organic matter, which is considered to be the life wire of tropical soils is either removed in the course of inevitable mechanical land clearing or</w:t>
      </w:r>
      <w:r w:rsidR="006A2923">
        <w:rPr>
          <w:sz w:val="24"/>
          <w:szCs w:val="24"/>
        </w:rPr>
        <w:t xml:space="preserve"> </w:t>
      </w:r>
    </w:p>
    <w:p w:rsidR="006A2923" w:rsidRDefault="00F17DA6" w:rsidP="00F17DA6">
      <w:pPr>
        <w:jc w:val="both"/>
        <w:rPr>
          <w:sz w:val="24"/>
          <w:szCs w:val="24"/>
        </w:rPr>
      </w:pPr>
      <w:proofErr w:type="gramStart"/>
      <w:r w:rsidRPr="0026452A">
        <w:rPr>
          <w:sz w:val="24"/>
          <w:szCs w:val="24"/>
        </w:rPr>
        <w:t>rapidly</w:t>
      </w:r>
      <w:proofErr w:type="gramEnd"/>
      <w:r w:rsidRPr="0026452A">
        <w:rPr>
          <w:sz w:val="24"/>
          <w:szCs w:val="24"/>
        </w:rPr>
        <w:t xml:space="preserve"> depleted as a result of continuous </w:t>
      </w:r>
    </w:p>
    <w:p w:rsidR="006A2923" w:rsidRDefault="006A2923" w:rsidP="00F17DA6">
      <w:pPr>
        <w:jc w:val="both"/>
        <w:rPr>
          <w:sz w:val="24"/>
          <w:szCs w:val="24"/>
        </w:rPr>
      </w:pPr>
    </w:p>
    <w:p w:rsidR="006A2923" w:rsidRDefault="006A2923" w:rsidP="00F17DA6">
      <w:pPr>
        <w:jc w:val="both"/>
        <w:rPr>
          <w:sz w:val="24"/>
          <w:szCs w:val="24"/>
        </w:rPr>
      </w:pPr>
    </w:p>
    <w:p w:rsidR="00F17DA6" w:rsidRPr="0026452A" w:rsidRDefault="00F17DA6" w:rsidP="00F17DA6">
      <w:pPr>
        <w:jc w:val="both"/>
        <w:rPr>
          <w:sz w:val="24"/>
          <w:szCs w:val="24"/>
        </w:rPr>
      </w:pPr>
      <w:proofErr w:type="gramStart"/>
      <w:r w:rsidRPr="0026452A">
        <w:rPr>
          <w:sz w:val="24"/>
          <w:szCs w:val="24"/>
        </w:rPr>
        <w:t>cultivation</w:t>
      </w:r>
      <w:proofErr w:type="gramEnd"/>
      <w:r w:rsidRPr="0026452A">
        <w:rPr>
          <w:sz w:val="24"/>
          <w:szCs w:val="24"/>
        </w:rPr>
        <w:t xml:space="preserve"> leaving the farmers with no option than to look for ways of improving the fertility of the soil by way of addition of soil amendments.</w:t>
      </w:r>
    </w:p>
    <w:p w:rsidR="00F17DA6" w:rsidRPr="0026452A" w:rsidRDefault="00F17DA6" w:rsidP="00F17DA6">
      <w:pPr>
        <w:jc w:val="both"/>
        <w:rPr>
          <w:sz w:val="24"/>
          <w:szCs w:val="24"/>
        </w:rPr>
      </w:pPr>
    </w:p>
    <w:p w:rsidR="00F17DA6" w:rsidRPr="0026452A" w:rsidRDefault="00F17DA6" w:rsidP="00F17DA6">
      <w:pPr>
        <w:jc w:val="both"/>
        <w:rPr>
          <w:sz w:val="24"/>
          <w:szCs w:val="24"/>
        </w:rPr>
      </w:pPr>
      <w:r w:rsidRPr="0026452A">
        <w:rPr>
          <w:sz w:val="24"/>
          <w:szCs w:val="24"/>
        </w:rPr>
        <w:t>Against the background of degrading agricultural soils and declining soil fertility, a soil fertility initiative was launched by a consortium of seven</w:t>
      </w:r>
      <w:r w:rsidRPr="0026452A">
        <w:rPr>
          <w:b/>
          <w:sz w:val="24"/>
          <w:szCs w:val="24"/>
        </w:rPr>
        <w:t xml:space="preserve"> </w:t>
      </w:r>
      <w:r w:rsidRPr="0026452A">
        <w:rPr>
          <w:sz w:val="24"/>
          <w:szCs w:val="24"/>
        </w:rPr>
        <w:t xml:space="preserve">international organizations for </w:t>
      </w:r>
      <w:r w:rsidR="006A2923">
        <w:rPr>
          <w:sz w:val="24"/>
          <w:szCs w:val="24"/>
        </w:rPr>
        <w:t>s</w:t>
      </w:r>
      <w:r w:rsidRPr="0026452A">
        <w:rPr>
          <w:sz w:val="24"/>
          <w:szCs w:val="24"/>
        </w:rPr>
        <w:t xml:space="preserve">ub-Saharan Africa following the World Food Summit of 1996. The increased use of fertilizers to ameliorate soil fertility problem is often questioned on account of possible negative effect on the environment. In some industrialized countries, </w:t>
      </w:r>
      <w:r w:rsidRPr="0026452A">
        <w:rPr>
          <w:sz w:val="24"/>
          <w:szCs w:val="24"/>
        </w:rPr>
        <w:lastRenderedPageBreak/>
        <w:t xml:space="preserve">pollution or </w:t>
      </w:r>
      <w:proofErr w:type="spellStart"/>
      <w:r w:rsidRPr="0026452A">
        <w:rPr>
          <w:sz w:val="24"/>
          <w:szCs w:val="24"/>
        </w:rPr>
        <w:t>eutrophication</w:t>
      </w:r>
      <w:proofErr w:type="spellEnd"/>
      <w:r w:rsidRPr="0026452A">
        <w:rPr>
          <w:sz w:val="24"/>
          <w:szCs w:val="24"/>
        </w:rPr>
        <w:t xml:space="preserve"> of ground water has been linked to excessive or improper application of fertilizers. In developing countries however, especially in the </w:t>
      </w:r>
      <w:r w:rsidR="006A2923">
        <w:rPr>
          <w:sz w:val="24"/>
          <w:szCs w:val="24"/>
        </w:rPr>
        <w:t>s</w:t>
      </w:r>
      <w:r w:rsidRPr="0026452A">
        <w:rPr>
          <w:sz w:val="24"/>
          <w:szCs w:val="24"/>
        </w:rPr>
        <w:t xml:space="preserve">ub- Saharan Africa, environmental problems, noted </w:t>
      </w:r>
      <w:proofErr w:type="spellStart"/>
      <w:r w:rsidRPr="0026452A">
        <w:rPr>
          <w:sz w:val="24"/>
          <w:szCs w:val="24"/>
        </w:rPr>
        <w:t>Dudal</w:t>
      </w:r>
      <w:proofErr w:type="spellEnd"/>
      <w:r w:rsidRPr="0026452A">
        <w:rPr>
          <w:sz w:val="24"/>
          <w:szCs w:val="24"/>
        </w:rPr>
        <w:t xml:space="preserve"> (2002) and </w:t>
      </w:r>
      <w:proofErr w:type="spellStart"/>
      <w:r w:rsidRPr="0026452A">
        <w:rPr>
          <w:sz w:val="24"/>
          <w:szCs w:val="24"/>
        </w:rPr>
        <w:t>Adetunji</w:t>
      </w:r>
      <w:proofErr w:type="spellEnd"/>
      <w:r w:rsidRPr="0026452A">
        <w:rPr>
          <w:sz w:val="24"/>
          <w:szCs w:val="24"/>
        </w:rPr>
        <w:t xml:space="preserve"> (2004)</w:t>
      </w:r>
      <w:r w:rsidR="006A2923">
        <w:rPr>
          <w:sz w:val="24"/>
          <w:szCs w:val="24"/>
        </w:rPr>
        <w:t>,</w:t>
      </w:r>
      <w:r w:rsidRPr="0026452A">
        <w:rPr>
          <w:sz w:val="24"/>
          <w:szCs w:val="24"/>
        </w:rPr>
        <w:t xml:space="preserve"> are not related to overdose or overuse of fertilizers but rather to a deficiency of plant nutrient which leads to the depletion of soil fertility and hence production potential. As soil fertility declines, noted </w:t>
      </w:r>
      <w:proofErr w:type="spellStart"/>
      <w:r w:rsidRPr="0026452A">
        <w:rPr>
          <w:sz w:val="24"/>
          <w:szCs w:val="24"/>
        </w:rPr>
        <w:t>Adetunji</w:t>
      </w:r>
      <w:proofErr w:type="spellEnd"/>
      <w:r w:rsidRPr="0026452A">
        <w:rPr>
          <w:sz w:val="24"/>
          <w:szCs w:val="24"/>
        </w:rPr>
        <w:t xml:space="preserve"> (2004), soil structure weakens and the soil becomes susceptible to erosion.</w:t>
      </w:r>
    </w:p>
    <w:p w:rsidR="00F17DA6" w:rsidRPr="0026452A" w:rsidRDefault="000A0F20" w:rsidP="00F17DA6">
      <w:pPr>
        <w:jc w:val="both"/>
        <w:rPr>
          <w:sz w:val="24"/>
          <w:szCs w:val="24"/>
        </w:rPr>
      </w:pPr>
      <w:r>
        <w:rPr>
          <w:noProof/>
          <w:sz w:val="24"/>
          <w:szCs w:val="24"/>
        </w:rPr>
        <w:pict>
          <v:group id="_x0000_s1070" style="position:absolute;left:0;text-align:left;margin-left:-3.25pt;margin-top:-219.3pt;width:477pt;height:18pt;z-index:251682816" coordorigin="1260,1080" coordsize="9540,360">
            <v:line id="_x0000_s1071" style="position:absolute" from="1260,1440" to="10800,1440"/>
            <v:rect id="_x0000_s1072" style="position:absolute;left:1260;top:1080;width:9540;height:360" stroked="f">
              <v:textbox style="mso-next-textbox:#_x0000_s1072">
                <w:txbxContent>
                  <w:p w:rsidR="00AE0FDE" w:rsidRPr="00B118A7" w:rsidRDefault="00AE0FDE" w:rsidP="00AE0FDE">
                    <w:pPr>
                      <w:rPr>
                        <w:i/>
                      </w:rPr>
                    </w:pPr>
                    <w:r>
                      <w:rPr>
                        <w:i/>
                      </w:rPr>
                      <w:t>Integrated application of soil amendments</w:t>
                    </w:r>
                  </w:p>
                </w:txbxContent>
              </v:textbox>
            </v:rect>
          </v:group>
        </w:pict>
      </w:r>
    </w:p>
    <w:p w:rsidR="00F17DA6" w:rsidRPr="0026452A" w:rsidRDefault="00F17DA6" w:rsidP="00F17DA6">
      <w:pPr>
        <w:jc w:val="both"/>
        <w:rPr>
          <w:sz w:val="24"/>
          <w:szCs w:val="24"/>
        </w:rPr>
      </w:pPr>
      <w:r w:rsidRPr="0026452A">
        <w:rPr>
          <w:sz w:val="24"/>
          <w:szCs w:val="24"/>
        </w:rPr>
        <w:t>Fertilizer use in Nigeria is very low when compared with requirements of crops. In Nigerian Savanna zone for example, where soil organic matter is very low, fertilizer recommendation of 100-200 kg N ha</w:t>
      </w:r>
      <w:r w:rsidRPr="0026452A">
        <w:rPr>
          <w:sz w:val="24"/>
          <w:szCs w:val="24"/>
          <w:vertAlign w:val="superscript"/>
        </w:rPr>
        <w:t>-1</w:t>
      </w:r>
      <w:r w:rsidRPr="0026452A">
        <w:rPr>
          <w:sz w:val="24"/>
          <w:szCs w:val="24"/>
        </w:rPr>
        <w:t>; 40-50 kg P</w:t>
      </w:r>
      <w:r w:rsidRPr="0026452A">
        <w:rPr>
          <w:sz w:val="24"/>
          <w:szCs w:val="24"/>
          <w:vertAlign w:val="subscript"/>
        </w:rPr>
        <w:t>2</w:t>
      </w:r>
      <w:r w:rsidRPr="0026452A">
        <w:rPr>
          <w:sz w:val="24"/>
          <w:szCs w:val="24"/>
        </w:rPr>
        <w:t>0</w:t>
      </w:r>
      <w:r w:rsidRPr="0026452A">
        <w:rPr>
          <w:sz w:val="24"/>
          <w:szCs w:val="24"/>
          <w:vertAlign w:val="subscript"/>
        </w:rPr>
        <w:t>5</w:t>
      </w:r>
      <w:r w:rsidRPr="0026452A">
        <w:rPr>
          <w:sz w:val="24"/>
          <w:szCs w:val="24"/>
        </w:rPr>
        <w:t xml:space="preserve"> ha</w:t>
      </w:r>
      <w:r w:rsidRPr="0026452A">
        <w:rPr>
          <w:sz w:val="24"/>
          <w:szCs w:val="24"/>
          <w:vertAlign w:val="superscript"/>
        </w:rPr>
        <w:t>-1</w:t>
      </w:r>
      <w:r w:rsidRPr="0026452A">
        <w:rPr>
          <w:sz w:val="24"/>
          <w:szCs w:val="24"/>
        </w:rPr>
        <w:t xml:space="preserve"> and 30-45 kg K</w:t>
      </w:r>
      <w:r w:rsidRPr="0026452A">
        <w:rPr>
          <w:sz w:val="24"/>
          <w:szCs w:val="24"/>
          <w:vertAlign w:val="subscript"/>
        </w:rPr>
        <w:t>2</w:t>
      </w:r>
      <w:r w:rsidRPr="0026452A">
        <w:rPr>
          <w:sz w:val="24"/>
          <w:szCs w:val="24"/>
        </w:rPr>
        <w:t>0 ha</w:t>
      </w:r>
      <w:r w:rsidRPr="0026452A">
        <w:rPr>
          <w:sz w:val="24"/>
          <w:szCs w:val="24"/>
          <w:vertAlign w:val="superscript"/>
        </w:rPr>
        <w:t>-1</w:t>
      </w:r>
      <w:r w:rsidRPr="0026452A">
        <w:rPr>
          <w:sz w:val="24"/>
          <w:szCs w:val="24"/>
        </w:rPr>
        <w:t xml:space="preserve"> is required for good yield of maize. The recommendation above gives an average nutrient requirement of 170-215 kg ha</w:t>
      </w:r>
      <w:r w:rsidRPr="0026452A">
        <w:rPr>
          <w:sz w:val="24"/>
          <w:szCs w:val="24"/>
          <w:vertAlign w:val="superscript"/>
        </w:rPr>
        <w:t>-1</w:t>
      </w:r>
      <w:r w:rsidRPr="0026452A">
        <w:rPr>
          <w:sz w:val="24"/>
          <w:szCs w:val="24"/>
        </w:rPr>
        <w:t>. A recent publication by FAO (1999a)</w:t>
      </w:r>
      <w:r w:rsidR="006A2923">
        <w:rPr>
          <w:sz w:val="24"/>
          <w:szCs w:val="24"/>
        </w:rPr>
        <w:t>,</w:t>
      </w:r>
      <w:r w:rsidRPr="0026452A">
        <w:rPr>
          <w:sz w:val="24"/>
          <w:szCs w:val="24"/>
        </w:rPr>
        <w:t xml:space="preserve"> however</w:t>
      </w:r>
      <w:r w:rsidR="006A2923">
        <w:rPr>
          <w:sz w:val="24"/>
          <w:szCs w:val="24"/>
        </w:rPr>
        <w:t>,</w:t>
      </w:r>
      <w:r w:rsidRPr="0026452A">
        <w:rPr>
          <w:sz w:val="24"/>
          <w:szCs w:val="24"/>
        </w:rPr>
        <w:t xml:space="preserve"> gives the average fertilizer consumption in Nigeria to be 4.5 kg ha</w:t>
      </w:r>
      <w:r w:rsidRPr="0026452A">
        <w:rPr>
          <w:sz w:val="24"/>
          <w:szCs w:val="24"/>
          <w:vertAlign w:val="superscript"/>
        </w:rPr>
        <w:t>-1</w:t>
      </w:r>
      <w:r w:rsidRPr="0026452A">
        <w:rPr>
          <w:sz w:val="24"/>
          <w:szCs w:val="24"/>
        </w:rPr>
        <w:t xml:space="preserve"> as against world average of 90 kg ha</w:t>
      </w:r>
      <w:r w:rsidRPr="0026452A">
        <w:rPr>
          <w:sz w:val="24"/>
          <w:szCs w:val="24"/>
          <w:vertAlign w:val="superscript"/>
        </w:rPr>
        <w:t>-1</w:t>
      </w:r>
      <w:r w:rsidRPr="0026452A">
        <w:rPr>
          <w:sz w:val="24"/>
          <w:szCs w:val="24"/>
        </w:rPr>
        <w:t>, 29.0 kg ha</w:t>
      </w:r>
      <w:r w:rsidRPr="0026452A">
        <w:rPr>
          <w:sz w:val="24"/>
          <w:szCs w:val="24"/>
          <w:vertAlign w:val="superscript"/>
        </w:rPr>
        <w:t>-1</w:t>
      </w:r>
      <w:r w:rsidRPr="0026452A">
        <w:rPr>
          <w:sz w:val="24"/>
          <w:szCs w:val="24"/>
        </w:rPr>
        <w:t xml:space="preserve"> for Kenya and 262 kg ha</w:t>
      </w:r>
      <w:r w:rsidRPr="0026452A">
        <w:rPr>
          <w:sz w:val="24"/>
          <w:szCs w:val="24"/>
          <w:vertAlign w:val="superscript"/>
        </w:rPr>
        <w:t>-1</w:t>
      </w:r>
      <w:r w:rsidRPr="0026452A">
        <w:rPr>
          <w:sz w:val="24"/>
          <w:szCs w:val="24"/>
        </w:rPr>
        <w:t xml:space="preserve"> for China. These figures are an indication that fertilizer use in Nigeria is still on a very low level and really, among the lowest in the world.</w:t>
      </w:r>
    </w:p>
    <w:p w:rsidR="00F17DA6" w:rsidRPr="0026452A" w:rsidRDefault="00F17DA6" w:rsidP="00F17DA6">
      <w:pPr>
        <w:jc w:val="both"/>
        <w:rPr>
          <w:sz w:val="24"/>
          <w:szCs w:val="24"/>
        </w:rPr>
      </w:pPr>
    </w:p>
    <w:p w:rsidR="00F17DA6" w:rsidRPr="0026452A" w:rsidRDefault="00F17DA6" w:rsidP="00F17DA6">
      <w:pPr>
        <w:jc w:val="both"/>
        <w:rPr>
          <w:sz w:val="24"/>
          <w:szCs w:val="24"/>
        </w:rPr>
      </w:pPr>
      <w:r w:rsidRPr="0026452A">
        <w:rPr>
          <w:sz w:val="24"/>
          <w:szCs w:val="24"/>
        </w:rPr>
        <w:t xml:space="preserve">The soil fertility initiative is intended to support the enhancement of soil productivity in a very broad manner. It </w:t>
      </w:r>
      <w:r w:rsidR="006A2923">
        <w:rPr>
          <w:sz w:val="24"/>
          <w:szCs w:val="24"/>
        </w:rPr>
        <w:t xml:space="preserve">is </w:t>
      </w:r>
      <w:r w:rsidRPr="0026452A">
        <w:rPr>
          <w:sz w:val="24"/>
          <w:szCs w:val="24"/>
        </w:rPr>
        <w:t>therefore, beyond fertilizer application, seeks a shift in focus from the soil nutrient status to a combination of improved seed, appropriate tillage practices, crop rotations, water management, soil conservation measures, strategic use of organic matter and the judicious use of inorganic fertilizers (</w:t>
      </w:r>
      <w:proofErr w:type="spellStart"/>
      <w:r w:rsidRPr="0026452A">
        <w:rPr>
          <w:sz w:val="24"/>
          <w:szCs w:val="24"/>
        </w:rPr>
        <w:t>Dudal</w:t>
      </w:r>
      <w:proofErr w:type="spellEnd"/>
      <w:r w:rsidRPr="0026452A">
        <w:rPr>
          <w:sz w:val="24"/>
          <w:szCs w:val="24"/>
        </w:rPr>
        <w:t>, 2002).</w:t>
      </w:r>
    </w:p>
    <w:p w:rsidR="00F17DA6" w:rsidRPr="0026452A" w:rsidRDefault="00F17DA6" w:rsidP="00F17DA6">
      <w:pPr>
        <w:jc w:val="both"/>
        <w:rPr>
          <w:sz w:val="24"/>
          <w:szCs w:val="24"/>
        </w:rPr>
      </w:pPr>
    </w:p>
    <w:p w:rsidR="00F17DA6" w:rsidRPr="0026452A" w:rsidRDefault="00F17DA6" w:rsidP="00F17DA6">
      <w:pPr>
        <w:jc w:val="both"/>
        <w:rPr>
          <w:sz w:val="24"/>
          <w:szCs w:val="24"/>
        </w:rPr>
      </w:pPr>
      <w:r w:rsidRPr="0026452A">
        <w:rPr>
          <w:noProof/>
          <w:sz w:val="24"/>
          <w:szCs w:val="24"/>
          <w:lang w:eastAsia="zh-TW"/>
        </w:rPr>
        <w:pict>
          <v:rect id="_x0000_s1057" style="position:absolute;left:0;text-align:left;margin-left:209.75pt;margin-top:113.05pt;width:54pt;height:27pt;z-index:251671552" stroked="f">
            <v:textbox style="mso-next-textbox:#_x0000_s1057">
              <w:txbxContent>
                <w:p w:rsidR="00F17DA6" w:rsidRPr="009D63EA" w:rsidRDefault="00F17DA6" w:rsidP="00F17DA6">
                  <w:pPr>
                    <w:jc w:val="center"/>
                  </w:pPr>
                  <w:r>
                    <w:t>25</w:t>
                  </w:r>
                </w:p>
              </w:txbxContent>
            </v:textbox>
          </v:rect>
        </w:pict>
      </w:r>
      <w:r w:rsidRPr="0026452A">
        <w:rPr>
          <w:sz w:val="24"/>
          <w:szCs w:val="24"/>
        </w:rPr>
        <w:t xml:space="preserve">There is nothing really wrong with mineral fertilizers when properly used. The plant does not care whether the nitrate or phosphate ion it assimilates comes from a bag of fertilizer or from a decomposing leaf. The soil micro-organisms however do care because mineral fertilizers do not provide carbon while organic </w:t>
      </w:r>
      <w:r w:rsidRPr="0026452A">
        <w:rPr>
          <w:sz w:val="24"/>
          <w:szCs w:val="24"/>
        </w:rPr>
        <w:lastRenderedPageBreak/>
        <w:t>inputs do. This singular fact necessitated the need for combined application of mineral and organic inputs for sustainable agricultural production. From the 1980s, FAO, in recognition of this fact promoted the introduction of integrated plant nutrient system (IPNS) that makes maximum use of local sources of plant nutrients of both organic and inorganic origin (</w:t>
      </w:r>
      <w:proofErr w:type="spellStart"/>
      <w:r w:rsidRPr="0026452A">
        <w:rPr>
          <w:sz w:val="24"/>
          <w:szCs w:val="24"/>
        </w:rPr>
        <w:t>Dudal</w:t>
      </w:r>
      <w:proofErr w:type="spellEnd"/>
      <w:r w:rsidRPr="0026452A">
        <w:rPr>
          <w:sz w:val="24"/>
          <w:szCs w:val="24"/>
        </w:rPr>
        <w:t xml:space="preserve"> and Roy, 1995). The general belief is that by using various combinations of legume rotations, green manures and other locally available resources plus adequate and affordable amounts of fertilizers, it is possible over time, to improve soil fertility and thereby increase the yield potential of soils in Africa. While fertilizers supply plant nutrient, soil organic matter maintains the physical and </w:t>
      </w:r>
      <w:proofErr w:type="spellStart"/>
      <w:r w:rsidRPr="0026452A">
        <w:rPr>
          <w:sz w:val="24"/>
          <w:szCs w:val="24"/>
        </w:rPr>
        <w:t>physico</w:t>
      </w:r>
      <w:proofErr w:type="spellEnd"/>
      <w:r w:rsidRPr="0026452A">
        <w:rPr>
          <w:sz w:val="24"/>
          <w:szCs w:val="24"/>
        </w:rPr>
        <w:t xml:space="preserve">-chemical components that contribute to soil fertility such as </w:t>
      </w:r>
      <w:proofErr w:type="spellStart"/>
      <w:r w:rsidRPr="0026452A">
        <w:rPr>
          <w:sz w:val="24"/>
          <w:szCs w:val="24"/>
        </w:rPr>
        <w:t>cation</w:t>
      </w:r>
      <w:proofErr w:type="spellEnd"/>
      <w:r w:rsidRPr="0026452A">
        <w:rPr>
          <w:sz w:val="24"/>
          <w:szCs w:val="24"/>
        </w:rPr>
        <w:t xml:space="preserve"> exchange capacity (CEC) and soil structure (</w:t>
      </w:r>
      <w:proofErr w:type="spellStart"/>
      <w:r w:rsidRPr="0026452A">
        <w:rPr>
          <w:sz w:val="24"/>
          <w:szCs w:val="24"/>
        </w:rPr>
        <w:t>Vanlauwe</w:t>
      </w:r>
      <w:proofErr w:type="spellEnd"/>
      <w:r w:rsidRPr="0026452A">
        <w:rPr>
          <w:sz w:val="24"/>
          <w:szCs w:val="24"/>
        </w:rPr>
        <w:t xml:space="preserve"> </w:t>
      </w:r>
      <w:r w:rsidRPr="0026452A">
        <w:rPr>
          <w:i/>
          <w:sz w:val="24"/>
          <w:szCs w:val="24"/>
        </w:rPr>
        <w:t>et al</w:t>
      </w:r>
      <w:r w:rsidR="006A2923">
        <w:rPr>
          <w:i/>
          <w:sz w:val="24"/>
          <w:szCs w:val="24"/>
        </w:rPr>
        <w:t>.</w:t>
      </w:r>
      <w:r w:rsidRPr="0026452A">
        <w:rPr>
          <w:sz w:val="24"/>
          <w:szCs w:val="24"/>
        </w:rPr>
        <w:t>, 2001).</w:t>
      </w:r>
    </w:p>
    <w:p w:rsidR="00F17DA6" w:rsidRPr="0026452A" w:rsidRDefault="00F17DA6" w:rsidP="00F17DA6">
      <w:pPr>
        <w:jc w:val="both"/>
        <w:rPr>
          <w:sz w:val="24"/>
          <w:szCs w:val="24"/>
        </w:rPr>
      </w:pPr>
    </w:p>
    <w:p w:rsidR="00F17DA6" w:rsidRPr="0026452A" w:rsidRDefault="00F17DA6" w:rsidP="00F17DA6">
      <w:pPr>
        <w:jc w:val="both"/>
        <w:rPr>
          <w:sz w:val="24"/>
          <w:szCs w:val="24"/>
        </w:rPr>
      </w:pPr>
      <w:r w:rsidRPr="0026452A">
        <w:rPr>
          <w:sz w:val="24"/>
          <w:szCs w:val="24"/>
        </w:rPr>
        <w:t xml:space="preserve">This paper reports an experiment conducted in 2004 and 2005 to evaluate the effect of integrated application of nutrient elements on nutrient uptake and soil properties in a tropical </w:t>
      </w:r>
      <w:proofErr w:type="spellStart"/>
      <w:r w:rsidRPr="0026452A">
        <w:rPr>
          <w:sz w:val="24"/>
          <w:szCs w:val="24"/>
        </w:rPr>
        <w:t>Alfisol</w:t>
      </w:r>
      <w:proofErr w:type="spellEnd"/>
      <w:r w:rsidRPr="0026452A">
        <w:rPr>
          <w:sz w:val="24"/>
          <w:szCs w:val="24"/>
        </w:rPr>
        <w:t>.</w:t>
      </w:r>
    </w:p>
    <w:p w:rsidR="00F17DA6" w:rsidRPr="0026452A" w:rsidRDefault="00F17DA6" w:rsidP="00F17DA6">
      <w:pPr>
        <w:jc w:val="both"/>
        <w:rPr>
          <w:sz w:val="24"/>
          <w:szCs w:val="24"/>
        </w:rPr>
      </w:pPr>
    </w:p>
    <w:p w:rsidR="00F17DA6" w:rsidRPr="0026452A" w:rsidRDefault="00F17DA6" w:rsidP="00F17DA6">
      <w:pPr>
        <w:jc w:val="both"/>
        <w:rPr>
          <w:b/>
          <w:sz w:val="24"/>
          <w:szCs w:val="24"/>
        </w:rPr>
      </w:pPr>
      <w:r w:rsidRPr="0026452A">
        <w:rPr>
          <w:b/>
          <w:sz w:val="24"/>
          <w:szCs w:val="24"/>
        </w:rPr>
        <w:t>MATERIALS AND METHODS</w:t>
      </w:r>
    </w:p>
    <w:p w:rsidR="006A2923" w:rsidRDefault="006A2923" w:rsidP="00F17DA6">
      <w:pPr>
        <w:jc w:val="both"/>
        <w:rPr>
          <w:sz w:val="24"/>
          <w:szCs w:val="24"/>
        </w:rPr>
      </w:pPr>
    </w:p>
    <w:p w:rsidR="00F17DA6" w:rsidRPr="0026452A" w:rsidRDefault="00F17DA6" w:rsidP="00F17DA6">
      <w:pPr>
        <w:jc w:val="both"/>
        <w:rPr>
          <w:sz w:val="24"/>
          <w:szCs w:val="24"/>
        </w:rPr>
      </w:pPr>
      <w:r w:rsidRPr="0026452A">
        <w:rPr>
          <w:sz w:val="24"/>
          <w:szCs w:val="24"/>
        </w:rPr>
        <w:t xml:space="preserve">Surface soil samples (2-20cm) were taken from the experimental site at the University of Agriculture in Abeokuta, South Western Nigeria. The site had not received fertilizer for five years prior to the experiment. The project site was located on the upper slope of a highly weathered sedentary soil (Iwo series). The soil is sandy loam in texture and classified as </w:t>
      </w:r>
      <w:proofErr w:type="spellStart"/>
      <w:r w:rsidRPr="0026452A">
        <w:rPr>
          <w:sz w:val="24"/>
          <w:szCs w:val="24"/>
        </w:rPr>
        <w:t>Kandic</w:t>
      </w:r>
      <w:proofErr w:type="spellEnd"/>
      <w:r w:rsidRPr="0026452A">
        <w:rPr>
          <w:sz w:val="24"/>
          <w:szCs w:val="24"/>
        </w:rPr>
        <w:t xml:space="preserve"> </w:t>
      </w:r>
      <w:proofErr w:type="spellStart"/>
      <w:r w:rsidRPr="0026452A">
        <w:rPr>
          <w:sz w:val="24"/>
          <w:szCs w:val="24"/>
        </w:rPr>
        <w:t>Paleustalf</w:t>
      </w:r>
      <w:proofErr w:type="spellEnd"/>
      <w:r w:rsidRPr="0026452A">
        <w:rPr>
          <w:sz w:val="24"/>
          <w:szCs w:val="24"/>
        </w:rPr>
        <w:t xml:space="preserve"> (</w:t>
      </w:r>
      <w:proofErr w:type="spellStart"/>
      <w:r w:rsidRPr="0026452A">
        <w:rPr>
          <w:sz w:val="24"/>
          <w:szCs w:val="24"/>
        </w:rPr>
        <w:t>Aiboni</w:t>
      </w:r>
      <w:proofErr w:type="spellEnd"/>
      <w:r w:rsidRPr="0026452A">
        <w:rPr>
          <w:sz w:val="24"/>
          <w:szCs w:val="24"/>
        </w:rPr>
        <w:t>, 2001). The soil samples were air dried, sieved through a 2mm sieve and analyzed for selected physical and chemical properties.</w:t>
      </w:r>
    </w:p>
    <w:p w:rsidR="00F17DA6" w:rsidRPr="0026452A" w:rsidRDefault="00F17DA6" w:rsidP="00F17DA6">
      <w:pPr>
        <w:jc w:val="both"/>
        <w:rPr>
          <w:sz w:val="24"/>
          <w:szCs w:val="24"/>
        </w:rPr>
      </w:pPr>
    </w:p>
    <w:p w:rsidR="00F17DA6" w:rsidRPr="0026452A" w:rsidRDefault="00F17DA6" w:rsidP="00F17DA6">
      <w:pPr>
        <w:jc w:val="both"/>
        <w:rPr>
          <w:sz w:val="24"/>
          <w:szCs w:val="24"/>
        </w:rPr>
      </w:pPr>
      <w:r w:rsidRPr="0026452A">
        <w:rPr>
          <w:sz w:val="24"/>
          <w:szCs w:val="24"/>
        </w:rPr>
        <w:t>Particle size distribution was determined by the hydrometer method (</w:t>
      </w:r>
      <w:proofErr w:type="spellStart"/>
      <w:r w:rsidRPr="0026452A">
        <w:rPr>
          <w:sz w:val="24"/>
          <w:szCs w:val="24"/>
        </w:rPr>
        <w:t>Udo</w:t>
      </w:r>
      <w:proofErr w:type="spellEnd"/>
      <w:r w:rsidRPr="0026452A">
        <w:rPr>
          <w:sz w:val="24"/>
          <w:szCs w:val="24"/>
        </w:rPr>
        <w:t xml:space="preserve"> and </w:t>
      </w:r>
      <w:proofErr w:type="spellStart"/>
      <w:r w:rsidRPr="0026452A">
        <w:rPr>
          <w:sz w:val="24"/>
          <w:szCs w:val="24"/>
        </w:rPr>
        <w:t>Ogunwale</w:t>
      </w:r>
      <w:proofErr w:type="spellEnd"/>
      <w:r w:rsidRPr="0026452A">
        <w:rPr>
          <w:sz w:val="24"/>
          <w:szCs w:val="24"/>
        </w:rPr>
        <w:t xml:space="preserve">, 1986) using sodium </w:t>
      </w:r>
      <w:proofErr w:type="spellStart"/>
      <w:r w:rsidRPr="0026452A">
        <w:rPr>
          <w:sz w:val="24"/>
          <w:szCs w:val="24"/>
        </w:rPr>
        <w:t>hexameta</w:t>
      </w:r>
      <w:proofErr w:type="spellEnd"/>
      <w:r w:rsidRPr="0026452A">
        <w:rPr>
          <w:sz w:val="24"/>
          <w:szCs w:val="24"/>
        </w:rPr>
        <w:t xml:space="preserve">-phosphate as the dispersing agent. Soil pH was determined </w:t>
      </w:r>
      <w:proofErr w:type="spellStart"/>
      <w:r w:rsidRPr="0026452A">
        <w:rPr>
          <w:sz w:val="24"/>
          <w:szCs w:val="24"/>
        </w:rPr>
        <w:t>potentiometrically</w:t>
      </w:r>
      <w:proofErr w:type="spellEnd"/>
      <w:r w:rsidRPr="0026452A">
        <w:rPr>
          <w:sz w:val="24"/>
          <w:szCs w:val="24"/>
        </w:rPr>
        <w:t xml:space="preserve"> in distilled water at soil to water ratio 1:1. Exchangeable bases (K, Na, </w:t>
      </w:r>
      <w:r w:rsidRPr="0026452A">
        <w:rPr>
          <w:sz w:val="24"/>
          <w:szCs w:val="24"/>
        </w:rPr>
        <w:lastRenderedPageBreak/>
        <w:t>Ca and Mg) were extracted with neutral normal NH</w:t>
      </w:r>
      <w:r w:rsidRPr="0026452A">
        <w:rPr>
          <w:sz w:val="24"/>
          <w:szCs w:val="24"/>
          <w:vertAlign w:val="subscript"/>
        </w:rPr>
        <w:t>4</w:t>
      </w:r>
      <w:r w:rsidRPr="0026452A">
        <w:rPr>
          <w:sz w:val="24"/>
          <w:szCs w:val="24"/>
        </w:rPr>
        <w:t>OA</w:t>
      </w:r>
      <w:r w:rsidRPr="0026452A">
        <w:rPr>
          <w:sz w:val="24"/>
          <w:szCs w:val="24"/>
          <w:vertAlign w:val="subscript"/>
        </w:rPr>
        <w:t>c.</w:t>
      </w:r>
      <w:r w:rsidRPr="0026452A">
        <w:rPr>
          <w:sz w:val="24"/>
          <w:szCs w:val="24"/>
        </w:rPr>
        <w:t xml:space="preserve"> Potassium and Na in the extract were determined by flame photometry while Ca and Mg were read by atomic absorption spectrophotometer. Exchangeable acidity was determined by titration of normal </w:t>
      </w:r>
      <w:proofErr w:type="spellStart"/>
      <w:r w:rsidRPr="0026452A">
        <w:rPr>
          <w:sz w:val="24"/>
          <w:szCs w:val="24"/>
        </w:rPr>
        <w:t>KCl</w:t>
      </w:r>
      <w:proofErr w:type="spellEnd"/>
      <w:r w:rsidRPr="0026452A">
        <w:rPr>
          <w:sz w:val="24"/>
          <w:szCs w:val="24"/>
        </w:rPr>
        <w:t xml:space="preserve"> extract </w:t>
      </w:r>
      <w:proofErr w:type="gramStart"/>
      <w:r w:rsidRPr="0026452A">
        <w:rPr>
          <w:sz w:val="24"/>
          <w:szCs w:val="24"/>
        </w:rPr>
        <w:t>against 0.05 sodium hydroxide</w:t>
      </w:r>
      <w:proofErr w:type="gramEnd"/>
      <w:r w:rsidRPr="0026452A">
        <w:rPr>
          <w:sz w:val="24"/>
          <w:szCs w:val="24"/>
        </w:rPr>
        <w:t xml:space="preserve"> to a pink end point using phenolphthalein as indicator (Mclean, 1967). Effective </w:t>
      </w:r>
      <w:proofErr w:type="spellStart"/>
      <w:r w:rsidRPr="0026452A">
        <w:rPr>
          <w:sz w:val="24"/>
          <w:szCs w:val="24"/>
        </w:rPr>
        <w:t>cation</w:t>
      </w:r>
      <w:proofErr w:type="spellEnd"/>
      <w:r w:rsidRPr="0026452A">
        <w:rPr>
          <w:sz w:val="24"/>
          <w:szCs w:val="24"/>
        </w:rPr>
        <w:t xml:space="preserve"> exchange capacity (ECEC) was obtained by summation of exchangeable bases and exchangeable acidity. Available P w</w:t>
      </w:r>
      <w:r w:rsidR="00762C19">
        <w:rPr>
          <w:sz w:val="24"/>
          <w:szCs w:val="24"/>
        </w:rPr>
        <w:t>as determined by using the Bray-</w:t>
      </w:r>
      <w:r w:rsidRPr="0026452A">
        <w:rPr>
          <w:sz w:val="24"/>
          <w:szCs w:val="24"/>
        </w:rPr>
        <w:t>1 method. Total N was determined by regular macro-</w:t>
      </w:r>
      <w:proofErr w:type="spellStart"/>
      <w:r w:rsidRPr="0026452A">
        <w:rPr>
          <w:sz w:val="24"/>
          <w:szCs w:val="24"/>
        </w:rPr>
        <w:t>Kjeldahl</w:t>
      </w:r>
      <w:proofErr w:type="spellEnd"/>
      <w:r w:rsidRPr="0026452A">
        <w:rPr>
          <w:sz w:val="24"/>
          <w:szCs w:val="24"/>
        </w:rPr>
        <w:t xml:space="preserve"> method while the organic matter was determined using the wet oxidation method.</w:t>
      </w:r>
    </w:p>
    <w:p w:rsidR="00F17DA6" w:rsidRPr="0026452A" w:rsidRDefault="00F17DA6" w:rsidP="00F17DA6">
      <w:pPr>
        <w:jc w:val="both"/>
        <w:rPr>
          <w:sz w:val="24"/>
          <w:szCs w:val="24"/>
        </w:rPr>
      </w:pPr>
      <w:r w:rsidRPr="0026452A">
        <w:rPr>
          <w:noProof/>
          <w:sz w:val="24"/>
          <w:szCs w:val="24"/>
          <w:lang w:eastAsia="zh-TW"/>
        </w:rPr>
        <w:pict>
          <v:group id="_x0000_s1032" style="position:absolute;left:0;text-align:left;margin-left:-9pt;margin-top:-256.8pt;width:477pt;height:18pt;z-index:251662336" coordorigin="1260,1080" coordsize="9540,360">
            <v:line id="_x0000_s1033" style="position:absolute" from="1260,1440" to="10800,1440"/>
            <v:rect id="_x0000_s1034" style="position:absolute;left:1260;top:1080;width:9540;height:360" stroked="f">
              <v:textbox style="mso-next-textbox:#_x0000_s1034">
                <w:txbxContent>
                  <w:p w:rsidR="00F17DA6" w:rsidRPr="00B118A7" w:rsidRDefault="00F17DA6" w:rsidP="00F17DA6">
                    <w:pPr>
                      <w:rPr>
                        <w:i/>
                      </w:rPr>
                    </w:pPr>
                    <w:r>
                      <w:rPr>
                        <w:i/>
                      </w:rPr>
                      <w:t>Integrated application of soil amendments</w:t>
                    </w:r>
                  </w:p>
                </w:txbxContent>
              </v:textbox>
            </v:rect>
          </v:group>
        </w:pict>
      </w:r>
    </w:p>
    <w:p w:rsidR="00F17DA6" w:rsidRPr="0026452A" w:rsidRDefault="00F17DA6" w:rsidP="00F17DA6">
      <w:pPr>
        <w:jc w:val="both"/>
        <w:rPr>
          <w:sz w:val="24"/>
          <w:szCs w:val="24"/>
          <w:vertAlign w:val="superscript"/>
        </w:rPr>
      </w:pPr>
      <w:r w:rsidRPr="0026452A">
        <w:rPr>
          <w:sz w:val="24"/>
          <w:szCs w:val="24"/>
        </w:rPr>
        <w:t xml:space="preserve">The poultry manure (PM) used for experiment was from the government poultry farm at </w:t>
      </w:r>
      <w:proofErr w:type="spellStart"/>
      <w:r w:rsidRPr="0026452A">
        <w:rPr>
          <w:sz w:val="24"/>
          <w:szCs w:val="24"/>
        </w:rPr>
        <w:t>Alabata</w:t>
      </w:r>
      <w:proofErr w:type="spellEnd"/>
      <w:r w:rsidRPr="0026452A">
        <w:rPr>
          <w:sz w:val="24"/>
          <w:szCs w:val="24"/>
        </w:rPr>
        <w:t xml:space="preserve"> village, </w:t>
      </w:r>
      <w:proofErr w:type="spellStart"/>
      <w:r w:rsidRPr="0026452A">
        <w:rPr>
          <w:sz w:val="24"/>
          <w:szCs w:val="24"/>
        </w:rPr>
        <w:t>Odeda</w:t>
      </w:r>
      <w:proofErr w:type="spellEnd"/>
      <w:r w:rsidRPr="0026452A">
        <w:rPr>
          <w:sz w:val="24"/>
          <w:szCs w:val="24"/>
        </w:rPr>
        <w:t xml:space="preserve"> Local Government Area of </w:t>
      </w:r>
      <w:proofErr w:type="spellStart"/>
      <w:r w:rsidRPr="0026452A">
        <w:rPr>
          <w:sz w:val="24"/>
          <w:szCs w:val="24"/>
        </w:rPr>
        <w:t>Ogun</w:t>
      </w:r>
      <w:proofErr w:type="spellEnd"/>
      <w:r w:rsidRPr="0026452A">
        <w:rPr>
          <w:sz w:val="24"/>
          <w:szCs w:val="24"/>
        </w:rPr>
        <w:t xml:space="preserve"> State, Nigeria. The PM was dried and analyzed by standard procedures for the following characteristics: total P 24.80 g kg</w:t>
      </w:r>
      <w:r w:rsidRPr="0026452A">
        <w:rPr>
          <w:sz w:val="24"/>
          <w:szCs w:val="24"/>
          <w:vertAlign w:val="superscript"/>
        </w:rPr>
        <w:t>-1</w:t>
      </w:r>
      <w:r w:rsidR="00762C19">
        <w:rPr>
          <w:sz w:val="24"/>
          <w:szCs w:val="24"/>
        </w:rPr>
        <w:t>; total N 20.00 g</w:t>
      </w:r>
      <w:r w:rsidRPr="0026452A">
        <w:rPr>
          <w:sz w:val="24"/>
          <w:szCs w:val="24"/>
        </w:rPr>
        <w:t>kg</w:t>
      </w:r>
      <w:r w:rsidRPr="0026452A">
        <w:rPr>
          <w:sz w:val="24"/>
          <w:szCs w:val="24"/>
          <w:vertAlign w:val="superscript"/>
        </w:rPr>
        <w:t>-1</w:t>
      </w:r>
      <w:r w:rsidRPr="0026452A">
        <w:rPr>
          <w:sz w:val="24"/>
          <w:szCs w:val="24"/>
        </w:rPr>
        <w:t>; NH</w:t>
      </w:r>
      <w:r w:rsidRPr="0026452A">
        <w:rPr>
          <w:sz w:val="24"/>
          <w:szCs w:val="24"/>
          <w:vertAlign w:val="subscript"/>
        </w:rPr>
        <w:t>4</w:t>
      </w:r>
      <w:r w:rsidRPr="0026452A">
        <w:rPr>
          <w:sz w:val="24"/>
          <w:szCs w:val="24"/>
        </w:rPr>
        <w:t>-N 1.40%; organic C 26.5%; C:N 18.9; Na 0.42%; K 0.72%; Ca 0.21%; Mg 0.16%; Zn 50.00 mg kg</w:t>
      </w:r>
      <w:r w:rsidRPr="0026452A">
        <w:rPr>
          <w:sz w:val="24"/>
          <w:szCs w:val="24"/>
          <w:vertAlign w:val="superscript"/>
        </w:rPr>
        <w:t>-1</w:t>
      </w:r>
      <w:r w:rsidRPr="0026452A">
        <w:rPr>
          <w:sz w:val="24"/>
          <w:szCs w:val="24"/>
        </w:rPr>
        <w:t>; Cu 90.00 mg kg</w:t>
      </w:r>
      <w:r w:rsidRPr="0026452A">
        <w:rPr>
          <w:sz w:val="24"/>
          <w:szCs w:val="24"/>
          <w:vertAlign w:val="superscript"/>
        </w:rPr>
        <w:t>-1</w:t>
      </w:r>
      <w:r w:rsidRPr="0026452A">
        <w:rPr>
          <w:sz w:val="24"/>
          <w:szCs w:val="24"/>
        </w:rPr>
        <w:t xml:space="preserve">; </w:t>
      </w:r>
      <w:proofErr w:type="spellStart"/>
      <w:r w:rsidRPr="0026452A">
        <w:rPr>
          <w:sz w:val="24"/>
          <w:szCs w:val="24"/>
        </w:rPr>
        <w:t>Mn</w:t>
      </w:r>
      <w:proofErr w:type="spellEnd"/>
      <w:r w:rsidRPr="0026452A">
        <w:rPr>
          <w:sz w:val="24"/>
          <w:szCs w:val="24"/>
        </w:rPr>
        <w:t xml:space="preserve"> 30.00 mg kg</w:t>
      </w:r>
      <w:r w:rsidRPr="0026452A">
        <w:rPr>
          <w:sz w:val="24"/>
          <w:szCs w:val="24"/>
          <w:vertAlign w:val="superscript"/>
        </w:rPr>
        <w:t>-1</w:t>
      </w:r>
      <w:r w:rsidRPr="0026452A">
        <w:rPr>
          <w:sz w:val="24"/>
          <w:szCs w:val="24"/>
        </w:rPr>
        <w:t>.</w:t>
      </w:r>
      <w:r w:rsidRPr="0026452A">
        <w:rPr>
          <w:sz w:val="24"/>
          <w:szCs w:val="24"/>
          <w:vertAlign w:val="superscript"/>
        </w:rPr>
        <w:t>.</w:t>
      </w:r>
    </w:p>
    <w:p w:rsidR="00F17DA6" w:rsidRPr="0026452A" w:rsidRDefault="00F17DA6" w:rsidP="00F17DA6">
      <w:pPr>
        <w:jc w:val="both"/>
        <w:rPr>
          <w:sz w:val="24"/>
          <w:szCs w:val="24"/>
          <w:vertAlign w:val="superscript"/>
        </w:rPr>
      </w:pPr>
    </w:p>
    <w:p w:rsidR="00F17DA6" w:rsidRPr="0026452A" w:rsidRDefault="00F17DA6" w:rsidP="00F17DA6">
      <w:pPr>
        <w:jc w:val="both"/>
        <w:rPr>
          <w:sz w:val="24"/>
          <w:szCs w:val="24"/>
        </w:rPr>
      </w:pPr>
      <w:r w:rsidRPr="0026452A">
        <w:rPr>
          <w:sz w:val="24"/>
          <w:szCs w:val="24"/>
        </w:rPr>
        <w:t>The field experiment was conducted in 2004 and 2005 as a factorial experiment arranged as Randomized Complete Block Design (RCBD) with three replicates. The treatments consisted of three nitrogen rates (0, 50 and 100 kg N ha</w:t>
      </w:r>
      <w:r w:rsidRPr="0026452A">
        <w:rPr>
          <w:sz w:val="24"/>
          <w:szCs w:val="24"/>
          <w:vertAlign w:val="superscript"/>
        </w:rPr>
        <w:t>-1</w:t>
      </w:r>
      <w:r w:rsidRPr="0026452A">
        <w:rPr>
          <w:sz w:val="24"/>
          <w:szCs w:val="24"/>
        </w:rPr>
        <w:t>) applied as urea (46%N); three rates of phosphorus (0, 30 and 60 kg P ha</w:t>
      </w:r>
      <w:r w:rsidRPr="0026452A">
        <w:rPr>
          <w:sz w:val="24"/>
          <w:szCs w:val="24"/>
          <w:vertAlign w:val="superscript"/>
        </w:rPr>
        <w:t>-1</w:t>
      </w:r>
      <w:r w:rsidRPr="0026452A">
        <w:rPr>
          <w:sz w:val="24"/>
          <w:szCs w:val="24"/>
        </w:rPr>
        <w:t>) applied as single superphosphate (18% P</w:t>
      </w:r>
      <w:r w:rsidRPr="0026452A">
        <w:rPr>
          <w:sz w:val="24"/>
          <w:szCs w:val="24"/>
          <w:vertAlign w:val="subscript"/>
        </w:rPr>
        <w:t>2</w:t>
      </w:r>
      <w:r w:rsidRPr="0026452A">
        <w:rPr>
          <w:sz w:val="24"/>
          <w:szCs w:val="24"/>
        </w:rPr>
        <w:t>0</w:t>
      </w:r>
      <w:r w:rsidRPr="0026452A">
        <w:rPr>
          <w:sz w:val="24"/>
          <w:szCs w:val="24"/>
          <w:vertAlign w:val="subscript"/>
        </w:rPr>
        <w:t>5</w:t>
      </w:r>
      <w:r w:rsidRPr="0026452A">
        <w:rPr>
          <w:sz w:val="24"/>
          <w:szCs w:val="24"/>
        </w:rPr>
        <w:t>) and two rates of poultry manure (0, 5 t ha</w:t>
      </w:r>
      <w:r w:rsidRPr="0026452A">
        <w:rPr>
          <w:sz w:val="24"/>
          <w:szCs w:val="24"/>
          <w:vertAlign w:val="superscript"/>
        </w:rPr>
        <w:t>-1</w:t>
      </w:r>
      <w:r w:rsidRPr="0026452A">
        <w:rPr>
          <w:sz w:val="24"/>
          <w:szCs w:val="24"/>
        </w:rPr>
        <w:t>). Soybean (</w:t>
      </w:r>
      <w:proofErr w:type="spellStart"/>
      <w:r w:rsidRPr="0026452A">
        <w:rPr>
          <w:i/>
          <w:sz w:val="24"/>
          <w:szCs w:val="24"/>
        </w:rPr>
        <w:t>Glycine</w:t>
      </w:r>
      <w:proofErr w:type="spellEnd"/>
      <w:r w:rsidRPr="0026452A">
        <w:rPr>
          <w:sz w:val="24"/>
          <w:szCs w:val="24"/>
        </w:rPr>
        <w:t xml:space="preserve"> max, variety TGX 1448-2E) was introduced earlier in the season to precede maize cultivation. It was sown by drilling and spaced 30cm apart. At 12 weeks after planting, the pods were harvested while the </w:t>
      </w:r>
      <w:proofErr w:type="spellStart"/>
      <w:r w:rsidRPr="0026452A">
        <w:rPr>
          <w:sz w:val="24"/>
          <w:szCs w:val="24"/>
        </w:rPr>
        <w:t>stovers</w:t>
      </w:r>
      <w:proofErr w:type="spellEnd"/>
      <w:r w:rsidRPr="0026452A">
        <w:rPr>
          <w:sz w:val="24"/>
          <w:szCs w:val="24"/>
        </w:rPr>
        <w:t xml:space="preserve"> (residues) were incorporated into the soil. The amount of residue incorporated was estimated </w:t>
      </w:r>
      <w:r w:rsidRPr="0026452A">
        <w:rPr>
          <w:sz w:val="24"/>
          <w:szCs w:val="24"/>
        </w:rPr>
        <w:lastRenderedPageBreak/>
        <w:t>at 5 t ha</w:t>
      </w:r>
      <w:r w:rsidRPr="0026452A">
        <w:rPr>
          <w:sz w:val="24"/>
          <w:szCs w:val="24"/>
          <w:vertAlign w:val="superscript"/>
        </w:rPr>
        <w:t>-1</w:t>
      </w:r>
      <w:r w:rsidRPr="0026452A">
        <w:rPr>
          <w:sz w:val="24"/>
          <w:szCs w:val="24"/>
        </w:rPr>
        <w:t>.</w:t>
      </w:r>
    </w:p>
    <w:p w:rsidR="00F17DA6" w:rsidRPr="0026452A" w:rsidRDefault="00F17DA6" w:rsidP="00F17DA6">
      <w:pPr>
        <w:jc w:val="both"/>
        <w:rPr>
          <w:sz w:val="24"/>
          <w:szCs w:val="24"/>
        </w:rPr>
      </w:pPr>
    </w:p>
    <w:p w:rsidR="00F17DA6" w:rsidRPr="0026452A" w:rsidRDefault="00F17DA6" w:rsidP="00F17DA6">
      <w:pPr>
        <w:jc w:val="both"/>
        <w:rPr>
          <w:sz w:val="24"/>
          <w:szCs w:val="24"/>
        </w:rPr>
      </w:pPr>
      <w:r w:rsidRPr="0026452A">
        <w:rPr>
          <w:sz w:val="24"/>
          <w:szCs w:val="24"/>
        </w:rPr>
        <w:t>Two maize seeds (</w:t>
      </w:r>
      <w:proofErr w:type="spellStart"/>
      <w:r w:rsidRPr="0026452A">
        <w:rPr>
          <w:i/>
          <w:sz w:val="24"/>
          <w:szCs w:val="24"/>
        </w:rPr>
        <w:t>Zea</w:t>
      </w:r>
      <w:proofErr w:type="spellEnd"/>
      <w:r w:rsidRPr="0026452A">
        <w:rPr>
          <w:sz w:val="24"/>
          <w:szCs w:val="24"/>
        </w:rPr>
        <w:t xml:space="preserve"> </w:t>
      </w:r>
      <w:proofErr w:type="spellStart"/>
      <w:r w:rsidRPr="0026452A">
        <w:rPr>
          <w:sz w:val="24"/>
          <w:szCs w:val="24"/>
        </w:rPr>
        <w:t>mays</w:t>
      </w:r>
      <w:proofErr w:type="spellEnd"/>
      <w:r w:rsidRPr="0026452A">
        <w:rPr>
          <w:sz w:val="24"/>
          <w:szCs w:val="24"/>
        </w:rPr>
        <w:t>, variety DMR-ESR-Y) were planted per hole and later thinned to one per stand at two weeks after emergence. The planting distance was 25cm by 75cm. Each plot size was 3m x 5m and the plant population was 53,333 maize plants per ha. All plots received basal application of 30 kg K ha</w:t>
      </w:r>
      <w:r w:rsidRPr="0026452A">
        <w:rPr>
          <w:sz w:val="24"/>
          <w:szCs w:val="24"/>
          <w:vertAlign w:val="superscript"/>
        </w:rPr>
        <w:t>-1</w:t>
      </w:r>
      <w:r w:rsidRPr="0026452A">
        <w:rPr>
          <w:sz w:val="24"/>
          <w:szCs w:val="24"/>
        </w:rPr>
        <w:t xml:space="preserve"> as </w:t>
      </w:r>
      <w:proofErr w:type="spellStart"/>
      <w:r w:rsidRPr="0026452A">
        <w:rPr>
          <w:sz w:val="24"/>
          <w:szCs w:val="24"/>
        </w:rPr>
        <w:t>muriate</w:t>
      </w:r>
      <w:proofErr w:type="spellEnd"/>
      <w:r w:rsidRPr="0026452A">
        <w:rPr>
          <w:sz w:val="24"/>
          <w:szCs w:val="24"/>
        </w:rPr>
        <w:t xml:space="preserve"> of potash. Plots receiving poultry manure had the manure worked into the soil two weeks before planting, weeding was done manually with native hoe at three weeks after planting (3WAP) and seven weeks after planting (7WAP). Twenty leaves were taken from each plot at </w:t>
      </w:r>
      <w:proofErr w:type="spellStart"/>
      <w:r w:rsidRPr="0026452A">
        <w:rPr>
          <w:sz w:val="24"/>
          <w:szCs w:val="24"/>
        </w:rPr>
        <w:t>tarselling</w:t>
      </w:r>
      <w:proofErr w:type="spellEnd"/>
      <w:r w:rsidRPr="0026452A">
        <w:rPr>
          <w:sz w:val="24"/>
          <w:szCs w:val="24"/>
        </w:rPr>
        <w:t xml:space="preserve"> for tissue analysis. The plant samples were dried to constant weight and analyzed for N and P. Plot by plot surface soil samples (0-20cm) were taken twice and the samples were analyzed for N, P, organic carbon, pH</w:t>
      </w:r>
      <w:r w:rsidRPr="0026452A">
        <w:rPr>
          <w:sz w:val="24"/>
          <w:szCs w:val="24"/>
          <w:vertAlign w:val="superscript"/>
        </w:rPr>
        <w:t xml:space="preserve"> </w:t>
      </w:r>
      <w:r w:rsidRPr="0026452A">
        <w:rPr>
          <w:sz w:val="24"/>
          <w:szCs w:val="24"/>
        </w:rPr>
        <w:t>and exchangeable bases using methods previously described.</w:t>
      </w:r>
    </w:p>
    <w:p w:rsidR="00F17DA6" w:rsidRPr="0026452A" w:rsidRDefault="00F17DA6" w:rsidP="00F17DA6">
      <w:pPr>
        <w:jc w:val="both"/>
        <w:rPr>
          <w:sz w:val="24"/>
          <w:szCs w:val="24"/>
        </w:rPr>
      </w:pPr>
    </w:p>
    <w:p w:rsidR="00F17DA6" w:rsidRPr="0026452A" w:rsidRDefault="00F17DA6" w:rsidP="00F17DA6">
      <w:pPr>
        <w:jc w:val="both"/>
        <w:rPr>
          <w:sz w:val="24"/>
          <w:szCs w:val="24"/>
        </w:rPr>
      </w:pPr>
      <w:r w:rsidRPr="0026452A">
        <w:rPr>
          <w:sz w:val="24"/>
          <w:szCs w:val="24"/>
        </w:rPr>
        <w:t>The data collected were subjected to analysis of variance using the Statistical Analysis System. Means were separated by Duncan Multiple Range Test (DMRT).</w:t>
      </w:r>
    </w:p>
    <w:p w:rsidR="00F17DA6" w:rsidRPr="0026452A" w:rsidRDefault="00F17DA6" w:rsidP="00F17DA6">
      <w:pPr>
        <w:jc w:val="both"/>
        <w:rPr>
          <w:sz w:val="24"/>
          <w:szCs w:val="24"/>
        </w:rPr>
      </w:pPr>
    </w:p>
    <w:p w:rsidR="00F17DA6" w:rsidRPr="0026452A" w:rsidRDefault="00F17DA6" w:rsidP="00F17DA6">
      <w:pPr>
        <w:jc w:val="both"/>
        <w:rPr>
          <w:b/>
          <w:sz w:val="24"/>
          <w:szCs w:val="24"/>
        </w:rPr>
      </w:pPr>
      <w:r w:rsidRPr="0026452A">
        <w:rPr>
          <w:b/>
          <w:sz w:val="24"/>
          <w:szCs w:val="24"/>
        </w:rPr>
        <w:t>RESULTS AND DISCUSSION</w:t>
      </w:r>
    </w:p>
    <w:p w:rsidR="00762C19" w:rsidRDefault="00762C19" w:rsidP="00F17DA6">
      <w:pPr>
        <w:jc w:val="both"/>
        <w:rPr>
          <w:sz w:val="24"/>
          <w:szCs w:val="24"/>
        </w:rPr>
      </w:pPr>
    </w:p>
    <w:p w:rsidR="00F17DA6" w:rsidRPr="0026452A" w:rsidRDefault="00F17DA6" w:rsidP="00F17DA6">
      <w:pPr>
        <w:jc w:val="both"/>
        <w:rPr>
          <w:sz w:val="24"/>
          <w:szCs w:val="24"/>
        </w:rPr>
      </w:pPr>
      <w:r w:rsidRPr="0026452A">
        <w:rPr>
          <w:sz w:val="24"/>
          <w:szCs w:val="24"/>
        </w:rPr>
        <w:t>Some physical and chemical properties of the soil used for the study are presented in Table 1. The soil is moderately acidic (</w:t>
      </w:r>
      <w:proofErr w:type="gramStart"/>
      <w:r w:rsidRPr="0026452A">
        <w:rPr>
          <w:sz w:val="24"/>
          <w:szCs w:val="24"/>
        </w:rPr>
        <w:t xml:space="preserve">pH </w:t>
      </w:r>
      <w:r w:rsidRPr="0026452A">
        <w:rPr>
          <w:sz w:val="24"/>
          <w:szCs w:val="24"/>
          <w:vertAlign w:val="superscript"/>
        </w:rPr>
        <w:t xml:space="preserve"> </w:t>
      </w:r>
      <w:r w:rsidRPr="0026452A">
        <w:rPr>
          <w:sz w:val="24"/>
          <w:szCs w:val="24"/>
        </w:rPr>
        <w:t>5.8</w:t>
      </w:r>
      <w:proofErr w:type="gramEnd"/>
      <w:r w:rsidRPr="0026452A">
        <w:rPr>
          <w:sz w:val="24"/>
          <w:szCs w:val="24"/>
        </w:rPr>
        <w:t xml:space="preserve">) with low exchangeable bases (CEC 3.06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 and low available phosphorus. The values for total N (0.9 g kg</w:t>
      </w:r>
      <w:r w:rsidRPr="0026452A">
        <w:rPr>
          <w:sz w:val="24"/>
          <w:szCs w:val="24"/>
          <w:vertAlign w:val="superscript"/>
        </w:rPr>
        <w:t>-1</w:t>
      </w:r>
      <w:r w:rsidRPr="0026452A">
        <w:rPr>
          <w:sz w:val="24"/>
          <w:szCs w:val="24"/>
        </w:rPr>
        <w:t>), soil organic matter (15.7 g kg</w:t>
      </w:r>
      <w:r w:rsidRPr="0026452A">
        <w:rPr>
          <w:sz w:val="24"/>
          <w:szCs w:val="24"/>
          <w:vertAlign w:val="superscript"/>
        </w:rPr>
        <w:t>-1</w:t>
      </w:r>
      <w:r w:rsidRPr="0026452A">
        <w:rPr>
          <w:sz w:val="24"/>
          <w:szCs w:val="24"/>
        </w:rPr>
        <w:t xml:space="preserve">) also fall within the critical low range in soils of Western Nigeria as published by </w:t>
      </w:r>
      <w:proofErr w:type="spellStart"/>
      <w:r w:rsidRPr="0026452A">
        <w:rPr>
          <w:sz w:val="24"/>
          <w:szCs w:val="24"/>
        </w:rPr>
        <w:t>Adepetu</w:t>
      </w:r>
      <w:proofErr w:type="spellEnd"/>
      <w:r w:rsidRPr="0026452A">
        <w:rPr>
          <w:sz w:val="24"/>
          <w:szCs w:val="24"/>
        </w:rPr>
        <w:t xml:space="preserve"> (1986). With low N, low organic matter, low P, and low CEC, it is obvious that the soil is inherently low in fertility and would therefore inevitably have to rely on soil amendments for meaningful and sustainable agricultural productivity. </w:t>
      </w:r>
    </w:p>
    <w:p w:rsidR="00F17DA6" w:rsidRPr="0026452A" w:rsidRDefault="00F17DA6" w:rsidP="00F17DA6">
      <w:pPr>
        <w:jc w:val="both"/>
        <w:rPr>
          <w:sz w:val="24"/>
          <w:szCs w:val="24"/>
        </w:rPr>
        <w:sectPr w:rsidR="00F17DA6" w:rsidRPr="0026452A" w:rsidSect="00BD3BB8">
          <w:type w:val="continuous"/>
          <w:pgSz w:w="12240" w:h="16560" w:code="1"/>
          <w:pgMar w:top="1440" w:right="1440" w:bottom="1440" w:left="1440" w:header="720" w:footer="720" w:gutter="0"/>
          <w:cols w:num="2" w:space="288"/>
          <w:docGrid w:linePitch="360"/>
        </w:sectPr>
      </w:pPr>
    </w:p>
    <w:p w:rsidR="00F17DA6" w:rsidRPr="0026452A" w:rsidRDefault="00F17DA6" w:rsidP="00F17DA6">
      <w:pPr>
        <w:ind w:left="900" w:hanging="900"/>
        <w:jc w:val="both"/>
        <w:rPr>
          <w:b/>
          <w:bCs/>
          <w:sz w:val="24"/>
          <w:szCs w:val="24"/>
        </w:rPr>
      </w:pPr>
    </w:p>
    <w:p w:rsidR="00F17DA6" w:rsidRPr="0026452A" w:rsidRDefault="00F17DA6" w:rsidP="00AE0FDE">
      <w:pPr>
        <w:spacing w:line="264" w:lineRule="auto"/>
        <w:jc w:val="both"/>
        <w:rPr>
          <w:b/>
          <w:sz w:val="24"/>
          <w:szCs w:val="24"/>
        </w:rPr>
      </w:pPr>
      <w:r w:rsidRPr="0026452A">
        <w:rPr>
          <w:b/>
          <w:bCs/>
          <w:noProof/>
          <w:sz w:val="24"/>
          <w:szCs w:val="24"/>
          <w:lang w:eastAsia="zh-TW"/>
        </w:rPr>
        <w:pict>
          <v:rect id="_x0000_s1058" style="position:absolute;left:0;text-align:left;margin-left:212.45pt;margin-top:28.6pt;width:54pt;height:27pt;z-index:251672576" stroked="f">
            <v:textbox style="mso-next-textbox:#_x0000_s1058">
              <w:txbxContent>
                <w:p w:rsidR="00F17DA6" w:rsidRPr="009D63EA" w:rsidRDefault="00F17DA6" w:rsidP="00F17DA6">
                  <w:pPr>
                    <w:jc w:val="center"/>
                  </w:pPr>
                  <w:r>
                    <w:t>26</w:t>
                  </w:r>
                </w:p>
              </w:txbxContent>
            </v:textbox>
          </v:rect>
        </w:pict>
      </w:r>
      <w:r w:rsidRPr="0026452A">
        <w:rPr>
          <w:b/>
          <w:bCs/>
          <w:sz w:val="24"/>
          <w:szCs w:val="24"/>
        </w:rPr>
        <w:br w:type="page"/>
      </w:r>
      <w:proofErr w:type="gramStart"/>
      <w:r w:rsidRPr="0026452A">
        <w:rPr>
          <w:b/>
          <w:bCs/>
          <w:sz w:val="24"/>
          <w:szCs w:val="24"/>
        </w:rPr>
        <w:lastRenderedPageBreak/>
        <w:t>Table 1</w:t>
      </w:r>
      <w:r w:rsidRPr="0026452A">
        <w:rPr>
          <w:b/>
          <w:sz w:val="24"/>
          <w:szCs w:val="24"/>
        </w:rPr>
        <w:t>: Some physical and chemical properties of the soils used for the field experiment.</w:t>
      </w:r>
      <w:proofErr w:type="gramEnd"/>
    </w:p>
    <w:tbl>
      <w:tblPr>
        <w:tblW w:w="0" w:type="auto"/>
        <w:tblLook w:val="0000"/>
      </w:tblPr>
      <w:tblGrid>
        <w:gridCol w:w="2952"/>
        <w:gridCol w:w="2952"/>
        <w:gridCol w:w="2952"/>
      </w:tblGrid>
      <w:tr w:rsidR="00F17DA6" w:rsidRPr="0026452A" w:rsidTr="00646F7C">
        <w:trPr>
          <w:trHeight w:val="369"/>
        </w:trPr>
        <w:tc>
          <w:tcPr>
            <w:tcW w:w="2952" w:type="dxa"/>
            <w:tcBorders>
              <w:top w:val="single" w:sz="4" w:space="0" w:color="auto"/>
              <w:bottom w:val="single" w:sz="4" w:space="0" w:color="auto"/>
            </w:tcBorders>
          </w:tcPr>
          <w:p w:rsidR="00F17DA6" w:rsidRPr="0026452A" w:rsidRDefault="00F17DA6" w:rsidP="00646F7C">
            <w:pPr>
              <w:spacing w:line="264" w:lineRule="auto"/>
              <w:jc w:val="both"/>
              <w:rPr>
                <w:b/>
                <w:sz w:val="24"/>
                <w:szCs w:val="24"/>
              </w:rPr>
            </w:pPr>
            <w:r w:rsidRPr="0026452A">
              <w:rPr>
                <w:b/>
                <w:bCs/>
                <w:noProof/>
                <w:sz w:val="24"/>
                <w:szCs w:val="24"/>
                <w:lang w:eastAsia="zh-TW"/>
              </w:rPr>
              <w:pict>
                <v:group id="_x0000_s1044" style="position:absolute;left:0;text-align:left;margin-left:-13.7pt;margin-top:-62.65pt;width:477pt;height:18pt;z-index:251666432" coordorigin="1260,1080" coordsize="9540,360">
                  <v:line id="_x0000_s1045" style="position:absolute" from="1260,1440" to="10800,1440"/>
                  <v:rect id="_x0000_s1046" style="position:absolute;left:1260;top:1080;width:9540;height:360" stroked="f">
                    <v:textbox style="mso-next-textbox:#_x0000_s1046">
                      <w:txbxContent>
                        <w:p w:rsidR="00F17DA6" w:rsidRPr="00B118A7" w:rsidRDefault="00F17DA6" w:rsidP="00F17DA6">
                          <w:pPr>
                            <w:jc w:val="right"/>
                            <w:rPr>
                              <w:i/>
                            </w:rPr>
                          </w:pPr>
                          <w:proofErr w:type="spellStart"/>
                          <w:r>
                            <w:rPr>
                              <w:i/>
                            </w:rPr>
                            <w:t>Amusan</w:t>
                          </w:r>
                          <w:proofErr w:type="spellEnd"/>
                          <w:r>
                            <w:rPr>
                              <w:i/>
                            </w:rPr>
                            <w:t xml:space="preserve"> and </w:t>
                          </w:r>
                          <w:proofErr w:type="spellStart"/>
                          <w:r>
                            <w:rPr>
                              <w:i/>
                            </w:rPr>
                            <w:t>Ojeniyi</w:t>
                          </w:r>
                          <w:proofErr w:type="spellEnd"/>
                          <w:r>
                            <w:rPr>
                              <w:i/>
                            </w:rPr>
                            <w:t xml:space="preserve"> </w:t>
                          </w:r>
                          <w:r w:rsidR="00762C19">
                            <w:rPr>
                              <w:i/>
                            </w:rPr>
                            <w:t>NJSS/21(2)/2011</w:t>
                          </w:r>
                        </w:p>
                      </w:txbxContent>
                    </v:textbox>
                  </v:rect>
                </v:group>
              </w:pict>
            </w:r>
            <w:r w:rsidRPr="0026452A">
              <w:rPr>
                <w:b/>
                <w:sz w:val="24"/>
                <w:szCs w:val="24"/>
              </w:rPr>
              <w:t>Parameters</w:t>
            </w:r>
          </w:p>
        </w:tc>
        <w:tc>
          <w:tcPr>
            <w:tcW w:w="2952" w:type="dxa"/>
            <w:tcBorders>
              <w:top w:val="single" w:sz="4" w:space="0" w:color="auto"/>
              <w:bottom w:val="single" w:sz="4" w:space="0" w:color="auto"/>
            </w:tcBorders>
          </w:tcPr>
          <w:p w:rsidR="00F17DA6" w:rsidRPr="0026452A" w:rsidRDefault="00F17DA6" w:rsidP="00646F7C">
            <w:pPr>
              <w:pStyle w:val="Heading1"/>
              <w:spacing w:line="264" w:lineRule="auto"/>
              <w:jc w:val="both"/>
              <w:rPr>
                <w:rFonts w:ascii="Times New Roman" w:hAnsi="Times New Roman"/>
                <w:bCs/>
                <w:sz w:val="24"/>
              </w:rPr>
            </w:pPr>
            <w:r w:rsidRPr="0026452A">
              <w:rPr>
                <w:rFonts w:ascii="Times New Roman" w:hAnsi="Times New Roman"/>
              </w:rPr>
              <w:tab/>
            </w:r>
            <w:r w:rsidRPr="0026452A">
              <w:rPr>
                <w:rFonts w:ascii="Times New Roman" w:hAnsi="Times New Roman"/>
                <w:sz w:val="24"/>
              </w:rPr>
              <w:tab/>
              <w:t>Values</w:t>
            </w:r>
          </w:p>
        </w:tc>
        <w:tc>
          <w:tcPr>
            <w:tcW w:w="2952" w:type="dxa"/>
            <w:tcBorders>
              <w:top w:val="single" w:sz="4" w:space="0" w:color="auto"/>
              <w:bottom w:val="single" w:sz="4" w:space="0" w:color="auto"/>
            </w:tcBorders>
          </w:tcPr>
          <w:p w:rsidR="00F17DA6" w:rsidRPr="0026452A" w:rsidRDefault="00F17DA6" w:rsidP="00646F7C">
            <w:pPr>
              <w:spacing w:line="264" w:lineRule="auto"/>
              <w:jc w:val="both"/>
              <w:rPr>
                <w:sz w:val="24"/>
                <w:szCs w:val="24"/>
              </w:rPr>
            </w:pPr>
          </w:p>
        </w:tc>
      </w:tr>
      <w:tr w:rsidR="00F17DA6" w:rsidRPr="0026452A" w:rsidTr="00646F7C">
        <w:trPr>
          <w:trHeight w:val="360"/>
        </w:trPr>
        <w:tc>
          <w:tcPr>
            <w:tcW w:w="2952" w:type="dxa"/>
            <w:tcBorders>
              <w:top w:val="single" w:sz="4" w:space="0" w:color="auto"/>
            </w:tcBorders>
            <w:vAlign w:val="center"/>
          </w:tcPr>
          <w:p w:rsidR="00F17DA6" w:rsidRPr="0026452A" w:rsidRDefault="00F17DA6" w:rsidP="00646F7C">
            <w:pPr>
              <w:spacing w:line="264" w:lineRule="auto"/>
              <w:jc w:val="both"/>
              <w:rPr>
                <w:sz w:val="24"/>
                <w:szCs w:val="24"/>
              </w:rPr>
            </w:pPr>
            <w:r w:rsidRPr="0026452A">
              <w:rPr>
                <w:sz w:val="24"/>
                <w:szCs w:val="24"/>
              </w:rPr>
              <w:t>pH (H</w:t>
            </w:r>
            <w:r w:rsidRPr="0026452A">
              <w:rPr>
                <w:sz w:val="24"/>
                <w:szCs w:val="24"/>
                <w:vertAlign w:val="subscript"/>
              </w:rPr>
              <w:t>2</w:t>
            </w:r>
            <w:r w:rsidRPr="0026452A">
              <w:rPr>
                <w:sz w:val="24"/>
                <w:szCs w:val="24"/>
              </w:rPr>
              <w:t>O)</w:t>
            </w:r>
          </w:p>
        </w:tc>
        <w:tc>
          <w:tcPr>
            <w:tcW w:w="2952" w:type="dxa"/>
            <w:tcBorders>
              <w:top w:val="single" w:sz="4" w:space="0" w:color="auto"/>
            </w:tcBorders>
            <w:vAlign w:val="center"/>
          </w:tcPr>
          <w:p w:rsidR="00F17DA6" w:rsidRPr="0026452A" w:rsidRDefault="00F17DA6" w:rsidP="00646F7C">
            <w:pPr>
              <w:spacing w:line="264" w:lineRule="auto"/>
              <w:jc w:val="both"/>
              <w:rPr>
                <w:sz w:val="24"/>
                <w:szCs w:val="24"/>
              </w:rPr>
            </w:pPr>
            <w:r w:rsidRPr="0026452A">
              <w:rPr>
                <w:sz w:val="24"/>
                <w:szCs w:val="24"/>
              </w:rPr>
              <w:tab/>
            </w:r>
            <w:r w:rsidRPr="0026452A">
              <w:rPr>
                <w:sz w:val="24"/>
                <w:szCs w:val="24"/>
              </w:rPr>
              <w:tab/>
              <w:t>5.80</w:t>
            </w:r>
          </w:p>
        </w:tc>
        <w:tc>
          <w:tcPr>
            <w:tcW w:w="2952" w:type="dxa"/>
            <w:tcBorders>
              <w:top w:val="single" w:sz="4" w:space="0" w:color="auto"/>
            </w:tcBorders>
            <w:vAlign w:val="center"/>
          </w:tcPr>
          <w:p w:rsidR="00F17DA6" w:rsidRPr="0026452A" w:rsidRDefault="00F17DA6" w:rsidP="00646F7C">
            <w:pPr>
              <w:spacing w:line="264" w:lineRule="auto"/>
              <w:jc w:val="both"/>
              <w:rPr>
                <w:sz w:val="24"/>
                <w:szCs w:val="24"/>
              </w:rPr>
            </w:pPr>
          </w:p>
        </w:tc>
      </w:tr>
      <w:tr w:rsidR="00F17DA6" w:rsidRPr="0026452A" w:rsidTr="00646F7C">
        <w:trPr>
          <w:trHeight w:val="369"/>
        </w:trPr>
        <w:tc>
          <w:tcPr>
            <w:tcW w:w="2952" w:type="dxa"/>
            <w:vAlign w:val="center"/>
          </w:tcPr>
          <w:p w:rsidR="00F17DA6" w:rsidRPr="0026452A" w:rsidRDefault="00F17DA6" w:rsidP="00646F7C">
            <w:pPr>
              <w:spacing w:line="264" w:lineRule="auto"/>
              <w:jc w:val="both"/>
              <w:rPr>
                <w:sz w:val="24"/>
                <w:szCs w:val="24"/>
              </w:rPr>
            </w:pPr>
            <w:proofErr w:type="spellStart"/>
            <w:r w:rsidRPr="0026452A">
              <w:rPr>
                <w:sz w:val="24"/>
                <w:szCs w:val="24"/>
              </w:rPr>
              <w:t>Av.P</w:t>
            </w:r>
            <w:proofErr w:type="spellEnd"/>
            <w:r w:rsidRPr="0026452A">
              <w:rPr>
                <w:sz w:val="24"/>
                <w:szCs w:val="24"/>
              </w:rPr>
              <w:t xml:space="preserve"> (mg kg</w:t>
            </w:r>
            <w:r w:rsidRPr="0026452A">
              <w:rPr>
                <w:sz w:val="24"/>
                <w:szCs w:val="24"/>
                <w:vertAlign w:val="superscript"/>
              </w:rPr>
              <w:t>-1</w:t>
            </w:r>
            <w:r w:rsidRPr="0026452A">
              <w:rPr>
                <w:sz w:val="24"/>
                <w:szCs w:val="24"/>
              </w:rPr>
              <w:t>)</w:t>
            </w:r>
          </w:p>
        </w:tc>
        <w:tc>
          <w:tcPr>
            <w:tcW w:w="2952" w:type="dxa"/>
            <w:vAlign w:val="center"/>
          </w:tcPr>
          <w:p w:rsidR="00F17DA6" w:rsidRPr="0026452A" w:rsidRDefault="00F17DA6" w:rsidP="00646F7C">
            <w:pPr>
              <w:spacing w:line="264" w:lineRule="auto"/>
              <w:jc w:val="both"/>
              <w:rPr>
                <w:sz w:val="24"/>
                <w:szCs w:val="24"/>
              </w:rPr>
            </w:pPr>
            <w:r w:rsidRPr="0026452A">
              <w:rPr>
                <w:sz w:val="24"/>
                <w:szCs w:val="24"/>
              </w:rPr>
              <w:tab/>
            </w:r>
            <w:r w:rsidRPr="0026452A">
              <w:rPr>
                <w:sz w:val="24"/>
                <w:szCs w:val="24"/>
              </w:rPr>
              <w:tab/>
              <w:t>9.50</w:t>
            </w:r>
          </w:p>
        </w:tc>
        <w:tc>
          <w:tcPr>
            <w:tcW w:w="2952" w:type="dxa"/>
            <w:vAlign w:val="center"/>
          </w:tcPr>
          <w:p w:rsidR="00F17DA6" w:rsidRPr="0026452A" w:rsidRDefault="00F17DA6" w:rsidP="00646F7C">
            <w:pPr>
              <w:spacing w:line="264" w:lineRule="auto"/>
              <w:jc w:val="both"/>
              <w:rPr>
                <w:sz w:val="24"/>
                <w:szCs w:val="24"/>
              </w:rPr>
            </w:pPr>
          </w:p>
        </w:tc>
      </w:tr>
      <w:tr w:rsidR="00F17DA6" w:rsidRPr="0026452A" w:rsidTr="00646F7C">
        <w:trPr>
          <w:trHeight w:val="360"/>
        </w:trPr>
        <w:tc>
          <w:tcPr>
            <w:tcW w:w="2952" w:type="dxa"/>
            <w:vAlign w:val="center"/>
          </w:tcPr>
          <w:p w:rsidR="00F17DA6" w:rsidRPr="0026452A" w:rsidRDefault="00F17DA6" w:rsidP="00646F7C">
            <w:pPr>
              <w:spacing w:line="264" w:lineRule="auto"/>
              <w:jc w:val="both"/>
              <w:rPr>
                <w:sz w:val="24"/>
                <w:szCs w:val="24"/>
              </w:rPr>
            </w:pPr>
            <w:r w:rsidRPr="0026452A">
              <w:rPr>
                <w:sz w:val="24"/>
                <w:szCs w:val="24"/>
              </w:rPr>
              <w:t>Na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w:t>
            </w:r>
          </w:p>
        </w:tc>
        <w:tc>
          <w:tcPr>
            <w:tcW w:w="2952" w:type="dxa"/>
            <w:vAlign w:val="center"/>
          </w:tcPr>
          <w:p w:rsidR="00F17DA6" w:rsidRPr="0026452A" w:rsidRDefault="00F17DA6" w:rsidP="00646F7C">
            <w:pPr>
              <w:spacing w:line="264" w:lineRule="auto"/>
              <w:jc w:val="both"/>
              <w:rPr>
                <w:sz w:val="24"/>
                <w:szCs w:val="24"/>
              </w:rPr>
            </w:pPr>
            <w:r w:rsidRPr="0026452A">
              <w:rPr>
                <w:sz w:val="24"/>
                <w:szCs w:val="24"/>
              </w:rPr>
              <w:tab/>
            </w:r>
            <w:r w:rsidRPr="0026452A">
              <w:rPr>
                <w:sz w:val="24"/>
                <w:szCs w:val="24"/>
              </w:rPr>
              <w:tab/>
              <w:t>0.83</w:t>
            </w:r>
          </w:p>
        </w:tc>
        <w:tc>
          <w:tcPr>
            <w:tcW w:w="2952" w:type="dxa"/>
            <w:vAlign w:val="center"/>
          </w:tcPr>
          <w:p w:rsidR="00F17DA6" w:rsidRPr="0026452A" w:rsidRDefault="00F17DA6" w:rsidP="00646F7C">
            <w:pPr>
              <w:spacing w:line="264" w:lineRule="auto"/>
              <w:jc w:val="both"/>
              <w:rPr>
                <w:sz w:val="24"/>
                <w:szCs w:val="24"/>
              </w:rPr>
            </w:pPr>
          </w:p>
        </w:tc>
      </w:tr>
      <w:tr w:rsidR="00F17DA6" w:rsidRPr="0026452A" w:rsidTr="00646F7C">
        <w:trPr>
          <w:trHeight w:val="360"/>
        </w:trPr>
        <w:tc>
          <w:tcPr>
            <w:tcW w:w="2952" w:type="dxa"/>
            <w:vAlign w:val="center"/>
          </w:tcPr>
          <w:p w:rsidR="00F17DA6" w:rsidRPr="0026452A" w:rsidRDefault="00F17DA6" w:rsidP="00646F7C">
            <w:pPr>
              <w:spacing w:line="264" w:lineRule="auto"/>
              <w:jc w:val="both"/>
              <w:rPr>
                <w:sz w:val="24"/>
                <w:szCs w:val="24"/>
              </w:rPr>
            </w:pPr>
            <w:r w:rsidRPr="0026452A">
              <w:rPr>
                <w:sz w:val="24"/>
                <w:szCs w:val="24"/>
              </w:rPr>
              <w:t>K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w:t>
            </w:r>
          </w:p>
        </w:tc>
        <w:tc>
          <w:tcPr>
            <w:tcW w:w="2952" w:type="dxa"/>
            <w:vAlign w:val="center"/>
          </w:tcPr>
          <w:p w:rsidR="00F17DA6" w:rsidRPr="0026452A" w:rsidRDefault="00F17DA6" w:rsidP="00646F7C">
            <w:pPr>
              <w:spacing w:line="264" w:lineRule="auto"/>
              <w:jc w:val="both"/>
              <w:rPr>
                <w:sz w:val="24"/>
                <w:szCs w:val="24"/>
              </w:rPr>
            </w:pPr>
            <w:r w:rsidRPr="0026452A">
              <w:rPr>
                <w:sz w:val="24"/>
                <w:szCs w:val="24"/>
              </w:rPr>
              <w:tab/>
            </w:r>
            <w:r w:rsidRPr="0026452A">
              <w:rPr>
                <w:sz w:val="24"/>
                <w:szCs w:val="24"/>
              </w:rPr>
              <w:tab/>
              <w:t>0.12</w:t>
            </w:r>
          </w:p>
        </w:tc>
        <w:tc>
          <w:tcPr>
            <w:tcW w:w="2952" w:type="dxa"/>
            <w:vAlign w:val="center"/>
          </w:tcPr>
          <w:p w:rsidR="00F17DA6" w:rsidRPr="0026452A" w:rsidRDefault="00F17DA6" w:rsidP="00646F7C">
            <w:pPr>
              <w:spacing w:line="264" w:lineRule="auto"/>
              <w:jc w:val="both"/>
              <w:rPr>
                <w:sz w:val="24"/>
                <w:szCs w:val="24"/>
              </w:rPr>
            </w:pPr>
          </w:p>
        </w:tc>
      </w:tr>
      <w:tr w:rsidR="00F17DA6" w:rsidRPr="0026452A" w:rsidTr="00646F7C">
        <w:trPr>
          <w:trHeight w:val="351"/>
        </w:trPr>
        <w:tc>
          <w:tcPr>
            <w:tcW w:w="2952" w:type="dxa"/>
            <w:vAlign w:val="center"/>
          </w:tcPr>
          <w:p w:rsidR="00F17DA6" w:rsidRPr="0026452A" w:rsidRDefault="00F17DA6" w:rsidP="00646F7C">
            <w:pPr>
              <w:spacing w:line="264" w:lineRule="auto"/>
              <w:jc w:val="both"/>
              <w:rPr>
                <w:sz w:val="24"/>
                <w:szCs w:val="24"/>
              </w:rPr>
            </w:pPr>
            <w:r w:rsidRPr="0026452A">
              <w:rPr>
                <w:sz w:val="24"/>
                <w:szCs w:val="24"/>
              </w:rPr>
              <w:t>Ca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w:t>
            </w:r>
          </w:p>
        </w:tc>
        <w:tc>
          <w:tcPr>
            <w:tcW w:w="2952" w:type="dxa"/>
            <w:vAlign w:val="center"/>
          </w:tcPr>
          <w:p w:rsidR="00F17DA6" w:rsidRPr="0026452A" w:rsidRDefault="00F17DA6" w:rsidP="00646F7C">
            <w:pPr>
              <w:spacing w:line="264" w:lineRule="auto"/>
              <w:jc w:val="both"/>
              <w:rPr>
                <w:sz w:val="24"/>
                <w:szCs w:val="24"/>
              </w:rPr>
            </w:pPr>
            <w:r w:rsidRPr="0026452A">
              <w:rPr>
                <w:sz w:val="24"/>
                <w:szCs w:val="24"/>
              </w:rPr>
              <w:tab/>
            </w:r>
            <w:r w:rsidRPr="0026452A">
              <w:rPr>
                <w:sz w:val="24"/>
                <w:szCs w:val="24"/>
              </w:rPr>
              <w:tab/>
              <w:t>1.10</w:t>
            </w:r>
          </w:p>
        </w:tc>
        <w:tc>
          <w:tcPr>
            <w:tcW w:w="2952" w:type="dxa"/>
            <w:vAlign w:val="center"/>
          </w:tcPr>
          <w:p w:rsidR="00F17DA6" w:rsidRPr="0026452A" w:rsidRDefault="00F17DA6" w:rsidP="00646F7C">
            <w:pPr>
              <w:spacing w:line="264" w:lineRule="auto"/>
              <w:jc w:val="both"/>
              <w:rPr>
                <w:sz w:val="24"/>
                <w:szCs w:val="24"/>
              </w:rPr>
            </w:pPr>
          </w:p>
        </w:tc>
      </w:tr>
      <w:tr w:rsidR="00F17DA6" w:rsidRPr="0026452A" w:rsidTr="00646F7C">
        <w:trPr>
          <w:trHeight w:val="378"/>
        </w:trPr>
        <w:tc>
          <w:tcPr>
            <w:tcW w:w="2952" w:type="dxa"/>
            <w:vAlign w:val="center"/>
          </w:tcPr>
          <w:p w:rsidR="00F17DA6" w:rsidRPr="0026452A" w:rsidRDefault="00F17DA6" w:rsidP="00646F7C">
            <w:pPr>
              <w:spacing w:line="264" w:lineRule="auto"/>
              <w:jc w:val="both"/>
              <w:rPr>
                <w:sz w:val="24"/>
                <w:szCs w:val="24"/>
              </w:rPr>
            </w:pPr>
            <w:r w:rsidRPr="0026452A">
              <w:rPr>
                <w:sz w:val="24"/>
                <w:szCs w:val="24"/>
              </w:rPr>
              <w:t>Mg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w:t>
            </w:r>
          </w:p>
        </w:tc>
        <w:tc>
          <w:tcPr>
            <w:tcW w:w="2952" w:type="dxa"/>
            <w:vAlign w:val="center"/>
          </w:tcPr>
          <w:p w:rsidR="00F17DA6" w:rsidRPr="0026452A" w:rsidRDefault="00F17DA6" w:rsidP="00646F7C">
            <w:pPr>
              <w:spacing w:line="264" w:lineRule="auto"/>
              <w:jc w:val="both"/>
              <w:rPr>
                <w:sz w:val="24"/>
                <w:szCs w:val="24"/>
              </w:rPr>
            </w:pPr>
            <w:r w:rsidRPr="0026452A">
              <w:rPr>
                <w:sz w:val="24"/>
                <w:szCs w:val="24"/>
              </w:rPr>
              <w:tab/>
            </w:r>
            <w:r w:rsidRPr="0026452A">
              <w:rPr>
                <w:sz w:val="24"/>
                <w:szCs w:val="24"/>
              </w:rPr>
              <w:tab/>
              <w:t>0.89</w:t>
            </w:r>
          </w:p>
        </w:tc>
        <w:tc>
          <w:tcPr>
            <w:tcW w:w="2952" w:type="dxa"/>
            <w:vAlign w:val="center"/>
          </w:tcPr>
          <w:p w:rsidR="00F17DA6" w:rsidRPr="0026452A" w:rsidRDefault="00F17DA6" w:rsidP="00646F7C">
            <w:pPr>
              <w:spacing w:line="264" w:lineRule="auto"/>
              <w:jc w:val="both"/>
              <w:rPr>
                <w:sz w:val="24"/>
                <w:szCs w:val="24"/>
              </w:rPr>
            </w:pPr>
          </w:p>
        </w:tc>
      </w:tr>
      <w:tr w:rsidR="00F17DA6" w:rsidRPr="0026452A" w:rsidTr="00646F7C">
        <w:trPr>
          <w:trHeight w:val="351"/>
        </w:trPr>
        <w:tc>
          <w:tcPr>
            <w:tcW w:w="2952" w:type="dxa"/>
            <w:vAlign w:val="center"/>
          </w:tcPr>
          <w:p w:rsidR="00F17DA6" w:rsidRPr="0026452A" w:rsidRDefault="00F17DA6" w:rsidP="00646F7C">
            <w:pPr>
              <w:spacing w:line="264" w:lineRule="auto"/>
              <w:jc w:val="both"/>
              <w:rPr>
                <w:sz w:val="24"/>
                <w:szCs w:val="24"/>
              </w:rPr>
            </w:pPr>
            <w:r w:rsidRPr="0026452A">
              <w:rPr>
                <w:sz w:val="24"/>
                <w:szCs w:val="24"/>
              </w:rPr>
              <w:t>H</w:t>
            </w:r>
            <w:r w:rsidRPr="0026452A">
              <w:rPr>
                <w:sz w:val="24"/>
                <w:szCs w:val="24"/>
                <w:vertAlign w:val="superscript"/>
              </w:rPr>
              <w:t></w:t>
            </w:r>
          </w:p>
        </w:tc>
        <w:tc>
          <w:tcPr>
            <w:tcW w:w="2952" w:type="dxa"/>
            <w:vAlign w:val="center"/>
          </w:tcPr>
          <w:p w:rsidR="00F17DA6" w:rsidRPr="0026452A" w:rsidRDefault="00F17DA6" w:rsidP="00646F7C">
            <w:pPr>
              <w:spacing w:line="264" w:lineRule="auto"/>
              <w:jc w:val="both"/>
              <w:rPr>
                <w:sz w:val="24"/>
                <w:szCs w:val="24"/>
              </w:rPr>
            </w:pPr>
            <w:r w:rsidRPr="0026452A">
              <w:rPr>
                <w:sz w:val="24"/>
                <w:szCs w:val="24"/>
              </w:rPr>
              <w:tab/>
            </w:r>
            <w:r w:rsidRPr="0026452A">
              <w:rPr>
                <w:sz w:val="24"/>
                <w:szCs w:val="24"/>
              </w:rPr>
              <w:tab/>
              <w:t>0.12</w:t>
            </w:r>
          </w:p>
        </w:tc>
        <w:tc>
          <w:tcPr>
            <w:tcW w:w="2952" w:type="dxa"/>
            <w:vAlign w:val="center"/>
          </w:tcPr>
          <w:p w:rsidR="00F17DA6" w:rsidRPr="0026452A" w:rsidRDefault="00F17DA6" w:rsidP="00646F7C">
            <w:pPr>
              <w:spacing w:line="264" w:lineRule="auto"/>
              <w:jc w:val="both"/>
              <w:rPr>
                <w:sz w:val="24"/>
                <w:szCs w:val="24"/>
              </w:rPr>
            </w:pPr>
          </w:p>
        </w:tc>
      </w:tr>
      <w:tr w:rsidR="00F17DA6" w:rsidRPr="0026452A" w:rsidTr="00646F7C">
        <w:trPr>
          <w:trHeight w:val="360"/>
        </w:trPr>
        <w:tc>
          <w:tcPr>
            <w:tcW w:w="2952" w:type="dxa"/>
            <w:vAlign w:val="center"/>
          </w:tcPr>
          <w:p w:rsidR="00F17DA6" w:rsidRPr="0026452A" w:rsidRDefault="00F17DA6" w:rsidP="00646F7C">
            <w:pPr>
              <w:pStyle w:val="Heading2"/>
              <w:spacing w:line="264" w:lineRule="auto"/>
              <w:rPr>
                <w:rFonts w:ascii="Times New Roman" w:hAnsi="Times New Roman"/>
              </w:rPr>
            </w:pPr>
            <w:r w:rsidRPr="0026452A">
              <w:rPr>
                <w:rFonts w:ascii="Times New Roman" w:hAnsi="Times New Roman"/>
              </w:rPr>
              <w:t>ECEC (</w:t>
            </w:r>
            <w:proofErr w:type="spellStart"/>
            <w:r w:rsidRPr="0026452A">
              <w:rPr>
                <w:rFonts w:ascii="Times New Roman" w:hAnsi="Times New Roman"/>
              </w:rPr>
              <w:t>cmol</w:t>
            </w:r>
            <w:proofErr w:type="spellEnd"/>
            <w:r w:rsidRPr="0026452A">
              <w:rPr>
                <w:rFonts w:ascii="Times New Roman" w:hAnsi="Times New Roman"/>
              </w:rPr>
              <w:t xml:space="preserve"> kg</w:t>
            </w:r>
            <w:r w:rsidRPr="0026452A">
              <w:rPr>
                <w:rFonts w:ascii="Times New Roman" w:hAnsi="Times New Roman"/>
                <w:vertAlign w:val="superscript"/>
              </w:rPr>
              <w:t>-1</w:t>
            </w:r>
            <w:r w:rsidRPr="0026452A">
              <w:rPr>
                <w:rFonts w:ascii="Times New Roman" w:hAnsi="Times New Roman"/>
              </w:rPr>
              <w:t>)</w:t>
            </w:r>
          </w:p>
        </w:tc>
        <w:tc>
          <w:tcPr>
            <w:tcW w:w="2952" w:type="dxa"/>
            <w:vAlign w:val="center"/>
          </w:tcPr>
          <w:p w:rsidR="00F17DA6" w:rsidRPr="0026452A" w:rsidRDefault="00F17DA6" w:rsidP="00646F7C">
            <w:pPr>
              <w:spacing w:line="264" w:lineRule="auto"/>
              <w:jc w:val="both"/>
              <w:rPr>
                <w:sz w:val="24"/>
                <w:szCs w:val="24"/>
              </w:rPr>
            </w:pPr>
            <w:r w:rsidRPr="0026452A">
              <w:rPr>
                <w:sz w:val="24"/>
                <w:szCs w:val="24"/>
              </w:rPr>
              <w:tab/>
            </w:r>
            <w:r w:rsidRPr="0026452A">
              <w:rPr>
                <w:sz w:val="24"/>
                <w:szCs w:val="24"/>
              </w:rPr>
              <w:tab/>
              <w:t>3.06</w:t>
            </w:r>
          </w:p>
        </w:tc>
        <w:tc>
          <w:tcPr>
            <w:tcW w:w="2952" w:type="dxa"/>
            <w:vAlign w:val="center"/>
          </w:tcPr>
          <w:p w:rsidR="00F17DA6" w:rsidRPr="0026452A" w:rsidRDefault="00F17DA6" w:rsidP="00646F7C">
            <w:pPr>
              <w:spacing w:line="264" w:lineRule="auto"/>
              <w:jc w:val="both"/>
              <w:rPr>
                <w:sz w:val="24"/>
                <w:szCs w:val="24"/>
              </w:rPr>
            </w:pPr>
          </w:p>
        </w:tc>
      </w:tr>
      <w:tr w:rsidR="00F17DA6" w:rsidRPr="0026452A" w:rsidTr="00646F7C">
        <w:trPr>
          <w:trHeight w:val="369"/>
        </w:trPr>
        <w:tc>
          <w:tcPr>
            <w:tcW w:w="2952" w:type="dxa"/>
            <w:vAlign w:val="center"/>
          </w:tcPr>
          <w:p w:rsidR="00F17DA6" w:rsidRPr="0026452A" w:rsidRDefault="00F17DA6" w:rsidP="00646F7C">
            <w:pPr>
              <w:spacing w:line="264" w:lineRule="auto"/>
              <w:jc w:val="both"/>
              <w:rPr>
                <w:sz w:val="24"/>
                <w:szCs w:val="24"/>
              </w:rPr>
            </w:pPr>
            <w:r w:rsidRPr="0026452A">
              <w:rPr>
                <w:sz w:val="24"/>
                <w:szCs w:val="24"/>
              </w:rPr>
              <w:t>% Base saturation</w:t>
            </w:r>
          </w:p>
        </w:tc>
        <w:tc>
          <w:tcPr>
            <w:tcW w:w="2952" w:type="dxa"/>
            <w:vAlign w:val="center"/>
          </w:tcPr>
          <w:p w:rsidR="00F17DA6" w:rsidRPr="0026452A" w:rsidRDefault="00F17DA6" w:rsidP="00646F7C">
            <w:pPr>
              <w:spacing w:line="264" w:lineRule="auto"/>
              <w:jc w:val="both"/>
              <w:rPr>
                <w:sz w:val="24"/>
                <w:szCs w:val="24"/>
              </w:rPr>
            </w:pPr>
            <w:r w:rsidRPr="0026452A">
              <w:rPr>
                <w:sz w:val="24"/>
                <w:szCs w:val="24"/>
              </w:rPr>
              <w:tab/>
            </w:r>
            <w:r w:rsidRPr="0026452A">
              <w:rPr>
                <w:sz w:val="24"/>
                <w:szCs w:val="24"/>
              </w:rPr>
              <w:tab/>
              <w:t>96.08</w:t>
            </w:r>
          </w:p>
        </w:tc>
        <w:tc>
          <w:tcPr>
            <w:tcW w:w="2952" w:type="dxa"/>
            <w:vAlign w:val="center"/>
          </w:tcPr>
          <w:p w:rsidR="00F17DA6" w:rsidRPr="0026452A" w:rsidRDefault="00F17DA6" w:rsidP="00646F7C">
            <w:pPr>
              <w:spacing w:line="264" w:lineRule="auto"/>
              <w:jc w:val="both"/>
              <w:rPr>
                <w:sz w:val="24"/>
                <w:szCs w:val="24"/>
              </w:rPr>
            </w:pPr>
          </w:p>
        </w:tc>
      </w:tr>
      <w:tr w:rsidR="00F17DA6" w:rsidRPr="0026452A" w:rsidTr="00646F7C">
        <w:trPr>
          <w:trHeight w:val="342"/>
        </w:trPr>
        <w:tc>
          <w:tcPr>
            <w:tcW w:w="2952" w:type="dxa"/>
            <w:vAlign w:val="center"/>
          </w:tcPr>
          <w:p w:rsidR="00F17DA6" w:rsidRPr="0026452A" w:rsidRDefault="00F17DA6" w:rsidP="00646F7C">
            <w:pPr>
              <w:spacing w:line="264" w:lineRule="auto"/>
              <w:jc w:val="both"/>
              <w:rPr>
                <w:sz w:val="24"/>
                <w:szCs w:val="24"/>
              </w:rPr>
            </w:pPr>
            <w:r w:rsidRPr="0026452A">
              <w:rPr>
                <w:sz w:val="24"/>
                <w:szCs w:val="24"/>
              </w:rPr>
              <w:t>N (g kg</w:t>
            </w:r>
            <w:r w:rsidRPr="0026452A">
              <w:rPr>
                <w:sz w:val="24"/>
                <w:szCs w:val="24"/>
                <w:vertAlign w:val="superscript"/>
              </w:rPr>
              <w:t>-1</w:t>
            </w:r>
            <w:r w:rsidRPr="0026452A">
              <w:rPr>
                <w:sz w:val="24"/>
                <w:szCs w:val="24"/>
              </w:rPr>
              <w:t>)</w:t>
            </w:r>
          </w:p>
        </w:tc>
        <w:tc>
          <w:tcPr>
            <w:tcW w:w="2952" w:type="dxa"/>
            <w:vAlign w:val="center"/>
          </w:tcPr>
          <w:p w:rsidR="00F17DA6" w:rsidRPr="0026452A" w:rsidRDefault="00F17DA6" w:rsidP="00646F7C">
            <w:pPr>
              <w:spacing w:line="264" w:lineRule="auto"/>
              <w:jc w:val="both"/>
              <w:rPr>
                <w:sz w:val="24"/>
                <w:szCs w:val="24"/>
              </w:rPr>
            </w:pPr>
            <w:r w:rsidRPr="0026452A">
              <w:rPr>
                <w:sz w:val="24"/>
                <w:szCs w:val="24"/>
              </w:rPr>
              <w:tab/>
            </w:r>
            <w:r w:rsidRPr="0026452A">
              <w:rPr>
                <w:sz w:val="24"/>
                <w:szCs w:val="24"/>
              </w:rPr>
              <w:tab/>
              <w:t>0.9</w:t>
            </w:r>
          </w:p>
        </w:tc>
        <w:tc>
          <w:tcPr>
            <w:tcW w:w="2952" w:type="dxa"/>
            <w:vAlign w:val="center"/>
          </w:tcPr>
          <w:p w:rsidR="00F17DA6" w:rsidRPr="0026452A" w:rsidRDefault="00F17DA6" w:rsidP="00646F7C">
            <w:pPr>
              <w:spacing w:line="264" w:lineRule="auto"/>
              <w:jc w:val="both"/>
              <w:rPr>
                <w:sz w:val="24"/>
                <w:szCs w:val="24"/>
              </w:rPr>
            </w:pPr>
          </w:p>
        </w:tc>
      </w:tr>
      <w:tr w:rsidR="00F17DA6" w:rsidRPr="0026452A" w:rsidTr="00646F7C">
        <w:trPr>
          <w:trHeight w:val="369"/>
        </w:trPr>
        <w:tc>
          <w:tcPr>
            <w:tcW w:w="2952" w:type="dxa"/>
            <w:vAlign w:val="center"/>
          </w:tcPr>
          <w:p w:rsidR="00F17DA6" w:rsidRPr="0026452A" w:rsidRDefault="00F17DA6" w:rsidP="00646F7C">
            <w:pPr>
              <w:spacing w:line="264" w:lineRule="auto"/>
              <w:jc w:val="both"/>
              <w:rPr>
                <w:sz w:val="24"/>
                <w:szCs w:val="24"/>
              </w:rPr>
            </w:pPr>
            <w:r w:rsidRPr="0026452A">
              <w:rPr>
                <w:sz w:val="24"/>
                <w:szCs w:val="24"/>
              </w:rPr>
              <w:t>O.M (g kg</w:t>
            </w:r>
            <w:r w:rsidRPr="0026452A">
              <w:rPr>
                <w:sz w:val="24"/>
                <w:szCs w:val="24"/>
                <w:vertAlign w:val="superscript"/>
              </w:rPr>
              <w:t>-1</w:t>
            </w:r>
            <w:r w:rsidRPr="0026452A">
              <w:rPr>
                <w:sz w:val="24"/>
                <w:szCs w:val="24"/>
              </w:rPr>
              <w:t>)</w:t>
            </w:r>
          </w:p>
        </w:tc>
        <w:tc>
          <w:tcPr>
            <w:tcW w:w="2952" w:type="dxa"/>
            <w:vAlign w:val="center"/>
          </w:tcPr>
          <w:p w:rsidR="00F17DA6" w:rsidRPr="0026452A" w:rsidRDefault="00F17DA6" w:rsidP="00646F7C">
            <w:pPr>
              <w:spacing w:line="264" w:lineRule="auto"/>
              <w:jc w:val="both"/>
              <w:rPr>
                <w:sz w:val="24"/>
                <w:szCs w:val="24"/>
              </w:rPr>
            </w:pPr>
            <w:r w:rsidRPr="0026452A">
              <w:rPr>
                <w:sz w:val="24"/>
                <w:szCs w:val="24"/>
              </w:rPr>
              <w:tab/>
            </w:r>
            <w:r w:rsidRPr="0026452A">
              <w:rPr>
                <w:sz w:val="24"/>
                <w:szCs w:val="24"/>
              </w:rPr>
              <w:tab/>
              <w:t>15.7</w:t>
            </w:r>
          </w:p>
        </w:tc>
        <w:tc>
          <w:tcPr>
            <w:tcW w:w="2952" w:type="dxa"/>
            <w:vAlign w:val="center"/>
          </w:tcPr>
          <w:p w:rsidR="00F17DA6" w:rsidRPr="0026452A" w:rsidRDefault="00F17DA6" w:rsidP="00646F7C">
            <w:pPr>
              <w:spacing w:line="264" w:lineRule="auto"/>
              <w:jc w:val="both"/>
              <w:rPr>
                <w:sz w:val="24"/>
                <w:szCs w:val="24"/>
              </w:rPr>
            </w:pPr>
          </w:p>
        </w:tc>
      </w:tr>
      <w:tr w:rsidR="00F17DA6" w:rsidRPr="0026452A" w:rsidTr="00646F7C">
        <w:trPr>
          <w:trHeight w:val="360"/>
        </w:trPr>
        <w:tc>
          <w:tcPr>
            <w:tcW w:w="2952" w:type="dxa"/>
            <w:vAlign w:val="center"/>
          </w:tcPr>
          <w:p w:rsidR="00F17DA6" w:rsidRPr="0026452A" w:rsidRDefault="00F17DA6" w:rsidP="00646F7C">
            <w:pPr>
              <w:spacing w:line="264" w:lineRule="auto"/>
              <w:jc w:val="both"/>
              <w:rPr>
                <w:sz w:val="24"/>
                <w:szCs w:val="24"/>
              </w:rPr>
            </w:pPr>
            <w:r w:rsidRPr="0026452A">
              <w:rPr>
                <w:sz w:val="24"/>
                <w:szCs w:val="24"/>
              </w:rPr>
              <w:t>SILT (%)</w:t>
            </w:r>
          </w:p>
        </w:tc>
        <w:tc>
          <w:tcPr>
            <w:tcW w:w="2952" w:type="dxa"/>
            <w:vAlign w:val="center"/>
          </w:tcPr>
          <w:p w:rsidR="00F17DA6" w:rsidRPr="0026452A" w:rsidRDefault="00F17DA6" w:rsidP="00646F7C">
            <w:pPr>
              <w:spacing w:line="264" w:lineRule="auto"/>
              <w:jc w:val="both"/>
              <w:rPr>
                <w:sz w:val="24"/>
                <w:szCs w:val="24"/>
              </w:rPr>
            </w:pPr>
            <w:r w:rsidRPr="0026452A">
              <w:rPr>
                <w:sz w:val="24"/>
                <w:szCs w:val="24"/>
              </w:rPr>
              <w:tab/>
            </w:r>
            <w:r w:rsidRPr="0026452A">
              <w:rPr>
                <w:sz w:val="24"/>
                <w:szCs w:val="24"/>
              </w:rPr>
              <w:tab/>
              <w:t>20.10</w:t>
            </w:r>
          </w:p>
        </w:tc>
        <w:tc>
          <w:tcPr>
            <w:tcW w:w="2952" w:type="dxa"/>
            <w:vAlign w:val="center"/>
          </w:tcPr>
          <w:p w:rsidR="00F17DA6" w:rsidRPr="0026452A" w:rsidRDefault="00F17DA6" w:rsidP="00646F7C">
            <w:pPr>
              <w:spacing w:line="264" w:lineRule="auto"/>
              <w:jc w:val="both"/>
              <w:rPr>
                <w:sz w:val="24"/>
                <w:szCs w:val="24"/>
              </w:rPr>
            </w:pPr>
          </w:p>
        </w:tc>
      </w:tr>
      <w:tr w:rsidR="00F17DA6" w:rsidRPr="0026452A" w:rsidTr="00646F7C">
        <w:trPr>
          <w:trHeight w:val="369"/>
        </w:trPr>
        <w:tc>
          <w:tcPr>
            <w:tcW w:w="2952" w:type="dxa"/>
            <w:vAlign w:val="center"/>
          </w:tcPr>
          <w:p w:rsidR="00F17DA6" w:rsidRPr="0026452A" w:rsidRDefault="00F17DA6" w:rsidP="00646F7C">
            <w:pPr>
              <w:spacing w:line="264" w:lineRule="auto"/>
              <w:jc w:val="both"/>
              <w:rPr>
                <w:sz w:val="24"/>
                <w:szCs w:val="24"/>
              </w:rPr>
            </w:pPr>
            <w:r w:rsidRPr="0026452A">
              <w:rPr>
                <w:sz w:val="24"/>
                <w:szCs w:val="24"/>
              </w:rPr>
              <w:t>CLAY (%)</w:t>
            </w:r>
          </w:p>
        </w:tc>
        <w:tc>
          <w:tcPr>
            <w:tcW w:w="2952" w:type="dxa"/>
            <w:vAlign w:val="center"/>
          </w:tcPr>
          <w:p w:rsidR="00F17DA6" w:rsidRPr="0026452A" w:rsidRDefault="00F17DA6" w:rsidP="00646F7C">
            <w:pPr>
              <w:spacing w:line="264" w:lineRule="auto"/>
              <w:jc w:val="both"/>
              <w:rPr>
                <w:sz w:val="24"/>
                <w:szCs w:val="24"/>
              </w:rPr>
            </w:pPr>
            <w:r w:rsidRPr="0026452A">
              <w:rPr>
                <w:sz w:val="24"/>
                <w:szCs w:val="24"/>
              </w:rPr>
              <w:tab/>
            </w:r>
            <w:r w:rsidRPr="0026452A">
              <w:rPr>
                <w:sz w:val="24"/>
                <w:szCs w:val="24"/>
              </w:rPr>
              <w:tab/>
              <w:t>11.00</w:t>
            </w:r>
          </w:p>
        </w:tc>
        <w:tc>
          <w:tcPr>
            <w:tcW w:w="2952" w:type="dxa"/>
            <w:vAlign w:val="center"/>
          </w:tcPr>
          <w:p w:rsidR="00F17DA6" w:rsidRPr="0026452A" w:rsidRDefault="00F17DA6" w:rsidP="00646F7C">
            <w:pPr>
              <w:spacing w:line="264" w:lineRule="auto"/>
              <w:jc w:val="both"/>
              <w:rPr>
                <w:sz w:val="24"/>
                <w:szCs w:val="24"/>
              </w:rPr>
            </w:pPr>
          </w:p>
        </w:tc>
      </w:tr>
      <w:tr w:rsidR="00F17DA6" w:rsidRPr="0026452A" w:rsidTr="00646F7C">
        <w:trPr>
          <w:trHeight w:val="342"/>
        </w:trPr>
        <w:tc>
          <w:tcPr>
            <w:tcW w:w="2952" w:type="dxa"/>
            <w:tcBorders>
              <w:bottom w:val="single" w:sz="4" w:space="0" w:color="auto"/>
            </w:tcBorders>
            <w:vAlign w:val="center"/>
          </w:tcPr>
          <w:p w:rsidR="00F17DA6" w:rsidRPr="0026452A" w:rsidRDefault="00F17DA6" w:rsidP="00646F7C">
            <w:pPr>
              <w:spacing w:line="264" w:lineRule="auto"/>
              <w:jc w:val="both"/>
              <w:rPr>
                <w:sz w:val="24"/>
                <w:szCs w:val="24"/>
              </w:rPr>
            </w:pPr>
            <w:r w:rsidRPr="0026452A">
              <w:rPr>
                <w:sz w:val="24"/>
                <w:szCs w:val="24"/>
              </w:rPr>
              <w:t>SAND (%)</w:t>
            </w:r>
          </w:p>
        </w:tc>
        <w:tc>
          <w:tcPr>
            <w:tcW w:w="2952" w:type="dxa"/>
            <w:tcBorders>
              <w:bottom w:val="single" w:sz="4" w:space="0" w:color="auto"/>
            </w:tcBorders>
            <w:vAlign w:val="center"/>
          </w:tcPr>
          <w:p w:rsidR="00F17DA6" w:rsidRPr="0026452A" w:rsidRDefault="00F17DA6" w:rsidP="00646F7C">
            <w:pPr>
              <w:spacing w:line="264" w:lineRule="auto"/>
              <w:jc w:val="both"/>
              <w:rPr>
                <w:sz w:val="24"/>
                <w:szCs w:val="24"/>
              </w:rPr>
            </w:pPr>
            <w:r w:rsidRPr="0026452A">
              <w:rPr>
                <w:sz w:val="24"/>
                <w:szCs w:val="24"/>
              </w:rPr>
              <w:tab/>
            </w:r>
            <w:r w:rsidRPr="0026452A">
              <w:rPr>
                <w:sz w:val="24"/>
                <w:szCs w:val="24"/>
              </w:rPr>
              <w:tab/>
              <w:t>68.90</w:t>
            </w:r>
          </w:p>
        </w:tc>
        <w:tc>
          <w:tcPr>
            <w:tcW w:w="2952" w:type="dxa"/>
            <w:tcBorders>
              <w:bottom w:val="single" w:sz="4" w:space="0" w:color="auto"/>
            </w:tcBorders>
            <w:vAlign w:val="center"/>
          </w:tcPr>
          <w:p w:rsidR="00F17DA6" w:rsidRPr="0026452A" w:rsidRDefault="00F17DA6" w:rsidP="00646F7C">
            <w:pPr>
              <w:spacing w:line="264" w:lineRule="auto"/>
              <w:jc w:val="both"/>
              <w:rPr>
                <w:sz w:val="24"/>
                <w:szCs w:val="24"/>
              </w:rPr>
            </w:pPr>
          </w:p>
        </w:tc>
      </w:tr>
    </w:tbl>
    <w:p w:rsidR="00F17DA6" w:rsidRPr="0026452A" w:rsidRDefault="00F17DA6" w:rsidP="00F17DA6">
      <w:pPr>
        <w:spacing w:line="264" w:lineRule="auto"/>
        <w:ind w:firstLine="720"/>
        <w:jc w:val="both"/>
        <w:rPr>
          <w:sz w:val="24"/>
          <w:szCs w:val="24"/>
        </w:rPr>
      </w:pPr>
    </w:p>
    <w:p w:rsidR="00F17DA6" w:rsidRPr="0026452A" w:rsidRDefault="00F17DA6" w:rsidP="00F17DA6">
      <w:pPr>
        <w:spacing w:line="264" w:lineRule="auto"/>
        <w:jc w:val="both"/>
        <w:rPr>
          <w:sz w:val="24"/>
          <w:szCs w:val="24"/>
        </w:rPr>
        <w:sectPr w:rsidR="00F17DA6" w:rsidRPr="0026452A" w:rsidSect="00BD3BB8">
          <w:type w:val="continuous"/>
          <w:pgSz w:w="12240" w:h="16560" w:code="1"/>
          <w:pgMar w:top="1440" w:right="1440" w:bottom="1440" w:left="1440" w:header="720" w:footer="720" w:gutter="0"/>
          <w:cols w:space="720"/>
          <w:docGrid w:linePitch="360"/>
        </w:sectPr>
      </w:pPr>
    </w:p>
    <w:p w:rsidR="00F17DA6" w:rsidRPr="0026452A" w:rsidRDefault="00F17DA6" w:rsidP="00F17DA6">
      <w:pPr>
        <w:spacing w:line="264" w:lineRule="auto"/>
        <w:jc w:val="both"/>
        <w:rPr>
          <w:sz w:val="24"/>
          <w:szCs w:val="24"/>
        </w:rPr>
      </w:pPr>
      <w:r w:rsidRPr="0026452A">
        <w:rPr>
          <w:sz w:val="24"/>
          <w:szCs w:val="24"/>
        </w:rPr>
        <w:lastRenderedPageBreak/>
        <w:t xml:space="preserve">The </w:t>
      </w:r>
      <w:proofErr w:type="gramStart"/>
      <w:r w:rsidRPr="0026452A">
        <w:rPr>
          <w:sz w:val="24"/>
          <w:szCs w:val="24"/>
        </w:rPr>
        <w:t>effect of treatments on some plant and soil characteristics are</w:t>
      </w:r>
      <w:proofErr w:type="gramEnd"/>
      <w:r w:rsidRPr="0026452A">
        <w:rPr>
          <w:sz w:val="24"/>
          <w:szCs w:val="24"/>
        </w:rPr>
        <w:t xml:space="preserve"> presented in Tables 2 and 3 for years 2004 and 2005 respectively. Of all the amendments, manure had the greatest impact on organic matter build up. In 2004, at an application rate of 5 t ha</w:t>
      </w:r>
      <w:r w:rsidRPr="0026452A">
        <w:rPr>
          <w:sz w:val="24"/>
          <w:szCs w:val="24"/>
          <w:vertAlign w:val="superscript"/>
        </w:rPr>
        <w:t>-1</w:t>
      </w:r>
      <w:r w:rsidRPr="0026452A">
        <w:rPr>
          <w:sz w:val="24"/>
          <w:szCs w:val="24"/>
        </w:rPr>
        <w:t xml:space="preserve">, it accounted for 49.1% increase in soil organic matter build up. This however reduced slightly in 2005 to 41.3%. The impact of N-fertilizer on soil organic matter build up was next to that of manure. It accounted for 22.6% increase in 2004 and 22.6% increase in 2005. Unlike manure and N-fertilizer, the impacts of legume and P-fertilizer on soil organic matter build up </w:t>
      </w:r>
      <w:r w:rsidRPr="0026452A">
        <w:rPr>
          <w:sz w:val="24"/>
          <w:szCs w:val="24"/>
        </w:rPr>
        <w:lastRenderedPageBreak/>
        <w:t xml:space="preserve">were slight. Only the interaction of manure and nitrogen fertilizer on soil organic matter was significant in 2004 while in 2005, only the interaction of legume and manure was significant. Manure therefore appears to be a controlling factor in organic matter build-up in soils. In the </w:t>
      </w:r>
      <w:proofErr w:type="spellStart"/>
      <w:r w:rsidRPr="0026452A">
        <w:rPr>
          <w:sz w:val="24"/>
          <w:szCs w:val="24"/>
        </w:rPr>
        <w:t>LxM</w:t>
      </w:r>
      <w:proofErr w:type="spellEnd"/>
      <w:r w:rsidRPr="0026452A">
        <w:rPr>
          <w:sz w:val="24"/>
          <w:szCs w:val="24"/>
        </w:rPr>
        <w:t xml:space="preserve"> interaction (Table 4) organic matter increased by 62.3% in 2005 when legume was combined with 5 t ha</w:t>
      </w:r>
      <w:r w:rsidRPr="0026452A">
        <w:rPr>
          <w:sz w:val="24"/>
          <w:szCs w:val="24"/>
          <w:vertAlign w:val="superscript"/>
        </w:rPr>
        <w:t>-1</w:t>
      </w:r>
      <w:r w:rsidRPr="0026452A">
        <w:rPr>
          <w:sz w:val="24"/>
          <w:szCs w:val="24"/>
        </w:rPr>
        <w:t xml:space="preserve"> manure over no legume-no manure interaction. In the </w:t>
      </w:r>
      <w:proofErr w:type="spellStart"/>
      <w:r w:rsidRPr="0026452A">
        <w:rPr>
          <w:sz w:val="24"/>
          <w:szCs w:val="24"/>
        </w:rPr>
        <w:t>MxN</w:t>
      </w:r>
      <w:proofErr w:type="spellEnd"/>
      <w:r w:rsidRPr="0026452A">
        <w:rPr>
          <w:sz w:val="24"/>
          <w:szCs w:val="24"/>
        </w:rPr>
        <w:t xml:space="preserve"> interaction (Table 5), organic matter increased by 80.2% in 2004 when 5 t ha</w:t>
      </w:r>
      <w:r w:rsidRPr="0026452A">
        <w:rPr>
          <w:sz w:val="24"/>
          <w:szCs w:val="24"/>
          <w:vertAlign w:val="superscript"/>
        </w:rPr>
        <w:t>-1</w:t>
      </w:r>
      <w:r w:rsidRPr="0026452A">
        <w:rPr>
          <w:sz w:val="24"/>
          <w:szCs w:val="24"/>
        </w:rPr>
        <w:t xml:space="preserve"> manure was combined with 100 kg N ha</w:t>
      </w:r>
      <w:r w:rsidRPr="0026452A">
        <w:rPr>
          <w:sz w:val="24"/>
          <w:szCs w:val="24"/>
          <w:vertAlign w:val="superscript"/>
        </w:rPr>
        <w:t>-1</w:t>
      </w:r>
      <w:r w:rsidRPr="0026452A">
        <w:rPr>
          <w:sz w:val="24"/>
          <w:szCs w:val="24"/>
        </w:rPr>
        <w:t xml:space="preserve"> fertilizer over control.</w:t>
      </w:r>
    </w:p>
    <w:p w:rsidR="00F17DA6" w:rsidRPr="0026452A" w:rsidRDefault="00F17DA6" w:rsidP="00F17DA6">
      <w:pPr>
        <w:jc w:val="both"/>
        <w:rPr>
          <w:b/>
          <w:bCs/>
          <w:sz w:val="24"/>
          <w:szCs w:val="24"/>
        </w:rPr>
        <w:sectPr w:rsidR="00F17DA6" w:rsidRPr="0026452A" w:rsidSect="00BD3BB8">
          <w:type w:val="continuous"/>
          <w:pgSz w:w="12240" w:h="16560" w:code="1"/>
          <w:pgMar w:top="1440" w:right="1440" w:bottom="1440" w:left="1440" w:header="720" w:footer="720" w:gutter="0"/>
          <w:cols w:num="2" w:space="288"/>
          <w:docGrid w:linePitch="360"/>
        </w:sectPr>
      </w:pPr>
    </w:p>
    <w:p w:rsidR="00F17DA6" w:rsidRPr="0026452A" w:rsidRDefault="00F17DA6" w:rsidP="00F17DA6">
      <w:pPr>
        <w:jc w:val="both"/>
        <w:rPr>
          <w:b/>
          <w:bCs/>
          <w:sz w:val="24"/>
          <w:szCs w:val="24"/>
        </w:rPr>
      </w:pPr>
    </w:p>
    <w:p w:rsidR="00F17DA6" w:rsidRPr="0026452A" w:rsidRDefault="00F17DA6" w:rsidP="00F17DA6">
      <w:pPr>
        <w:jc w:val="both"/>
        <w:rPr>
          <w:sz w:val="24"/>
          <w:szCs w:val="24"/>
        </w:rPr>
      </w:pPr>
      <w:r w:rsidRPr="0026452A">
        <w:rPr>
          <w:b/>
          <w:bCs/>
          <w:noProof/>
          <w:sz w:val="24"/>
          <w:szCs w:val="24"/>
          <w:lang w:eastAsia="zh-TW"/>
        </w:rPr>
        <w:pict>
          <v:rect id="_x0000_s1059" style="position:absolute;left:0;text-align:left;margin-left:198pt;margin-top:140.2pt;width:54pt;height:27pt;z-index:251673600" stroked="f">
            <v:textbox style="mso-next-textbox:#_x0000_s1059">
              <w:txbxContent>
                <w:p w:rsidR="00F17DA6" w:rsidRPr="009D63EA" w:rsidRDefault="00F17DA6" w:rsidP="00F17DA6">
                  <w:pPr>
                    <w:jc w:val="center"/>
                  </w:pPr>
                  <w:r>
                    <w:t>27</w:t>
                  </w:r>
                </w:p>
              </w:txbxContent>
            </v:textbox>
          </v:rect>
        </w:pict>
      </w:r>
      <w:r w:rsidRPr="0026452A">
        <w:rPr>
          <w:b/>
          <w:bCs/>
          <w:sz w:val="24"/>
          <w:szCs w:val="24"/>
        </w:rPr>
        <w:br w:type="page"/>
      </w:r>
      <w:r w:rsidRPr="0026452A">
        <w:rPr>
          <w:b/>
          <w:bCs/>
          <w:sz w:val="24"/>
          <w:szCs w:val="24"/>
        </w:rPr>
        <w:lastRenderedPageBreak/>
        <w:t>Table 2:</w:t>
      </w:r>
      <w:r w:rsidRPr="0026452A">
        <w:rPr>
          <w:sz w:val="24"/>
          <w:szCs w:val="24"/>
        </w:rPr>
        <w:t xml:space="preserve"> Effect of treatment rates </w:t>
      </w:r>
      <w:proofErr w:type="gramStart"/>
      <w:r w:rsidRPr="0026452A">
        <w:rPr>
          <w:sz w:val="24"/>
          <w:szCs w:val="24"/>
        </w:rPr>
        <w:t>on  some</w:t>
      </w:r>
      <w:proofErr w:type="gramEnd"/>
      <w:r w:rsidRPr="0026452A">
        <w:rPr>
          <w:sz w:val="24"/>
          <w:szCs w:val="24"/>
        </w:rPr>
        <w:t xml:space="preserve"> plant and soil characteristics in the field (2004).</w:t>
      </w:r>
    </w:p>
    <w:tbl>
      <w:tblPr>
        <w:tblW w:w="9796" w:type="dxa"/>
        <w:tblInd w:w="108" w:type="dxa"/>
        <w:tblLook w:val="0000"/>
      </w:tblPr>
      <w:tblGrid>
        <w:gridCol w:w="2124"/>
        <w:gridCol w:w="1006"/>
        <w:gridCol w:w="893"/>
        <w:gridCol w:w="1197"/>
        <w:gridCol w:w="991"/>
        <w:gridCol w:w="893"/>
        <w:gridCol w:w="993"/>
        <w:gridCol w:w="1699"/>
      </w:tblGrid>
      <w:tr w:rsidR="00F17DA6" w:rsidRPr="0026452A" w:rsidTr="00646F7C">
        <w:trPr>
          <w:trHeight w:val="360"/>
        </w:trPr>
        <w:tc>
          <w:tcPr>
            <w:tcW w:w="2124" w:type="dxa"/>
            <w:tcBorders>
              <w:top w:val="single" w:sz="4" w:space="0" w:color="auto"/>
              <w:bottom w:val="single" w:sz="4" w:space="0" w:color="auto"/>
            </w:tcBorders>
          </w:tcPr>
          <w:p w:rsidR="00F17DA6" w:rsidRPr="0026452A" w:rsidRDefault="00F17DA6" w:rsidP="00646F7C">
            <w:pPr>
              <w:jc w:val="center"/>
              <w:rPr>
                <w:b/>
                <w:sz w:val="24"/>
                <w:szCs w:val="24"/>
              </w:rPr>
            </w:pPr>
            <w:r w:rsidRPr="0026452A">
              <w:rPr>
                <w:b/>
                <w:bCs/>
                <w:noProof/>
                <w:sz w:val="24"/>
                <w:szCs w:val="24"/>
                <w:lang w:eastAsia="zh-TW"/>
              </w:rPr>
              <w:pict>
                <v:group id="_x0000_s1035" style="position:absolute;left:0;text-align:left;margin-left:-14.4pt;margin-top:-50.3pt;width:477pt;height:18pt;z-index:251663360" coordorigin="1260,1080" coordsize="9540,360">
                  <v:line id="_x0000_s1036" style="position:absolute" from="1260,1440" to="10800,1440"/>
                  <v:rect id="_x0000_s1037" style="position:absolute;left:1260;top:1080;width:9540;height:360" stroked="f">
                    <v:textbox style="mso-next-textbox:#_x0000_s1037">
                      <w:txbxContent>
                        <w:p w:rsidR="00F17DA6" w:rsidRPr="00B118A7" w:rsidRDefault="00F17DA6" w:rsidP="00F17DA6">
                          <w:pPr>
                            <w:rPr>
                              <w:i/>
                            </w:rPr>
                          </w:pPr>
                          <w:r>
                            <w:rPr>
                              <w:i/>
                            </w:rPr>
                            <w:t>Integrated application of soil amendments</w:t>
                          </w:r>
                        </w:p>
                      </w:txbxContent>
                    </v:textbox>
                  </v:rect>
                </v:group>
              </w:pict>
            </w:r>
            <w:r w:rsidRPr="0026452A">
              <w:rPr>
                <w:b/>
                <w:sz w:val="24"/>
                <w:szCs w:val="24"/>
              </w:rPr>
              <w:t>Treatments</w:t>
            </w:r>
          </w:p>
        </w:tc>
        <w:tc>
          <w:tcPr>
            <w:tcW w:w="1006" w:type="dxa"/>
            <w:tcBorders>
              <w:top w:val="single" w:sz="4" w:space="0" w:color="auto"/>
              <w:bottom w:val="single" w:sz="4" w:space="0" w:color="auto"/>
            </w:tcBorders>
          </w:tcPr>
          <w:p w:rsidR="00F17DA6" w:rsidRPr="0026452A" w:rsidRDefault="00F17DA6" w:rsidP="00646F7C">
            <w:pPr>
              <w:jc w:val="center"/>
              <w:rPr>
                <w:b/>
                <w:sz w:val="24"/>
                <w:szCs w:val="24"/>
              </w:rPr>
            </w:pPr>
            <w:r w:rsidRPr="0026452A">
              <w:rPr>
                <w:b/>
                <w:sz w:val="24"/>
                <w:szCs w:val="24"/>
              </w:rPr>
              <w:t>OM</w:t>
            </w:r>
          </w:p>
          <w:p w:rsidR="00F17DA6" w:rsidRPr="0026452A" w:rsidRDefault="00F17DA6" w:rsidP="00646F7C">
            <w:pPr>
              <w:jc w:val="center"/>
              <w:rPr>
                <w:b/>
                <w:sz w:val="24"/>
                <w:szCs w:val="24"/>
              </w:rPr>
            </w:pPr>
            <w:r w:rsidRPr="0026452A">
              <w:rPr>
                <w:b/>
                <w:sz w:val="24"/>
                <w:szCs w:val="24"/>
              </w:rPr>
              <w:t>(g kg</w:t>
            </w:r>
            <w:r w:rsidRPr="0026452A">
              <w:rPr>
                <w:b/>
                <w:sz w:val="24"/>
                <w:szCs w:val="24"/>
                <w:vertAlign w:val="superscript"/>
              </w:rPr>
              <w:t>-1</w:t>
            </w:r>
            <w:r w:rsidRPr="0026452A">
              <w:rPr>
                <w:b/>
                <w:sz w:val="24"/>
                <w:szCs w:val="24"/>
              </w:rPr>
              <w:t>)</w:t>
            </w:r>
          </w:p>
          <w:p w:rsidR="00F17DA6" w:rsidRPr="0026452A" w:rsidRDefault="00F17DA6" w:rsidP="00646F7C">
            <w:pPr>
              <w:jc w:val="center"/>
              <w:rPr>
                <w:b/>
                <w:sz w:val="24"/>
                <w:szCs w:val="24"/>
              </w:rPr>
            </w:pPr>
          </w:p>
        </w:tc>
        <w:tc>
          <w:tcPr>
            <w:tcW w:w="893" w:type="dxa"/>
            <w:tcBorders>
              <w:top w:val="single" w:sz="4" w:space="0" w:color="auto"/>
              <w:bottom w:val="single" w:sz="4" w:space="0" w:color="auto"/>
            </w:tcBorders>
          </w:tcPr>
          <w:p w:rsidR="00F17DA6" w:rsidRPr="0026452A" w:rsidRDefault="00F17DA6" w:rsidP="00646F7C">
            <w:pPr>
              <w:jc w:val="center"/>
              <w:rPr>
                <w:b/>
                <w:sz w:val="24"/>
                <w:szCs w:val="24"/>
              </w:rPr>
            </w:pPr>
            <w:r w:rsidRPr="0026452A">
              <w:rPr>
                <w:b/>
                <w:sz w:val="24"/>
                <w:szCs w:val="24"/>
              </w:rPr>
              <w:t>pH</w:t>
            </w:r>
          </w:p>
        </w:tc>
        <w:tc>
          <w:tcPr>
            <w:tcW w:w="1197" w:type="dxa"/>
            <w:tcBorders>
              <w:top w:val="single" w:sz="4" w:space="0" w:color="auto"/>
              <w:bottom w:val="single" w:sz="4" w:space="0" w:color="auto"/>
            </w:tcBorders>
          </w:tcPr>
          <w:p w:rsidR="00F17DA6" w:rsidRPr="0026452A" w:rsidRDefault="00F17DA6" w:rsidP="00646F7C">
            <w:pPr>
              <w:jc w:val="center"/>
              <w:rPr>
                <w:b/>
                <w:sz w:val="24"/>
                <w:szCs w:val="24"/>
              </w:rPr>
            </w:pPr>
            <w:r w:rsidRPr="0026452A">
              <w:rPr>
                <w:b/>
                <w:sz w:val="24"/>
                <w:szCs w:val="24"/>
              </w:rPr>
              <w:t>Soil P</w:t>
            </w:r>
          </w:p>
          <w:p w:rsidR="00F17DA6" w:rsidRPr="0026452A" w:rsidRDefault="00F17DA6" w:rsidP="00646F7C">
            <w:pPr>
              <w:jc w:val="center"/>
              <w:rPr>
                <w:b/>
                <w:sz w:val="24"/>
                <w:szCs w:val="24"/>
              </w:rPr>
            </w:pPr>
            <w:r w:rsidRPr="0026452A">
              <w:rPr>
                <w:b/>
                <w:sz w:val="24"/>
                <w:szCs w:val="24"/>
              </w:rPr>
              <w:t>(mg kg</w:t>
            </w:r>
            <w:r w:rsidRPr="0026452A">
              <w:rPr>
                <w:b/>
                <w:sz w:val="24"/>
                <w:szCs w:val="24"/>
                <w:vertAlign w:val="superscript"/>
              </w:rPr>
              <w:t>-1</w:t>
            </w:r>
            <w:r w:rsidRPr="0026452A">
              <w:rPr>
                <w:b/>
                <w:sz w:val="24"/>
                <w:szCs w:val="24"/>
              </w:rPr>
              <w:t>)</w:t>
            </w:r>
          </w:p>
          <w:p w:rsidR="00F17DA6" w:rsidRPr="0026452A" w:rsidRDefault="00F17DA6" w:rsidP="00646F7C">
            <w:pPr>
              <w:jc w:val="center"/>
              <w:rPr>
                <w:b/>
                <w:sz w:val="24"/>
                <w:szCs w:val="24"/>
              </w:rPr>
            </w:pPr>
          </w:p>
        </w:tc>
        <w:tc>
          <w:tcPr>
            <w:tcW w:w="991" w:type="dxa"/>
            <w:tcBorders>
              <w:top w:val="single" w:sz="4" w:space="0" w:color="auto"/>
              <w:bottom w:val="single" w:sz="4" w:space="0" w:color="auto"/>
            </w:tcBorders>
          </w:tcPr>
          <w:p w:rsidR="00F17DA6" w:rsidRPr="0026452A" w:rsidRDefault="00F17DA6" w:rsidP="00646F7C">
            <w:pPr>
              <w:jc w:val="center"/>
              <w:rPr>
                <w:b/>
                <w:sz w:val="24"/>
                <w:szCs w:val="24"/>
              </w:rPr>
            </w:pPr>
            <w:r w:rsidRPr="0026452A">
              <w:rPr>
                <w:b/>
                <w:sz w:val="24"/>
                <w:szCs w:val="24"/>
              </w:rPr>
              <w:t>Soil N</w:t>
            </w:r>
          </w:p>
          <w:p w:rsidR="00F17DA6" w:rsidRPr="0026452A" w:rsidRDefault="00F17DA6" w:rsidP="00646F7C">
            <w:pPr>
              <w:jc w:val="center"/>
              <w:rPr>
                <w:b/>
                <w:sz w:val="24"/>
                <w:szCs w:val="24"/>
              </w:rPr>
            </w:pPr>
            <w:r w:rsidRPr="0026452A">
              <w:rPr>
                <w:b/>
                <w:sz w:val="24"/>
                <w:szCs w:val="24"/>
              </w:rPr>
              <w:t>(g kg</w:t>
            </w:r>
            <w:r w:rsidRPr="0026452A">
              <w:rPr>
                <w:b/>
                <w:sz w:val="24"/>
                <w:szCs w:val="24"/>
                <w:vertAlign w:val="superscript"/>
              </w:rPr>
              <w:t>-1</w:t>
            </w:r>
            <w:r w:rsidRPr="0026452A">
              <w:rPr>
                <w:b/>
                <w:sz w:val="24"/>
                <w:szCs w:val="24"/>
              </w:rPr>
              <w:t>)</w:t>
            </w:r>
          </w:p>
          <w:p w:rsidR="00F17DA6" w:rsidRPr="0026452A" w:rsidRDefault="00F17DA6" w:rsidP="00646F7C">
            <w:pPr>
              <w:jc w:val="center"/>
              <w:rPr>
                <w:b/>
                <w:sz w:val="24"/>
                <w:szCs w:val="24"/>
              </w:rPr>
            </w:pPr>
          </w:p>
        </w:tc>
        <w:tc>
          <w:tcPr>
            <w:tcW w:w="893" w:type="dxa"/>
            <w:tcBorders>
              <w:top w:val="single" w:sz="4" w:space="0" w:color="auto"/>
              <w:bottom w:val="single" w:sz="4" w:space="0" w:color="auto"/>
            </w:tcBorders>
          </w:tcPr>
          <w:p w:rsidR="00F17DA6" w:rsidRPr="0026452A" w:rsidRDefault="00F17DA6" w:rsidP="00646F7C">
            <w:pPr>
              <w:jc w:val="center"/>
              <w:rPr>
                <w:b/>
                <w:sz w:val="24"/>
                <w:szCs w:val="24"/>
              </w:rPr>
            </w:pPr>
            <w:r w:rsidRPr="0026452A">
              <w:rPr>
                <w:b/>
                <w:sz w:val="24"/>
                <w:szCs w:val="24"/>
              </w:rPr>
              <w:t>Plant P</w:t>
            </w:r>
          </w:p>
          <w:p w:rsidR="00F17DA6" w:rsidRPr="0026452A" w:rsidRDefault="00F17DA6" w:rsidP="00646F7C">
            <w:pPr>
              <w:jc w:val="center"/>
              <w:rPr>
                <w:b/>
                <w:sz w:val="24"/>
                <w:szCs w:val="24"/>
              </w:rPr>
            </w:pPr>
            <w:r w:rsidRPr="0026452A">
              <w:rPr>
                <w:b/>
                <w:sz w:val="24"/>
                <w:szCs w:val="24"/>
              </w:rPr>
              <w:t>(%)</w:t>
            </w:r>
          </w:p>
        </w:tc>
        <w:tc>
          <w:tcPr>
            <w:tcW w:w="993" w:type="dxa"/>
            <w:tcBorders>
              <w:top w:val="single" w:sz="4" w:space="0" w:color="auto"/>
              <w:bottom w:val="single" w:sz="4" w:space="0" w:color="auto"/>
            </w:tcBorders>
          </w:tcPr>
          <w:p w:rsidR="00F17DA6" w:rsidRPr="0026452A" w:rsidRDefault="00F17DA6" w:rsidP="00646F7C">
            <w:pPr>
              <w:jc w:val="center"/>
              <w:rPr>
                <w:b/>
                <w:sz w:val="24"/>
                <w:szCs w:val="24"/>
              </w:rPr>
            </w:pPr>
            <w:r w:rsidRPr="0026452A">
              <w:rPr>
                <w:b/>
                <w:sz w:val="24"/>
                <w:szCs w:val="24"/>
              </w:rPr>
              <w:t>Plant N</w:t>
            </w:r>
          </w:p>
          <w:p w:rsidR="00F17DA6" w:rsidRPr="0026452A" w:rsidRDefault="00F17DA6" w:rsidP="00646F7C">
            <w:pPr>
              <w:jc w:val="center"/>
              <w:rPr>
                <w:b/>
                <w:sz w:val="24"/>
                <w:szCs w:val="24"/>
              </w:rPr>
            </w:pPr>
            <w:r w:rsidRPr="0026452A">
              <w:rPr>
                <w:b/>
                <w:sz w:val="24"/>
                <w:szCs w:val="24"/>
              </w:rPr>
              <w:t>(%)</w:t>
            </w:r>
          </w:p>
        </w:tc>
        <w:tc>
          <w:tcPr>
            <w:tcW w:w="1699" w:type="dxa"/>
            <w:tcBorders>
              <w:top w:val="single" w:sz="4" w:space="0" w:color="auto"/>
              <w:bottom w:val="single" w:sz="4" w:space="0" w:color="auto"/>
            </w:tcBorders>
          </w:tcPr>
          <w:p w:rsidR="00F17DA6" w:rsidRPr="0026452A" w:rsidRDefault="00F17DA6" w:rsidP="00646F7C">
            <w:pPr>
              <w:jc w:val="center"/>
              <w:rPr>
                <w:b/>
                <w:sz w:val="24"/>
                <w:szCs w:val="24"/>
              </w:rPr>
            </w:pPr>
            <w:r w:rsidRPr="0026452A">
              <w:rPr>
                <w:b/>
                <w:sz w:val="24"/>
                <w:szCs w:val="24"/>
              </w:rPr>
              <w:t>CEC</w:t>
            </w:r>
          </w:p>
          <w:p w:rsidR="00F17DA6" w:rsidRPr="0026452A" w:rsidRDefault="00F17DA6" w:rsidP="00646F7C">
            <w:pPr>
              <w:jc w:val="center"/>
              <w:rPr>
                <w:b/>
                <w:sz w:val="24"/>
                <w:szCs w:val="24"/>
              </w:rPr>
            </w:pPr>
            <w:r w:rsidRPr="0026452A">
              <w:rPr>
                <w:b/>
                <w:sz w:val="24"/>
                <w:szCs w:val="24"/>
              </w:rPr>
              <w:t>(</w:t>
            </w:r>
            <w:proofErr w:type="spellStart"/>
            <w:r w:rsidRPr="0026452A">
              <w:rPr>
                <w:b/>
                <w:sz w:val="24"/>
                <w:szCs w:val="24"/>
              </w:rPr>
              <w:t>cmol</w:t>
            </w:r>
            <w:proofErr w:type="spellEnd"/>
            <w:r w:rsidRPr="0026452A">
              <w:rPr>
                <w:b/>
                <w:sz w:val="24"/>
                <w:szCs w:val="24"/>
              </w:rPr>
              <w:t xml:space="preserve"> kg</w:t>
            </w:r>
            <w:r w:rsidRPr="0026452A">
              <w:rPr>
                <w:b/>
                <w:sz w:val="24"/>
                <w:szCs w:val="24"/>
                <w:vertAlign w:val="superscript"/>
              </w:rPr>
              <w:t>-1</w:t>
            </w:r>
            <w:r w:rsidRPr="0026452A">
              <w:rPr>
                <w:b/>
                <w:sz w:val="24"/>
                <w:szCs w:val="24"/>
              </w:rPr>
              <w:t>)</w:t>
            </w:r>
          </w:p>
          <w:p w:rsidR="00F17DA6" w:rsidRPr="0026452A" w:rsidRDefault="00F17DA6" w:rsidP="00646F7C">
            <w:pPr>
              <w:rPr>
                <w:b/>
                <w:sz w:val="24"/>
                <w:szCs w:val="24"/>
              </w:rPr>
            </w:pPr>
          </w:p>
        </w:tc>
      </w:tr>
      <w:tr w:rsidR="00F17DA6" w:rsidRPr="0026452A" w:rsidTr="00646F7C">
        <w:trPr>
          <w:trHeight w:val="360"/>
        </w:trPr>
        <w:tc>
          <w:tcPr>
            <w:tcW w:w="2124" w:type="dxa"/>
            <w:tcBorders>
              <w:top w:val="single" w:sz="4" w:space="0" w:color="auto"/>
            </w:tcBorders>
          </w:tcPr>
          <w:p w:rsidR="00F17DA6" w:rsidRPr="0026452A" w:rsidRDefault="00F17DA6" w:rsidP="00646F7C">
            <w:pPr>
              <w:pStyle w:val="Heading4"/>
              <w:jc w:val="both"/>
              <w:rPr>
                <w:rFonts w:ascii="Times New Roman" w:hAnsi="Times New Roman"/>
              </w:rPr>
            </w:pPr>
            <w:r w:rsidRPr="0026452A">
              <w:rPr>
                <w:rFonts w:ascii="Times New Roman" w:hAnsi="Times New Roman"/>
              </w:rPr>
              <w:tab/>
              <w:t>Legume</w:t>
            </w:r>
          </w:p>
        </w:tc>
        <w:tc>
          <w:tcPr>
            <w:tcW w:w="1006" w:type="dxa"/>
            <w:tcBorders>
              <w:top w:val="single" w:sz="4" w:space="0" w:color="auto"/>
            </w:tcBorders>
          </w:tcPr>
          <w:p w:rsidR="00F17DA6" w:rsidRPr="0026452A" w:rsidRDefault="00F17DA6" w:rsidP="00646F7C">
            <w:pPr>
              <w:jc w:val="center"/>
              <w:rPr>
                <w:sz w:val="24"/>
                <w:szCs w:val="24"/>
              </w:rPr>
            </w:pPr>
          </w:p>
        </w:tc>
        <w:tc>
          <w:tcPr>
            <w:tcW w:w="893" w:type="dxa"/>
            <w:tcBorders>
              <w:top w:val="single" w:sz="4" w:space="0" w:color="auto"/>
            </w:tcBorders>
          </w:tcPr>
          <w:p w:rsidR="00F17DA6" w:rsidRPr="0026452A" w:rsidRDefault="00F17DA6" w:rsidP="00646F7C">
            <w:pPr>
              <w:jc w:val="center"/>
              <w:rPr>
                <w:sz w:val="24"/>
                <w:szCs w:val="24"/>
              </w:rPr>
            </w:pPr>
          </w:p>
        </w:tc>
        <w:tc>
          <w:tcPr>
            <w:tcW w:w="1197" w:type="dxa"/>
            <w:tcBorders>
              <w:top w:val="single" w:sz="4" w:space="0" w:color="auto"/>
            </w:tcBorders>
          </w:tcPr>
          <w:p w:rsidR="00F17DA6" w:rsidRPr="0026452A" w:rsidRDefault="00F17DA6" w:rsidP="00646F7C">
            <w:pPr>
              <w:jc w:val="center"/>
              <w:rPr>
                <w:sz w:val="24"/>
                <w:szCs w:val="24"/>
              </w:rPr>
            </w:pPr>
          </w:p>
        </w:tc>
        <w:tc>
          <w:tcPr>
            <w:tcW w:w="991" w:type="dxa"/>
            <w:tcBorders>
              <w:top w:val="single" w:sz="4" w:space="0" w:color="auto"/>
            </w:tcBorders>
          </w:tcPr>
          <w:p w:rsidR="00F17DA6" w:rsidRPr="0026452A" w:rsidRDefault="00F17DA6" w:rsidP="00646F7C">
            <w:pPr>
              <w:jc w:val="center"/>
              <w:rPr>
                <w:sz w:val="24"/>
                <w:szCs w:val="24"/>
              </w:rPr>
            </w:pPr>
          </w:p>
        </w:tc>
        <w:tc>
          <w:tcPr>
            <w:tcW w:w="893" w:type="dxa"/>
            <w:tcBorders>
              <w:top w:val="single" w:sz="4" w:space="0" w:color="auto"/>
            </w:tcBorders>
          </w:tcPr>
          <w:p w:rsidR="00F17DA6" w:rsidRPr="0026452A" w:rsidRDefault="00F17DA6" w:rsidP="00646F7C">
            <w:pPr>
              <w:jc w:val="center"/>
              <w:rPr>
                <w:sz w:val="24"/>
                <w:szCs w:val="24"/>
              </w:rPr>
            </w:pPr>
          </w:p>
        </w:tc>
        <w:tc>
          <w:tcPr>
            <w:tcW w:w="993" w:type="dxa"/>
            <w:tcBorders>
              <w:top w:val="single" w:sz="4" w:space="0" w:color="auto"/>
            </w:tcBorders>
          </w:tcPr>
          <w:p w:rsidR="00F17DA6" w:rsidRPr="0026452A" w:rsidRDefault="00F17DA6" w:rsidP="00646F7C">
            <w:pPr>
              <w:jc w:val="center"/>
              <w:rPr>
                <w:sz w:val="24"/>
                <w:szCs w:val="24"/>
              </w:rPr>
            </w:pPr>
          </w:p>
        </w:tc>
        <w:tc>
          <w:tcPr>
            <w:tcW w:w="1699" w:type="dxa"/>
            <w:tcBorders>
              <w:top w:val="single" w:sz="4" w:space="0" w:color="auto"/>
            </w:tcBorders>
          </w:tcPr>
          <w:p w:rsidR="00F17DA6" w:rsidRPr="0026452A" w:rsidRDefault="00F17DA6" w:rsidP="00646F7C">
            <w:pPr>
              <w:jc w:val="center"/>
              <w:rPr>
                <w:sz w:val="24"/>
                <w:szCs w:val="24"/>
              </w:rPr>
            </w:pP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t>Without</w:t>
            </w:r>
          </w:p>
        </w:tc>
        <w:tc>
          <w:tcPr>
            <w:tcW w:w="1006" w:type="dxa"/>
          </w:tcPr>
          <w:p w:rsidR="00F17DA6" w:rsidRPr="0026452A" w:rsidRDefault="00F17DA6" w:rsidP="00646F7C">
            <w:pPr>
              <w:jc w:val="center"/>
              <w:rPr>
                <w:sz w:val="24"/>
                <w:szCs w:val="24"/>
              </w:rPr>
            </w:pPr>
            <w:r w:rsidRPr="0026452A">
              <w:rPr>
                <w:sz w:val="24"/>
                <w:szCs w:val="24"/>
              </w:rPr>
              <w:t>15.33</w:t>
            </w:r>
            <w:r w:rsidRPr="0026452A">
              <w:rPr>
                <w:sz w:val="24"/>
                <w:szCs w:val="24"/>
                <w:vertAlign w:val="superscript"/>
              </w:rPr>
              <w:t>b</w:t>
            </w:r>
          </w:p>
        </w:tc>
        <w:tc>
          <w:tcPr>
            <w:tcW w:w="893" w:type="dxa"/>
          </w:tcPr>
          <w:p w:rsidR="00F17DA6" w:rsidRPr="0026452A" w:rsidRDefault="00F17DA6" w:rsidP="00646F7C">
            <w:pPr>
              <w:jc w:val="center"/>
              <w:rPr>
                <w:sz w:val="24"/>
                <w:szCs w:val="24"/>
              </w:rPr>
            </w:pPr>
            <w:r w:rsidRPr="0026452A">
              <w:rPr>
                <w:sz w:val="24"/>
                <w:szCs w:val="24"/>
              </w:rPr>
              <w:t>6.48</w:t>
            </w:r>
            <w:r w:rsidRPr="0026452A">
              <w:rPr>
                <w:sz w:val="24"/>
                <w:szCs w:val="24"/>
                <w:vertAlign w:val="superscript"/>
              </w:rPr>
              <w:t>a</w:t>
            </w:r>
          </w:p>
        </w:tc>
        <w:tc>
          <w:tcPr>
            <w:tcW w:w="1197" w:type="dxa"/>
          </w:tcPr>
          <w:p w:rsidR="00F17DA6" w:rsidRPr="0026452A" w:rsidRDefault="00F17DA6" w:rsidP="00646F7C">
            <w:pPr>
              <w:jc w:val="center"/>
              <w:rPr>
                <w:sz w:val="24"/>
                <w:szCs w:val="24"/>
              </w:rPr>
            </w:pPr>
            <w:r w:rsidRPr="0026452A">
              <w:rPr>
                <w:sz w:val="24"/>
                <w:szCs w:val="24"/>
              </w:rPr>
              <w:t>4.94</w:t>
            </w:r>
            <w:r w:rsidRPr="0026452A">
              <w:rPr>
                <w:sz w:val="24"/>
                <w:szCs w:val="24"/>
                <w:vertAlign w:val="superscript"/>
              </w:rPr>
              <w:t>b</w:t>
            </w:r>
          </w:p>
        </w:tc>
        <w:tc>
          <w:tcPr>
            <w:tcW w:w="991" w:type="dxa"/>
          </w:tcPr>
          <w:p w:rsidR="00F17DA6" w:rsidRPr="0026452A" w:rsidRDefault="00F17DA6" w:rsidP="00646F7C">
            <w:pPr>
              <w:jc w:val="center"/>
              <w:rPr>
                <w:sz w:val="24"/>
                <w:szCs w:val="24"/>
              </w:rPr>
            </w:pPr>
            <w:r w:rsidRPr="0026452A">
              <w:rPr>
                <w:sz w:val="24"/>
                <w:szCs w:val="24"/>
              </w:rPr>
              <w:t>1.43</w:t>
            </w:r>
            <w:r w:rsidRPr="0026452A">
              <w:rPr>
                <w:sz w:val="24"/>
                <w:szCs w:val="24"/>
                <w:vertAlign w:val="superscript"/>
              </w:rPr>
              <w:t>b</w:t>
            </w:r>
          </w:p>
        </w:tc>
        <w:tc>
          <w:tcPr>
            <w:tcW w:w="893" w:type="dxa"/>
          </w:tcPr>
          <w:p w:rsidR="00F17DA6" w:rsidRPr="0026452A" w:rsidRDefault="00F17DA6" w:rsidP="00646F7C">
            <w:pPr>
              <w:jc w:val="center"/>
              <w:rPr>
                <w:sz w:val="24"/>
                <w:szCs w:val="24"/>
              </w:rPr>
            </w:pPr>
            <w:r w:rsidRPr="0026452A">
              <w:rPr>
                <w:sz w:val="24"/>
                <w:szCs w:val="24"/>
              </w:rPr>
              <w:t>0.46</w:t>
            </w:r>
            <w:r w:rsidRPr="0026452A">
              <w:rPr>
                <w:sz w:val="24"/>
                <w:szCs w:val="24"/>
                <w:vertAlign w:val="superscript"/>
              </w:rPr>
              <w:t>b</w:t>
            </w:r>
          </w:p>
        </w:tc>
        <w:tc>
          <w:tcPr>
            <w:tcW w:w="993" w:type="dxa"/>
          </w:tcPr>
          <w:p w:rsidR="00F17DA6" w:rsidRPr="0026452A" w:rsidRDefault="00F17DA6" w:rsidP="00646F7C">
            <w:pPr>
              <w:jc w:val="center"/>
              <w:rPr>
                <w:sz w:val="24"/>
                <w:szCs w:val="24"/>
              </w:rPr>
            </w:pPr>
            <w:r w:rsidRPr="0026452A">
              <w:rPr>
                <w:sz w:val="24"/>
                <w:szCs w:val="24"/>
              </w:rPr>
              <w:t>0.56</w:t>
            </w:r>
            <w:r w:rsidRPr="0026452A">
              <w:rPr>
                <w:sz w:val="24"/>
                <w:szCs w:val="24"/>
                <w:vertAlign w:val="superscript"/>
              </w:rPr>
              <w:t>b</w:t>
            </w:r>
          </w:p>
        </w:tc>
        <w:tc>
          <w:tcPr>
            <w:tcW w:w="1699" w:type="dxa"/>
          </w:tcPr>
          <w:p w:rsidR="00F17DA6" w:rsidRPr="0026452A" w:rsidRDefault="00F17DA6" w:rsidP="00646F7C">
            <w:pPr>
              <w:jc w:val="center"/>
              <w:rPr>
                <w:sz w:val="24"/>
                <w:szCs w:val="24"/>
              </w:rPr>
            </w:pPr>
            <w:r w:rsidRPr="0026452A">
              <w:rPr>
                <w:sz w:val="24"/>
                <w:szCs w:val="24"/>
              </w:rPr>
              <w:t>2.21</w:t>
            </w:r>
            <w:r w:rsidRPr="0026452A">
              <w:rPr>
                <w:sz w:val="24"/>
                <w:szCs w:val="24"/>
                <w:vertAlign w:val="superscript"/>
              </w:rPr>
              <w:t>a</w:t>
            </w: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t>With</w:t>
            </w:r>
          </w:p>
        </w:tc>
        <w:tc>
          <w:tcPr>
            <w:tcW w:w="1006" w:type="dxa"/>
          </w:tcPr>
          <w:p w:rsidR="00F17DA6" w:rsidRPr="0026452A" w:rsidRDefault="00F17DA6" w:rsidP="00646F7C">
            <w:pPr>
              <w:jc w:val="center"/>
              <w:rPr>
                <w:sz w:val="24"/>
                <w:szCs w:val="24"/>
              </w:rPr>
            </w:pPr>
            <w:r w:rsidRPr="0026452A">
              <w:rPr>
                <w:sz w:val="24"/>
                <w:szCs w:val="24"/>
              </w:rPr>
              <w:t>16.59</w:t>
            </w:r>
            <w:r w:rsidRPr="0026452A">
              <w:rPr>
                <w:sz w:val="24"/>
                <w:szCs w:val="24"/>
                <w:vertAlign w:val="superscript"/>
              </w:rPr>
              <w:t>a</w:t>
            </w:r>
          </w:p>
        </w:tc>
        <w:tc>
          <w:tcPr>
            <w:tcW w:w="893" w:type="dxa"/>
          </w:tcPr>
          <w:p w:rsidR="00F17DA6" w:rsidRPr="0026452A" w:rsidRDefault="00F17DA6" w:rsidP="00646F7C">
            <w:pPr>
              <w:jc w:val="center"/>
              <w:rPr>
                <w:sz w:val="24"/>
                <w:szCs w:val="24"/>
              </w:rPr>
            </w:pPr>
            <w:r w:rsidRPr="0026452A">
              <w:rPr>
                <w:sz w:val="24"/>
                <w:szCs w:val="24"/>
              </w:rPr>
              <w:t>6.49</w:t>
            </w:r>
            <w:r w:rsidRPr="0026452A">
              <w:rPr>
                <w:sz w:val="24"/>
                <w:szCs w:val="24"/>
                <w:vertAlign w:val="superscript"/>
              </w:rPr>
              <w:t>a</w:t>
            </w:r>
          </w:p>
        </w:tc>
        <w:tc>
          <w:tcPr>
            <w:tcW w:w="1197" w:type="dxa"/>
          </w:tcPr>
          <w:p w:rsidR="00F17DA6" w:rsidRPr="0026452A" w:rsidRDefault="00F17DA6" w:rsidP="00646F7C">
            <w:pPr>
              <w:jc w:val="center"/>
              <w:rPr>
                <w:sz w:val="24"/>
                <w:szCs w:val="24"/>
              </w:rPr>
            </w:pPr>
            <w:r w:rsidRPr="0026452A">
              <w:rPr>
                <w:sz w:val="24"/>
                <w:szCs w:val="24"/>
              </w:rPr>
              <w:t>5.14</w:t>
            </w:r>
            <w:r w:rsidRPr="0026452A">
              <w:rPr>
                <w:sz w:val="24"/>
                <w:szCs w:val="24"/>
                <w:vertAlign w:val="superscript"/>
              </w:rPr>
              <w:t>a</w:t>
            </w:r>
          </w:p>
        </w:tc>
        <w:tc>
          <w:tcPr>
            <w:tcW w:w="991" w:type="dxa"/>
          </w:tcPr>
          <w:p w:rsidR="00F17DA6" w:rsidRPr="0026452A" w:rsidRDefault="00F17DA6" w:rsidP="00646F7C">
            <w:pPr>
              <w:jc w:val="center"/>
              <w:rPr>
                <w:sz w:val="24"/>
                <w:szCs w:val="24"/>
              </w:rPr>
            </w:pPr>
            <w:r w:rsidRPr="0026452A">
              <w:rPr>
                <w:sz w:val="24"/>
                <w:szCs w:val="24"/>
              </w:rPr>
              <w:t>1.51</w:t>
            </w:r>
            <w:r w:rsidRPr="0026452A">
              <w:rPr>
                <w:sz w:val="24"/>
                <w:szCs w:val="24"/>
                <w:vertAlign w:val="superscript"/>
              </w:rPr>
              <w:t>a</w:t>
            </w:r>
          </w:p>
        </w:tc>
        <w:tc>
          <w:tcPr>
            <w:tcW w:w="893" w:type="dxa"/>
          </w:tcPr>
          <w:p w:rsidR="00F17DA6" w:rsidRPr="0026452A" w:rsidRDefault="00F17DA6" w:rsidP="00646F7C">
            <w:pPr>
              <w:jc w:val="center"/>
              <w:rPr>
                <w:sz w:val="24"/>
                <w:szCs w:val="24"/>
              </w:rPr>
            </w:pPr>
            <w:r w:rsidRPr="0026452A">
              <w:rPr>
                <w:sz w:val="24"/>
                <w:szCs w:val="24"/>
              </w:rPr>
              <w:t>0.47</w:t>
            </w:r>
            <w:r w:rsidRPr="0026452A">
              <w:rPr>
                <w:sz w:val="24"/>
                <w:szCs w:val="24"/>
                <w:vertAlign w:val="superscript"/>
              </w:rPr>
              <w:t>a</w:t>
            </w:r>
          </w:p>
        </w:tc>
        <w:tc>
          <w:tcPr>
            <w:tcW w:w="993" w:type="dxa"/>
          </w:tcPr>
          <w:p w:rsidR="00F17DA6" w:rsidRPr="0026452A" w:rsidRDefault="00F17DA6" w:rsidP="00646F7C">
            <w:pPr>
              <w:jc w:val="center"/>
              <w:rPr>
                <w:sz w:val="24"/>
                <w:szCs w:val="24"/>
              </w:rPr>
            </w:pPr>
            <w:r w:rsidRPr="0026452A">
              <w:rPr>
                <w:sz w:val="24"/>
                <w:szCs w:val="24"/>
              </w:rPr>
              <w:t>0.58</w:t>
            </w:r>
            <w:r w:rsidRPr="0026452A">
              <w:rPr>
                <w:sz w:val="24"/>
                <w:szCs w:val="24"/>
                <w:vertAlign w:val="superscript"/>
              </w:rPr>
              <w:t>a</w:t>
            </w:r>
          </w:p>
        </w:tc>
        <w:tc>
          <w:tcPr>
            <w:tcW w:w="1699" w:type="dxa"/>
          </w:tcPr>
          <w:p w:rsidR="00F17DA6" w:rsidRPr="0026452A" w:rsidRDefault="00F17DA6" w:rsidP="00646F7C">
            <w:pPr>
              <w:jc w:val="center"/>
              <w:rPr>
                <w:sz w:val="24"/>
                <w:szCs w:val="24"/>
              </w:rPr>
            </w:pPr>
            <w:r w:rsidRPr="0026452A">
              <w:rPr>
                <w:sz w:val="24"/>
                <w:szCs w:val="24"/>
              </w:rPr>
              <w:t>2.21</w:t>
            </w:r>
            <w:r w:rsidRPr="0026452A">
              <w:rPr>
                <w:sz w:val="24"/>
                <w:szCs w:val="24"/>
                <w:vertAlign w:val="superscript"/>
              </w:rPr>
              <w:t>a</w:t>
            </w:r>
          </w:p>
        </w:tc>
      </w:tr>
      <w:tr w:rsidR="00F17DA6" w:rsidRPr="0026452A" w:rsidTr="00646F7C">
        <w:trPr>
          <w:trHeight w:val="360"/>
        </w:trPr>
        <w:tc>
          <w:tcPr>
            <w:tcW w:w="2124" w:type="dxa"/>
          </w:tcPr>
          <w:p w:rsidR="00F17DA6" w:rsidRPr="0026452A" w:rsidRDefault="00F17DA6" w:rsidP="00646F7C">
            <w:pPr>
              <w:pStyle w:val="Heading4"/>
              <w:jc w:val="both"/>
              <w:rPr>
                <w:rFonts w:ascii="Times New Roman" w:hAnsi="Times New Roman"/>
              </w:rPr>
            </w:pPr>
            <w:r w:rsidRPr="0026452A">
              <w:rPr>
                <w:rFonts w:ascii="Times New Roman" w:hAnsi="Times New Roman"/>
              </w:rPr>
              <w:tab/>
              <w:t>Manure</w:t>
            </w:r>
          </w:p>
        </w:tc>
        <w:tc>
          <w:tcPr>
            <w:tcW w:w="1006" w:type="dxa"/>
          </w:tcPr>
          <w:p w:rsidR="00F17DA6" w:rsidRPr="0026452A" w:rsidRDefault="00F17DA6" w:rsidP="00646F7C">
            <w:pPr>
              <w:jc w:val="center"/>
              <w:rPr>
                <w:sz w:val="24"/>
                <w:szCs w:val="24"/>
              </w:rPr>
            </w:pPr>
          </w:p>
        </w:tc>
        <w:tc>
          <w:tcPr>
            <w:tcW w:w="893" w:type="dxa"/>
          </w:tcPr>
          <w:p w:rsidR="00F17DA6" w:rsidRPr="0026452A" w:rsidRDefault="00F17DA6" w:rsidP="00646F7C">
            <w:pPr>
              <w:jc w:val="center"/>
              <w:rPr>
                <w:sz w:val="24"/>
                <w:szCs w:val="24"/>
              </w:rPr>
            </w:pPr>
          </w:p>
        </w:tc>
        <w:tc>
          <w:tcPr>
            <w:tcW w:w="1197" w:type="dxa"/>
          </w:tcPr>
          <w:p w:rsidR="00F17DA6" w:rsidRPr="0026452A" w:rsidRDefault="00F17DA6" w:rsidP="00646F7C">
            <w:pPr>
              <w:jc w:val="center"/>
              <w:rPr>
                <w:sz w:val="24"/>
                <w:szCs w:val="24"/>
              </w:rPr>
            </w:pPr>
          </w:p>
        </w:tc>
        <w:tc>
          <w:tcPr>
            <w:tcW w:w="991" w:type="dxa"/>
          </w:tcPr>
          <w:p w:rsidR="00F17DA6" w:rsidRPr="0026452A" w:rsidRDefault="00F17DA6" w:rsidP="00646F7C">
            <w:pPr>
              <w:jc w:val="center"/>
              <w:rPr>
                <w:sz w:val="24"/>
                <w:szCs w:val="24"/>
              </w:rPr>
            </w:pPr>
          </w:p>
        </w:tc>
        <w:tc>
          <w:tcPr>
            <w:tcW w:w="893" w:type="dxa"/>
          </w:tcPr>
          <w:p w:rsidR="00F17DA6" w:rsidRPr="0026452A" w:rsidRDefault="00F17DA6" w:rsidP="00646F7C">
            <w:pPr>
              <w:jc w:val="center"/>
              <w:rPr>
                <w:sz w:val="24"/>
                <w:szCs w:val="24"/>
              </w:rPr>
            </w:pPr>
          </w:p>
        </w:tc>
        <w:tc>
          <w:tcPr>
            <w:tcW w:w="993" w:type="dxa"/>
          </w:tcPr>
          <w:p w:rsidR="00F17DA6" w:rsidRPr="0026452A" w:rsidRDefault="00F17DA6" w:rsidP="00646F7C">
            <w:pPr>
              <w:jc w:val="center"/>
              <w:rPr>
                <w:sz w:val="24"/>
                <w:szCs w:val="24"/>
              </w:rPr>
            </w:pPr>
          </w:p>
        </w:tc>
        <w:tc>
          <w:tcPr>
            <w:tcW w:w="1699" w:type="dxa"/>
          </w:tcPr>
          <w:p w:rsidR="00F17DA6" w:rsidRPr="0026452A" w:rsidRDefault="00F17DA6" w:rsidP="00646F7C">
            <w:pPr>
              <w:jc w:val="center"/>
              <w:rPr>
                <w:sz w:val="24"/>
                <w:szCs w:val="24"/>
              </w:rPr>
            </w:pP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t>0</w:t>
            </w:r>
          </w:p>
        </w:tc>
        <w:tc>
          <w:tcPr>
            <w:tcW w:w="1006" w:type="dxa"/>
          </w:tcPr>
          <w:p w:rsidR="00F17DA6" w:rsidRPr="0026452A" w:rsidRDefault="00F17DA6" w:rsidP="00646F7C">
            <w:pPr>
              <w:jc w:val="center"/>
              <w:rPr>
                <w:sz w:val="24"/>
                <w:szCs w:val="24"/>
              </w:rPr>
            </w:pPr>
            <w:r w:rsidRPr="0026452A">
              <w:rPr>
                <w:sz w:val="24"/>
                <w:szCs w:val="24"/>
              </w:rPr>
              <w:t>12.82</w:t>
            </w:r>
            <w:r w:rsidRPr="0026452A">
              <w:rPr>
                <w:sz w:val="24"/>
                <w:szCs w:val="24"/>
                <w:vertAlign w:val="superscript"/>
              </w:rPr>
              <w:t>b</w:t>
            </w:r>
          </w:p>
        </w:tc>
        <w:tc>
          <w:tcPr>
            <w:tcW w:w="893" w:type="dxa"/>
          </w:tcPr>
          <w:p w:rsidR="00F17DA6" w:rsidRPr="0026452A" w:rsidRDefault="00F17DA6" w:rsidP="00646F7C">
            <w:pPr>
              <w:jc w:val="center"/>
              <w:rPr>
                <w:sz w:val="24"/>
                <w:szCs w:val="24"/>
              </w:rPr>
            </w:pPr>
            <w:r w:rsidRPr="0026452A">
              <w:rPr>
                <w:sz w:val="24"/>
                <w:szCs w:val="24"/>
              </w:rPr>
              <w:t>6.46</w:t>
            </w:r>
            <w:r w:rsidRPr="0026452A">
              <w:rPr>
                <w:sz w:val="24"/>
                <w:szCs w:val="24"/>
                <w:vertAlign w:val="superscript"/>
              </w:rPr>
              <w:t>a</w:t>
            </w:r>
          </w:p>
        </w:tc>
        <w:tc>
          <w:tcPr>
            <w:tcW w:w="1197" w:type="dxa"/>
          </w:tcPr>
          <w:p w:rsidR="00F17DA6" w:rsidRPr="0026452A" w:rsidRDefault="00F17DA6" w:rsidP="00646F7C">
            <w:pPr>
              <w:jc w:val="center"/>
              <w:rPr>
                <w:sz w:val="24"/>
                <w:szCs w:val="24"/>
              </w:rPr>
            </w:pPr>
            <w:r w:rsidRPr="0026452A">
              <w:rPr>
                <w:sz w:val="24"/>
                <w:szCs w:val="24"/>
              </w:rPr>
              <w:t>4.51</w:t>
            </w:r>
            <w:r w:rsidRPr="0026452A">
              <w:rPr>
                <w:sz w:val="24"/>
                <w:szCs w:val="24"/>
                <w:vertAlign w:val="superscript"/>
              </w:rPr>
              <w:t>b</w:t>
            </w:r>
          </w:p>
        </w:tc>
        <w:tc>
          <w:tcPr>
            <w:tcW w:w="991" w:type="dxa"/>
          </w:tcPr>
          <w:p w:rsidR="00F17DA6" w:rsidRPr="0026452A" w:rsidRDefault="00F17DA6" w:rsidP="00646F7C">
            <w:pPr>
              <w:jc w:val="center"/>
              <w:rPr>
                <w:sz w:val="24"/>
                <w:szCs w:val="24"/>
              </w:rPr>
            </w:pPr>
            <w:r w:rsidRPr="0026452A">
              <w:rPr>
                <w:sz w:val="24"/>
                <w:szCs w:val="24"/>
              </w:rPr>
              <w:t>1.12</w:t>
            </w:r>
            <w:r w:rsidRPr="0026452A">
              <w:rPr>
                <w:sz w:val="24"/>
                <w:szCs w:val="24"/>
                <w:vertAlign w:val="superscript"/>
              </w:rPr>
              <w:t>b</w:t>
            </w:r>
          </w:p>
        </w:tc>
        <w:tc>
          <w:tcPr>
            <w:tcW w:w="893" w:type="dxa"/>
          </w:tcPr>
          <w:p w:rsidR="00F17DA6" w:rsidRPr="0026452A" w:rsidRDefault="00F17DA6" w:rsidP="00646F7C">
            <w:pPr>
              <w:jc w:val="center"/>
              <w:rPr>
                <w:sz w:val="24"/>
                <w:szCs w:val="24"/>
              </w:rPr>
            </w:pPr>
            <w:r w:rsidRPr="0026452A">
              <w:rPr>
                <w:sz w:val="24"/>
                <w:szCs w:val="24"/>
              </w:rPr>
              <w:t>0.44</w:t>
            </w:r>
            <w:r w:rsidRPr="0026452A">
              <w:rPr>
                <w:sz w:val="24"/>
                <w:szCs w:val="24"/>
                <w:vertAlign w:val="superscript"/>
              </w:rPr>
              <w:t>b</w:t>
            </w:r>
          </w:p>
        </w:tc>
        <w:tc>
          <w:tcPr>
            <w:tcW w:w="993" w:type="dxa"/>
          </w:tcPr>
          <w:p w:rsidR="00F17DA6" w:rsidRPr="0026452A" w:rsidRDefault="00F17DA6" w:rsidP="00646F7C">
            <w:pPr>
              <w:jc w:val="center"/>
              <w:rPr>
                <w:sz w:val="24"/>
                <w:szCs w:val="24"/>
              </w:rPr>
            </w:pPr>
            <w:r w:rsidRPr="0026452A">
              <w:rPr>
                <w:sz w:val="24"/>
                <w:szCs w:val="24"/>
              </w:rPr>
              <w:t>0.53</w:t>
            </w:r>
            <w:r w:rsidRPr="0026452A">
              <w:rPr>
                <w:sz w:val="24"/>
                <w:szCs w:val="24"/>
                <w:vertAlign w:val="superscript"/>
              </w:rPr>
              <w:t>b</w:t>
            </w:r>
          </w:p>
        </w:tc>
        <w:tc>
          <w:tcPr>
            <w:tcW w:w="1699" w:type="dxa"/>
          </w:tcPr>
          <w:p w:rsidR="00F17DA6" w:rsidRPr="0026452A" w:rsidRDefault="00F17DA6" w:rsidP="00646F7C">
            <w:pPr>
              <w:jc w:val="center"/>
              <w:rPr>
                <w:sz w:val="24"/>
                <w:szCs w:val="24"/>
              </w:rPr>
            </w:pPr>
            <w:r w:rsidRPr="0026452A">
              <w:rPr>
                <w:sz w:val="24"/>
                <w:szCs w:val="24"/>
              </w:rPr>
              <w:t>2.15</w:t>
            </w:r>
            <w:r w:rsidRPr="0026452A">
              <w:rPr>
                <w:sz w:val="24"/>
                <w:szCs w:val="24"/>
                <w:vertAlign w:val="superscript"/>
              </w:rPr>
              <w:t>b</w:t>
            </w: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t>5</w:t>
            </w:r>
          </w:p>
        </w:tc>
        <w:tc>
          <w:tcPr>
            <w:tcW w:w="1006" w:type="dxa"/>
          </w:tcPr>
          <w:p w:rsidR="00F17DA6" w:rsidRPr="0026452A" w:rsidRDefault="00F17DA6" w:rsidP="00646F7C">
            <w:pPr>
              <w:jc w:val="center"/>
              <w:rPr>
                <w:sz w:val="24"/>
                <w:szCs w:val="24"/>
              </w:rPr>
            </w:pPr>
            <w:r w:rsidRPr="0026452A">
              <w:rPr>
                <w:sz w:val="24"/>
                <w:szCs w:val="24"/>
              </w:rPr>
              <w:t>19.11</w:t>
            </w:r>
            <w:r w:rsidRPr="0026452A">
              <w:rPr>
                <w:sz w:val="24"/>
                <w:szCs w:val="24"/>
                <w:vertAlign w:val="superscript"/>
              </w:rPr>
              <w:t>a</w:t>
            </w:r>
          </w:p>
        </w:tc>
        <w:tc>
          <w:tcPr>
            <w:tcW w:w="893" w:type="dxa"/>
          </w:tcPr>
          <w:p w:rsidR="00F17DA6" w:rsidRPr="0026452A" w:rsidRDefault="00F17DA6" w:rsidP="00646F7C">
            <w:pPr>
              <w:jc w:val="center"/>
              <w:rPr>
                <w:sz w:val="24"/>
                <w:szCs w:val="24"/>
              </w:rPr>
            </w:pPr>
            <w:r w:rsidRPr="0026452A">
              <w:rPr>
                <w:sz w:val="24"/>
                <w:szCs w:val="24"/>
              </w:rPr>
              <w:t>6.51</w:t>
            </w:r>
            <w:r w:rsidRPr="0026452A">
              <w:rPr>
                <w:sz w:val="24"/>
                <w:szCs w:val="24"/>
                <w:vertAlign w:val="superscript"/>
              </w:rPr>
              <w:t>a</w:t>
            </w:r>
          </w:p>
        </w:tc>
        <w:tc>
          <w:tcPr>
            <w:tcW w:w="1197" w:type="dxa"/>
          </w:tcPr>
          <w:p w:rsidR="00F17DA6" w:rsidRPr="0026452A" w:rsidRDefault="00F17DA6" w:rsidP="00646F7C">
            <w:pPr>
              <w:jc w:val="center"/>
              <w:rPr>
                <w:sz w:val="24"/>
                <w:szCs w:val="24"/>
              </w:rPr>
            </w:pPr>
            <w:r w:rsidRPr="0026452A">
              <w:rPr>
                <w:sz w:val="24"/>
                <w:szCs w:val="24"/>
              </w:rPr>
              <w:t>5.57</w:t>
            </w:r>
            <w:r w:rsidRPr="0026452A">
              <w:rPr>
                <w:sz w:val="24"/>
                <w:szCs w:val="24"/>
                <w:vertAlign w:val="superscript"/>
              </w:rPr>
              <w:t>a</w:t>
            </w:r>
          </w:p>
        </w:tc>
        <w:tc>
          <w:tcPr>
            <w:tcW w:w="991" w:type="dxa"/>
          </w:tcPr>
          <w:p w:rsidR="00F17DA6" w:rsidRPr="0026452A" w:rsidRDefault="00F17DA6" w:rsidP="00646F7C">
            <w:pPr>
              <w:jc w:val="center"/>
              <w:rPr>
                <w:sz w:val="24"/>
                <w:szCs w:val="24"/>
              </w:rPr>
            </w:pPr>
            <w:r w:rsidRPr="0026452A">
              <w:rPr>
                <w:sz w:val="24"/>
                <w:szCs w:val="24"/>
              </w:rPr>
              <w:t>1.82</w:t>
            </w:r>
            <w:r w:rsidRPr="0026452A">
              <w:rPr>
                <w:sz w:val="24"/>
                <w:szCs w:val="24"/>
                <w:vertAlign w:val="superscript"/>
              </w:rPr>
              <w:t>a</w:t>
            </w:r>
          </w:p>
        </w:tc>
        <w:tc>
          <w:tcPr>
            <w:tcW w:w="893" w:type="dxa"/>
          </w:tcPr>
          <w:p w:rsidR="00F17DA6" w:rsidRPr="0026452A" w:rsidRDefault="00F17DA6" w:rsidP="00646F7C">
            <w:pPr>
              <w:jc w:val="center"/>
              <w:rPr>
                <w:sz w:val="24"/>
                <w:szCs w:val="24"/>
              </w:rPr>
            </w:pPr>
            <w:r w:rsidRPr="0026452A">
              <w:rPr>
                <w:sz w:val="24"/>
                <w:szCs w:val="24"/>
              </w:rPr>
              <w:t>0.49</w:t>
            </w:r>
            <w:r w:rsidRPr="0026452A">
              <w:rPr>
                <w:sz w:val="24"/>
                <w:szCs w:val="24"/>
                <w:vertAlign w:val="superscript"/>
              </w:rPr>
              <w:t>a</w:t>
            </w:r>
          </w:p>
        </w:tc>
        <w:tc>
          <w:tcPr>
            <w:tcW w:w="993" w:type="dxa"/>
          </w:tcPr>
          <w:p w:rsidR="00F17DA6" w:rsidRPr="0026452A" w:rsidRDefault="00F17DA6" w:rsidP="00646F7C">
            <w:pPr>
              <w:jc w:val="center"/>
              <w:rPr>
                <w:sz w:val="24"/>
                <w:szCs w:val="24"/>
              </w:rPr>
            </w:pPr>
            <w:r w:rsidRPr="0026452A">
              <w:rPr>
                <w:sz w:val="24"/>
                <w:szCs w:val="24"/>
              </w:rPr>
              <w:t>0.61</w:t>
            </w:r>
            <w:r w:rsidRPr="0026452A">
              <w:rPr>
                <w:sz w:val="24"/>
                <w:szCs w:val="24"/>
                <w:vertAlign w:val="superscript"/>
              </w:rPr>
              <w:t>a</w:t>
            </w:r>
          </w:p>
        </w:tc>
        <w:tc>
          <w:tcPr>
            <w:tcW w:w="1699" w:type="dxa"/>
          </w:tcPr>
          <w:p w:rsidR="00F17DA6" w:rsidRPr="0026452A" w:rsidRDefault="00F17DA6" w:rsidP="00646F7C">
            <w:pPr>
              <w:jc w:val="center"/>
              <w:rPr>
                <w:sz w:val="24"/>
                <w:szCs w:val="24"/>
              </w:rPr>
            </w:pPr>
            <w:r w:rsidRPr="0026452A">
              <w:rPr>
                <w:sz w:val="24"/>
                <w:szCs w:val="24"/>
              </w:rPr>
              <w:t>2.27</w:t>
            </w:r>
            <w:r w:rsidRPr="0026452A">
              <w:rPr>
                <w:sz w:val="24"/>
                <w:szCs w:val="24"/>
                <w:vertAlign w:val="superscript"/>
              </w:rPr>
              <w:t>a</w:t>
            </w:r>
          </w:p>
        </w:tc>
      </w:tr>
      <w:tr w:rsidR="00F17DA6" w:rsidRPr="0026452A" w:rsidTr="00646F7C">
        <w:trPr>
          <w:trHeight w:val="360"/>
        </w:trPr>
        <w:tc>
          <w:tcPr>
            <w:tcW w:w="2124" w:type="dxa"/>
          </w:tcPr>
          <w:p w:rsidR="00F17DA6" w:rsidRPr="0026452A" w:rsidRDefault="00F17DA6" w:rsidP="00646F7C">
            <w:pPr>
              <w:pStyle w:val="Heading4"/>
              <w:jc w:val="both"/>
              <w:rPr>
                <w:rFonts w:ascii="Times New Roman" w:hAnsi="Times New Roman"/>
              </w:rPr>
            </w:pPr>
            <w:r w:rsidRPr="0026452A">
              <w:rPr>
                <w:rFonts w:ascii="Times New Roman" w:hAnsi="Times New Roman"/>
              </w:rPr>
              <w:tab/>
              <w:t>Nitrogen</w:t>
            </w:r>
          </w:p>
        </w:tc>
        <w:tc>
          <w:tcPr>
            <w:tcW w:w="1006" w:type="dxa"/>
          </w:tcPr>
          <w:p w:rsidR="00F17DA6" w:rsidRPr="0026452A" w:rsidRDefault="00F17DA6" w:rsidP="00646F7C">
            <w:pPr>
              <w:jc w:val="center"/>
              <w:rPr>
                <w:sz w:val="24"/>
                <w:szCs w:val="24"/>
              </w:rPr>
            </w:pPr>
          </w:p>
        </w:tc>
        <w:tc>
          <w:tcPr>
            <w:tcW w:w="893" w:type="dxa"/>
          </w:tcPr>
          <w:p w:rsidR="00F17DA6" w:rsidRPr="0026452A" w:rsidRDefault="00F17DA6" w:rsidP="00646F7C">
            <w:pPr>
              <w:jc w:val="center"/>
              <w:rPr>
                <w:sz w:val="24"/>
                <w:szCs w:val="24"/>
              </w:rPr>
            </w:pPr>
          </w:p>
        </w:tc>
        <w:tc>
          <w:tcPr>
            <w:tcW w:w="1197" w:type="dxa"/>
          </w:tcPr>
          <w:p w:rsidR="00F17DA6" w:rsidRPr="0026452A" w:rsidRDefault="00F17DA6" w:rsidP="00646F7C">
            <w:pPr>
              <w:jc w:val="center"/>
              <w:rPr>
                <w:sz w:val="24"/>
                <w:szCs w:val="24"/>
              </w:rPr>
            </w:pPr>
          </w:p>
        </w:tc>
        <w:tc>
          <w:tcPr>
            <w:tcW w:w="991" w:type="dxa"/>
          </w:tcPr>
          <w:p w:rsidR="00F17DA6" w:rsidRPr="0026452A" w:rsidRDefault="00F17DA6" w:rsidP="00646F7C">
            <w:pPr>
              <w:jc w:val="center"/>
              <w:rPr>
                <w:sz w:val="24"/>
                <w:szCs w:val="24"/>
              </w:rPr>
            </w:pPr>
          </w:p>
        </w:tc>
        <w:tc>
          <w:tcPr>
            <w:tcW w:w="893" w:type="dxa"/>
          </w:tcPr>
          <w:p w:rsidR="00F17DA6" w:rsidRPr="0026452A" w:rsidRDefault="00F17DA6" w:rsidP="00646F7C">
            <w:pPr>
              <w:jc w:val="center"/>
              <w:rPr>
                <w:sz w:val="24"/>
                <w:szCs w:val="24"/>
              </w:rPr>
            </w:pPr>
          </w:p>
        </w:tc>
        <w:tc>
          <w:tcPr>
            <w:tcW w:w="993" w:type="dxa"/>
          </w:tcPr>
          <w:p w:rsidR="00F17DA6" w:rsidRPr="0026452A" w:rsidRDefault="00F17DA6" w:rsidP="00646F7C">
            <w:pPr>
              <w:jc w:val="center"/>
              <w:rPr>
                <w:sz w:val="24"/>
                <w:szCs w:val="24"/>
              </w:rPr>
            </w:pPr>
          </w:p>
        </w:tc>
        <w:tc>
          <w:tcPr>
            <w:tcW w:w="1699" w:type="dxa"/>
          </w:tcPr>
          <w:p w:rsidR="00F17DA6" w:rsidRPr="0026452A" w:rsidRDefault="00F17DA6" w:rsidP="00646F7C">
            <w:pPr>
              <w:jc w:val="center"/>
              <w:rPr>
                <w:sz w:val="24"/>
                <w:szCs w:val="24"/>
              </w:rPr>
            </w:pP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t>0</w:t>
            </w:r>
          </w:p>
        </w:tc>
        <w:tc>
          <w:tcPr>
            <w:tcW w:w="1006" w:type="dxa"/>
          </w:tcPr>
          <w:p w:rsidR="00F17DA6" w:rsidRPr="0026452A" w:rsidRDefault="00F17DA6" w:rsidP="00646F7C">
            <w:pPr>
              <w:jc w:val="center"/>
              <w:rPr>
                <w:sz w:val="24"/>
                <w:szCs w:val="24"/>
              </w:rPr>
            </w:pPr>
            <w:r w:rsidRPr="0026452A">
              <w:rPr>
                <w:sz w:val="24"/>
                <w:szCs w:val="24"/>
              </w:rPr>
              <w:t>14.11</w:t>
            </w:r>
            <w:r w:rsidRPr="0026452A">
              <w:rPr>
                <w:sz w:val="24"/>
                <w:szCs w:val="24"/>
                <w:vertAlign w:val="superscript"/>
              </w:rPr>
              <w:t>c</w:t>
            </w:r>
          </w:p>
        </w:tc>
        <w:tc>
          <w:tcPr>
            <w:tcW w:w="893" w:type="dxa"/>
          </w:tcPr>
          <w:p w:rsidR="00F17DA6" w:rsidRPr="0026452A" w:rsidRDefault="00F17DA6" w:rsidP="00646F7C">
            <w:pPr>
              <w:jc w:val="center"/>
              <w:rPr>
                <w:sz w:val="24"/>
                <w:szCs w:val="24"/>
              </w:rPr>
            </w:pPr>
            <w:r w:rsidRPr="0026452A">
              <w:rPr>
                <w:sz w:val="24"/>
                <w:szCs w:val="24"/>
              </w:rPr>
              <w:t>6.45</w:t>
            </w:r>
            <w:r w:rsidRPr="0026452A">
              <w:rPr>
                <w:sz w:val="24"/>
                <w:szCs w:val="24"/>
                <w:vertAlign w:val="superscript"/>
              </w:rPr>
              <w:t>b</w:t>
            </w:r>
          </w:p>
        </w:tc>
        <w:tc>
          <w:tcPr>
            <w:tcW w:w="1197" w:type="dxa"/>
          </w:tcPr>
          <w:p w:rsidR="00F17DA6" w:rsidRPr="0026452A" w:rsidRDefault="00F17DA6" w:rsidP="00646F7C">
            <w:pPr>
              <w:jc w:val="center"/>
              <w:rPr>
                <w:sz w:val="24"/>
                <w:szCs w:val="24"/>
              </w:rPr>
            </w:pPr>
            <w:r w:rsidRPr="0026452A">
              <w:rPr>
                <w:sz w:val="24"/>
                <w:szCs w:val="24"/>
              </w:rPr>
              <w:t>4.63</w:t>
            </w:r>
            <w:r w:rsidRPr="0026452A">
              <w:rPr>
                <w:sz w:val="24"/>
                <w:szCs w:val="24"/>
                <w:vertAlign w:val="superscript"/>
              </w:rPr>
              <w:t>c</w:t>
            </w:r>
          </w:p>
        </w:tc>
        <w:tc>
          <w:tcPr>
            <w:tcW w:w="991" w:type="dxa"/>
          </w:tcPr>
          <w:p w:rsidR="00F17DA6" w:rsidRPr="0026452A" w:rsidRDefault="00F17DA6" w:rsidP="00646F7C">
            <w:pPr>
              <w:jc w:val="center"/>
              <w:rPr>
                <w:sz w:val="24"/>
                <w:szCs w:val="24"/>
              </w:rPr>
            </w:pPr>
            <w:r w:rsidRPr="0026452A">
              <w:rPr>
                <w:sz w:val="24"/>
                <w:szCs w:val="24"/>
              </w:rPr>
              <w:t>1.14</w:t>
            </w:r>
            <w:r w:rsidRPr="0026452A">
              <w:rPr>
                <w:sz w:val="24"/>
                <w:szCs w:val="24"/>
                <w:vertAlign w:val="superscript"/>
              </w:rPr>
              <w:t>c</w:t>
            </w:r>
          </w:p>
        </w:tc>
        <w:tc>
          <w:tcPr>
            <w:tcW w:w="893" w:type="dxa"/>
          </w:tcPr>
          <w:p w:rsidR="00F17DA6" w:rsidRPr="0026452A" w:rsidRDefault="00F17DA6" w:rsidP="00646F7C">
            <w:pPr>
              <w:jc w:val="center"/>
              <w:rPr>
                <w:sz w:val="24"/>
                <w:szCs w:val="24"/>
              </w:rPr>
            </w:pPr>
            <w:r w:rsidRPr="0026452A">
              <w:rPr>
                <w:sz w:val="24"/>
                <w:szCs w:val="24"/>
              </w:rPr>
              <w:t>0.44</w:t>
            </w:r>
            <w:r w:rsidRPr="0026452A">
              <w:rPr>
                <w:sz w:val="24"/>
                <w:szCs w:val="24"/>
                <w:vertAlign w:val="superscript"/>
              </w:rPr>
              <w:t>c</w:t>
            </w:r>
          </w:p>
        </w:tc>
        <w:tc>
          <w:tcPr>
            <w:tcW w:w="993" w:type="dxa"/>
          </w:tcPr>
          <w:p w:rsidR="00F17DA6" w:rsidRPr="0026452A" w:rsidRDefault="00F17DA6" w:rsidP="00646F7C">
            <w:pPr>
              <w:jc w:val="center"/>
              <w:rPr>
                <w:sz w:val="24"/>
                <w:szCs w:val="24"/>
              </w:rPr>
            </w:pPr>
            <w:r w:rsidRPr="0026452A">
              <w:rPr>
                <w:sz w:val="24"/>
                <w:szCs w:val="24"/>
              </w:rPr>
              <w:t>0.52</w:t>
            </w:r>
            <w:r w:rsidRPr="0026452A">
              <w:rPr>
                <w:sz w:val="24"/>
                <w:szCs w:val="24"/>
                <w:vertAlign w:val="superscript"/>
              </w:rPr>
              <w:t>c</w:t>
            </w:r>
          </w:p>
        </w:tc>
        <w:tc>
          <w:tcPr>
            <w:tcW w:w="1699" w:type="dxa"/>
          </w:tcPr>
          <w:p w:rsidR="00F17DA6" w:rsidRPr="0026452A" w:rsidRDefault="00F17DA6" w:rsidP="00646F7C">
            <w:pPr>
              <w:jc w:val="center"/>
              <w:rPr>
                <w:sz w:val="24"/>
                <w:szCs w:val="24"/>
              </w:rPr>
            </w:pPr>
            <w:r w:rsidRPr="0026452A">
              <w:rPr>
                <w:sz w:val="24"/>
                <w:szCs w:val="24"/>
              </w:rPr>
              <w:t>2.18</w:t>
            </w:r>
            <w:r w:rsidRPr="0026452A">
              <w:rPr>
                <w:sz w:val="24"/>
                <w:szCs w:val="24"/>
                <w:vertAlign w:val="superscript"/>
              </w:rPr>
              <w:t>c</w:t>
            </w: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t>50</w:t>
            </w:r>
          </w:p>
        </w:tc>
        <w:tc>
          <w:tcPr>
            <w:tcW w:w="1006" w:type="dxa"/>
          </w:tcPr>
          <w:p w:rsidR="00F17DA6" w:rsidRPr="0026452A" w:rsidRDefault="00F17DA6" w:rsidP="00646F7C">
            <w:pPr>
              <w:jc w:val="center"/>
              <w:rPr>
                <w:sz w:val="24"/>
                <w:szCs w:val="24"/>
              </w:rPr>
            </w:pPr>
            <w:r w:rsidRPr="0026452A">
              <w:rPr>
                <w:sz w:val="24"/>
                <w:szCs w:val="24"/>
              </w:rPr>
              <w:t>16.45</w:t>
            </w:r>
            <w:r w:rsidRPr="0026452A">
              <w:rPr>
                <w:sz w:val="24"/>
                <w:szCs w:val="24"/>
                <w:vertAlign w:val="superscript"/>
              </w:rPr>
              <w:t>b</w:t>
            </w:r>
          </w:p>
        </w:tc>
        <w:tc>
          <w:tcPr>
            <w:tcW w:w="893" w:type="dxa"/>
          </w:tcPr>
          <w:p w:rsidR="00F17DA6" w:rsidRPr="0026452A" w:rsidRDefault="00F17DA6" w:rsidP="00646F7C">
            <w:pPr>
              <w:jc w:val="center"/>
              <w:rPr>
                <w:sz w:val="24"/>
                <w:szCs w:val="24"/>
              </w:rPr>
            </w:pPr>
            <w:r w:rsidRPr="0026452A">
              <w:rPr>
                <w:sz w:val="24"/>
                <w:szCs w:val="24"/>
              </w:rPr>
              <w:t>6.55</w:t>
            </w:r>
            <w:r w:rsidRPr="0026452A">
              <w:rPr>
                <w:sz w:val="24"/>
                <w:szCs w:val="24"/>
                <w:vertAlign w:val="superscript"/>
              </w:rPr>
              <w:t>a</w:t>
            </w:r>
          </w:p>
        </w:tc>
        <w:tc>
          <w:tcPr>
            <w:tcW w:w="1197" w:type="dxa"/>
          </w:tcPr>
          <w:p w:rsidR="00F17DA6" w:rsidRPr="0026452A" w:rsidRDefault="00F17DA6" w:rsidP="00646F7C">
            <w:pPr>
              <w:jc w:val="center"/>
              <w:rPr>
                <w:sz w:val="24"/>
                <w:szCs w:val="24"/>
              </w:rPr>
            </w:pPr>
            <w:r w:rsidRPr="0026452A">
              <w:rPr>
                <w:sz w:val="24"/>
                <w:szCs w:val="24"/>
              </w:rPr>
              <w:t>5.08</w:t>
            </w:r>
            <w:r w:rsidRPr="0026452A">
              <w:rPr>
                <w:sz w:val="24"/>
                <w:szCs w:val="24"/>
                <w:vertAlign w:val="superscript"/>
              </w:rPr>
              <w:t>b</w:t>
            </w:r>
          </w:p>
        </w:tc>
        <w:tc>
          <w:tcPr>
            <w:tcW w:w="991" w:type="dxa"/>
          </w:tcPr>
          <w:p w:rsidR="00F17DA6" w:rsidRPr="0026452A" w:rsidRDefault="00F17DA6" w:rsidP="00646F7C">
            <w:pPr>
              <w:jc w:val="center"/>
              <w:rPr>
                <w:sz w:val="24"/>
                <w:szCs w:val="24"/>
              </w:rPr>
            </w:pPr>
            <w:r w:rsidRPr="0026452A">
              <w:rPr>
                <w:sz w:val="24"/>
                <w:szCs w:val="24"/>
              </w:rPr>
              <w:t>1.49</w:t>
            </w:r>
            <w:r w:rsidRPr="0026452A">
              <w:rPr>
                <w:sz w:val="24"/>
                <w:szCs w:val="24"/>
                <w:vertAlign w:val="superscript"/>
              </w:rPr>
              <w:t>b</w:t>
            </w:r>
          </w:p>
        </w:tc>
        <w:tc>
          <w:tcPr>
            <w:tcW w:w="893" w:type="dxa"/>
          </w:tcPr>
          <w:p w:rsidR="00F17DA6" w:rsidRPr="0026452A" w:rsidRDefault="00F17DA6" w:rsidP="00646F7C">
            <w:pPr>
              <w:jc w:val="center"/>
              <w:rPr>
                <w:sz w:val="24"/>
                <w:szCs w:val="24"/>
              </w:rPr>
            </w:pPr>
            <w:r w:rsidRPr="0026452A">
              <w:rPr>
                <w:sz w:val="24"/>
                <w:szCs w:val="24"/>
              </w:rPr>
              <w:t>0.47</w:t>
            </w:r>
            <w:r w:rsidRPr="0026452A">
              <w:rPr>
                <w:sz w:val="24"/>
                <w:szCs w:val="24"/>
                <w:vertAlign w:val="superscript"/>
              </w:rPr>
              <w:t>b</w:t>
            </w:r>
          </w:p>
        </w:tc>
        <w:tc>
          <w:tcPr>
            <w:tcW w:w="993" w:type="dxa"/>
          </w:tcPr>
          <w:p w:rsidR="00F17DA6" w:rsidRPr="0026452A" w:rsidRDefault="00F17DA6" w:rsidP="00646F7C">
            <w:pPr>
              <w:jc w:val="center"/>
              <w:rPr>
                <w:sz w:val="24"/>
                <w:szCs w:val="24"/>
              </w:rPr>
            </w:pPr>
            <w:r w:rsidRPr="0026452A">
              <w:rPr>
                <w:sz w:val="24"/>
                <w:szCs w:val="24"/>
              </w:rPr>
              <w:t>0.57</w:t>
            </w:r>
            <w:r w:rsidRPr="0026452A">
              <w:rPr>
                <w:sz w:val="24"/>
                <w:szCs w:val="24"/>
                <w:vertAlign w:val="superscript"/>
              </w:rPr>
              <w:t>b</w:t>
            </w:r>
          </w:p>
        </w:tc>
        <w:tc>
          <w:tcPr>
            <w:tcW w:w="1699" w:type="dxa"/>
          </w:tcPr>
          <w:p w:rsidR="00F17DA6" w:rsidRPr="0026452A" w:rsidRDefault="00F17DA6" w:rsidP="00646F7C">
            <w:pPr>
              <w:jc w:val="center"/>
              <w:rPr>
                <w:sz w:val="24"/>
                <w:szCs w:val="24"/>
              </w:rPr>
            </w:pPr>
            <w:r w:rsidRPr="0026452A">
              <w:rPr>
                <w:sz w:val="24"/>
                <w:szCs w:val="24"/>
              </w:rPr>
              <w:t>2.22</w:t>
            </w:r>
            <w:r w:rsidRPr="0026452A">
              <w:rPr>
                <w:sz w:val="24"/>
                <w:szCs w:val="24"/>
                <w:vertAlign w:val="superscript"/>
              </w:rPr>
              <w:t>b</w:t>
            </w: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t>100</w:t>
            </w:r>
          </w:p>
        </w:tc>
        <w:tc>
          <w:tcPr>
            <w:tcW w:w="1006" w:type="dxa"/>
          </w:tcPr>
          <w:p w:rsidR="00F17DA6" w:rsidRPr="0026452A" w:rsidRDefault="00F17DA6" w:rsidP="00646F7C">
            <w:pPr>
              <w:jc w:val="center"/>
              <w:rPr>
                <w:sz w:val="24"/>
                <w:szCs w:val="24"/>
              </w:rPr>
            </w:pPr>
            <w:r w:rsidRPr="0026452A">
              <w:rPr>
                <w:sz w:val="24"/>
                <w:szCs w:val="24"/>
              </w:rPr>
              <w:t>17.33</w:t>
            </w:r>
            <w:r w:rsidRPr="0026452A">
              <w:rPr>
                <w:sz w:val="24"/>
                <w:szCs w:val="24"/>
                <w:vertAlign w:val="superscript"/>
              </w:rPr>
              <w:t>a</w:t>
            </w:r>
          </w:p>
        </w:tc>
        <w:tc>
          <w:tcPr>
            <w:tcW w:w="893" w:type="dxa"/>
          </w:tcPr>
          <w:p w:rsidR="00F17DA6" w:rsidRPr="0026452A" w:rsidRDefault="00F17DA6" w:rsidP="00646F7C">
            <w:pPr>
              <w:jc w:val="center"/>
              <w:rPr>
                <w:sz w:val="24"/>
                <w:szCs w:val="24"/>
              </w:rPr>
            </w:pPr>
            <w:r w:rsidRPr="0026452A">
              <w:rPr>
                <w:sz w:val="24"/>
                <w:szCs w:val="24"/>
              </w:rPr>
              <w:t>6.45</w:t>
            </w:r>
            <w:r w:rsidRPr="0026452A">
              <w:rPr>
                <w:sz w:val="24"/>
                <w:szCs w:val="24"/>
                <w:vertAlign w:val="superscript"/>
              </w:rPr>
              <w:t>b</w:t>
            </w:r>
          </w:p>
        </w:tc>
        <w:tc>
          <w:tcPr>
            <w:tcW w:w="1197" w:type="dxa"/>
          </w:tcPr>
          <w:p w:rsidR="00F17DA6" w:rsidRPr="0026452A" w:rsidRDefault="00F17DA6" w:rsidP="00646F7C">
            <w:pPr>
              <w:jc w:val="center"/>
              <w:rPr>
                <w:sz w:val="24"/>
                <w:szCs w:val="24"/>
              </w:rPr>
            </w:pPr>
            <w:r w:rsidRPr="0026452A">
              <w:rPr>
                <w:sz w:val="24"/>
                <w:szCs w:val="24"/>
              </w:rPr>
              <w:t>5.41</w:t>
            </w:r>
            <w:r w:rsidRPr="0026452A">
              <w:rPr>
                <w:sz w:val="24"/>
                <w:szCs w:val="24"/>
                <w:vertAlign w:val="superscript"/>
              </w:rPr>
              <w:t>a</w:t>
            </w:r>
          </w:p>
        </w:tc>
        <w:tc>
          <w:tcPr>
            <w:tcW w:w="991" w:type="dxa"/>
          </w:tcPr>
          <w:p w:rsidR="00F17DA6" w:rsidRPr="0026452A" w:rsidRDefault="00F17DA6" w:rsidP="00646F7C">
            <w:pPr>
              <w:jc w:val="center"/>
              <w:rPr>
                <w:sz w:val="24"/>
                <w:szCs w:val="24"/>
              </w:rPr>
            </w:pPr>
            <w:r w:rsidRPr="0026452A">
              <w:rPr>
                <w:sz w:val="24"/>
                <w:szCs w:val="24"/>
              </w:rPr>
              <w:t>1.77</w:t>
            </w:r>
            <w:r w:rsidRPr="0026452A">
              <w:rPr>
                <w:sz w:val="24"/>
                <w:szCs w:val="24"/>
                <w:vertAlign w:val="superscript"/>
              </w:rPr>
              <w:t>a</w:t>
            </w:r>
          </w:p>
        </w:tc>
        <w:tc>
          <w:tcPr>
            <w:tcW w:w="893" w:type="dxa"/>
          </w:tcPr>
          <w:p w:rsidR="00F17DA6" w:rsidRPr="0026452A" w:rsidRDefault="00F17DA6" w:rsidP="00646F7C">
            <w:pPr>
              <w:jc w:val="center"/>
              <w:rPr>
                <w:sz w:val="24"/>
                <w:szCs w:val="24"/>
              </w:rPr>
            </w:pPr>
            <w:r w:rsidRPr="0026452A">
              <w:rPr>
                <w:sz w:val="24"/>
                <w:szCs w:val="24"/>
              </w:rPr>
              <w:t>0.48</w:t>
            </w:r>
            <w:r w:rsidRPr="0026452A">
              <w:rPr>
                <w:sz w:val="24"/>
                <w:szCs w:val="24"/>
                <w:vertAlign w:val="superscript"/>
              </w:rPr>
              <w:t>a</w:t>
            </w:r>
          </w:p>
        </w:tc>
        <w:tc>
          <w:tcPr>
            <w:tcW w:w="993" w:type="dxa"/>
          </w:tcPr>
          <w:p w:rsidR="00F17DA6" w:rsidRPr="0026452A" w:rsidRDefault="00F17DA6" w:rsidP="00646F7C">
            <w:pPr>
              <w:jc w:val="center"/>
              <w:rPr>
                <w:sz w:val="24"/>
                <w:szCs w:val="24"/>
              </w:rPr>
            </w:pPr>
            <w:r w:rsidRPr="0026452A">
              <w:rPr>
                <w:sz w:val="24"/>
                <w:szCs w:val="24"/>
              </w:rPr>
              <w:t>0.62</w:t>
            </w:r>
            <w:r w:rsidRPr="0026452A">
              <w:rPr>
                <w:sz w:val="24"/>
                <w:szCs w:val="24"/>
                <w:vertAlign w:val="superscript"/>
              </w:rPr>
              <w:t>a</w:t>
            </w:r>
          </w:p>
        </w:tc>
        <w:tc>
          <w:tcPr>
            <w:tcW w:w="1699" w:type="dxa"/>
          </w:tcPr>
          <w:p w:rsidR="00F17DA6" w:rsidRPr="0026452A" w:rsidRDefault="00F17DA6" w:rsidP="00646F7C">
            <w:pPr>
              <w:jc w:val="center"/>
              <w:rPr>
                <w:sz w:val="24"/>
                <w:szCs w:val="24"/>
              </w:rPr>
            </w:pPr>
            <w:r w:rsidRPr="0026452A">
              <w:rPr>
                <w:sz w:val="24"/>
                <w:szCs w:val="24"/>
              </w:rPr>
              <w:t>2.23</w:t>
            </w:r>
            <w:r w:rsidRPr="0026452A">
              <w:rPr>
                <w:sz w:val="24"/>
                <w:szCs w:val="24"/>
                <w:vertAlign w:val="superscript"/>
              </w:rPr>
              <w:t>a</w:t>
            </w:r>
          </w:p>
        </w:tc>
      </w:tr>
      <w:tr w:rsidR="00F17DA6" w:rsidRPr="0026452A" w:rsidTr="00646F7C">
        <w:trPr>
          <w:trHeight w:val="360"/>
        </w:trPr>
        <w:tc>
          <w:tcPr>
            <w:tcW w:w="2124" w:type="dxa"/>
          </w:tcPr>
          <w:p w:rsidR="00F17DA6" w:rsidRPr="0026452A" w:rsidRDefault="00F17DA6" w:rsidP="00646F7C">
            <w:pPr>
              <w:pStyle w:val="Heading4"/>
              <w:jc w:val="both"/>
              <w:rPr>
                <w:rFonts w:ascii="Times New Roman" w:hAnsi="Times New Roman"/>
              </w:rPr>
            </w:pPr>
            <w:r w:rsidRPr="0026452A">
              <w:rPr>
                <w:rFonts w:ascii="Times New Roman" w:hAnsi="Times New Roman"/>
              </w:rPr>
              <w:tab/>
              <w:t>Phosphorus</w:t>
            </w:r>
          </w:p>
        </w:tc>
        <w:tc>
          <w:tcPr>
            <w:tcW w:w="1006" w:type="dxa"/>
          </w:tcPr>
          <w:p w:rsidR="00F17DA6" w:rsidRPr="0026452A" w:rsidRDefault="00F17DA6" w:rsidP="00646F7C">
            <w:pPr>
              <w:jc w:val="center"/>
              <w:rPr>
                <w:sz w:val="24"/>
                <w:szCs w:val="24"/>
              </w:rPr>
            </w:pPr>
          </w:p>
        </w:tc>
        <w:tc>
          <w:tcPr>
            <w:tcW w:w="893" w:type="dxa"/>
          </w:tcPr>
          <w:p w:rsidR="00F17DA6" w:rsidRPr="0026452A" w:rsidRDefault="00F17DA6" w:rsidP="00646F7C">
            <w:pPr>
              <w:jc w:val="center"/>
              <w:rPr>
                <w:sz w:val="24"/>
                <w:szCs w:val="24"/>
              </w:rPr>
            </w:pPr>
          </w:p>
        </w:tc>
        <w:tc>
          <w:tcPr>
            <w:tcW w:w="1197" w:type="dxa"/>
          </w:tcPr>
          <w:p w:rsidR="00F17DA6" w:rsidRPr="0026452A" w:rsidRDefault="00F17DA6" w:rsidP="00646F7C">
            <w:pPr>
              <w:jc w:val="center"/>
              <w:rPr>
                <w:sz w:val="24"/>
                <w:szCs w:val="24"/>
              </w:rPr>
            </w:pPr>
          </w:p>
        </w:tc>
        <w:tc>
          <w:tcPr>
            <w:tcW w:w="991" w:type="dxa"/>
          </w:tcPr>
          <w:p w:rsidR="00F17DA6" w:rsidRPr="0026452A" w:rsidRDefault="00F17DA6" w:rsidP="00646F7C">
            <w:pPr>
              <w:jc w:val="center"/>
              <w:rPr>
                <w:sz w:val="24"/>
                <w:szCs w:val="24"/>
              </w:rPr>
            </w:pPr>
          </w:p>
        </w:tc>
        <w:tc>
          <w:tcPr>
            <w:tcW w:w="893" w:type="dxa"/>
          </w:tcPr>
          <w:p w:rsidR="00F17DA6" w:rsidRPr="0026452A" w:rsidRDefault="00F17DA6" w:rsidP="00646F7C">
            <w:pPr>
              <w:jc w:val="center"/>
              <w:rPr>
                <w:sz w:val="24"/>
                <w:szCs w:val="24"/>
              </w:rPr>
            </w:pPr>
          </w:p>
        </w:tc>
        <w:tc>
          <w:tcPr>
            <w:tcW w:w="993" w:type="dxa"/>
          </w:tcPr>
          <w:p w:rsidR="00F17DA6" w:rsidRPr="0026452A" w:rsidRDefault="00F17DA6" w:rsidP="00646F7C">
            <w:pPr>
              <w:jc w:val="center"/>
              <w:rPr>
                <w:sz w:val="24"/>
                <w:szCs w:val="24"/>
              </w:rPr>
            </w:pPr>
          </w:p>
        </w:tc>
        <w:tc>
          <w:tcPr>
            <w:tcW w:w="1699" w:type="dxa"/>
          </w:tcPr>
          <w:p w:rsidR="00F17DA6" w:rsidRPr="0026452A" w:rsidRDefault="00F17DA6" w:rsidP="00646F7C">
            <w:pPr>
              <w:jc w:val="center"/>
              <w:rPr>
                <w:sz w:val="24"/>
                <w:szCs w:val="24"/>
              </w:rPr>
            </w:pP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t>0</w:t>
            </w:r>
          </w:p>
        </w:tc>
        <w:tc>
          <w:tcPr>
            <w:tcW w:w="1006" w:type="dxa"/>
          </w:tcPr>
          <w:p w:rsidR="00F17DA6" w:rsidRPr="0026452A" w:rsidRDefault="00F17DA6" w:rsidP="00646F7C">
            <w:pPr>
              <w:jc w:val="center"/>
              <w:rPr>
                <w:sz w:val="24"/>
                <w:szCs w:val="24"/>
              </w:rPr>
            </w:pPr>
            <w:r w:rsidRPr="0026452A">
              <w:rPr>
                <w:sz w:val="24"/>
                <w:szCs w:val="24"/>
              </w:rPr>
              <w:t>15.20</w:t>
            </w:r>
            <w:r w:rsidRPr="0026452A">
              <w:rPr>
                <w:sz w:val="24"/>
                <w:szCs w:val="24"/>
                <w:vertAlign w:val="superscript"/>
              </w:rPr>
              <w:t>b</w:t>
            </w:r>
          </w:p>
        </w:tc>
        <w:tc>
          <w:tcPr>
            <w:tcW w:w="893" w:type="dxa"/>
          </w:tcPr>
          <w:p w:rsidR="00F17DA6" w:rsidRPr="0026452A" w:rsidRDefault="00F17DA6" w:rsidP="00646F7C">
            <w:pPr>
              <w:jc w:val="center"/>
              <w:rPr>
                <w:sz w:val="24"/>
                <w:szCs w:val="24"/>
              </w:rPr>
            </w:pPr>
            <w:r w:rsidRPr="0026452A">
              <w:rPr>
                <w:sz w:val="24"/>
                <w:szCs w:val="24"/>
              </w:rPr>
              <w:t>6.47</w:t>
            </w:r>
            <w:r w:rsidRPr="0026452A">
              <w:rPr>
                <w:sz w:val="24"/>
                <w:szCs w:val="24"/>
                <w:vertAlign w:val="superscript"/>
              </w:rPr>
              <w:t>a</w:t>
            </w:r>
          </w:p>
        </w:tc>
        <w:tc>
          <w:tcPr>
            <w:tcW w:w="1197" w:type="dxa"/>
          </w:tcPr>
          <w:p w:rsidR="00F17DA6" w:rsidRPr="0026452A" w:rsidRDefault="00F17DA6" w:rsidP="00646F7C">
            <w:pPr>
              <w:jc w:val="center"/>
              <w:rPr>
                <w:sz w:val="24"/>
                <w:szCs w:val="24"/>
              </w:rPr>
            </w:pPr>
            <w:r w:rsidRPr="0026452A">
              <w:rPr>
                <w:sz w:val="24"/>
                <w:szCs w:val="24"/>
              </w:rPr>
              <w:t>4.13</w:t>
            </w:r>
            <w:r w:rsidRPr="0026452A">
              <w:rPr>
                <w:sz w:val="24"/>
                <w:szCs w:val="24"/>
                <w:vertAlign w:val="superscript"/>
              </w:rPr>
              <w:t>c</w:t>
            </w:r>
          </w:p>
        </w:tc>
        <w:tc>
          <w:tcPr>
            <w:tcW w:w="991" w:type="dxa"/>
          </w:tcPr>
          <w:p w:rsidR="00F17DA6" w:rsidRPr="0026452A" w:rsidRDefault="00F17DA6" w:rsidP="00646F7C">
            <w:pPr>
              <w:jc w:val="center"/>
              <w:rPr>
                <w:sz w:val="24"/>
                <w:szCs w:val="24"/>
              </w:rPr>
            </w:pPr>
            <w:r w:rsidRPr="0026452A">
              <w:rPr>
                <w:sz w:val="24"/>
                <w:szCs w:val="24"/>
              </w:rPr>
              <w:t>1.37</w:t>
            </w:r>
            <w:r w:rsidRPr="0026452A">
              <w:rPr>
                <w:sz w:val="24"/>
                <w:szCs w:val="24"/>
                <w:vertAlign w:val="superscript"/>
              </w:rPr>
              <w:t>c</w:t>
            </w:r>
          </w:p>
        </w:tc>
        <w:tc>
          <w:tcPr>
            <w:tcW w:w="893" w:type="dxa"/>
          </w:tcPr>
          <w:p w:rsidR="00F17DA6" w:rsidRPr="0026452A" w:rsidRDefault="00F17DA6" w:rsidP="00646F7C">
            <w:pPr>
              <w:jc w:val="center"/>
              <w:rPr>
                <w:sz w:val="24"/>
                <w:szCs w:val="24"/>
              </w:rPr>
            </w:pPr>
            <w:r w:rsidRPr="0026452A">
              <w:rPr>
                <w:sz w:val="24"/>
                <w:szCs w:val="24"/>
              </w:rPr>
              <w:t>0.44</w:t>
            </w:r>
            <w:r w:rsidRPr="0026452A">
              <w:rPr>
                <w:sz w:val="24"/>
                <w:szCs w:val="24"/>
                <w:vertAlign w:val="superscript"/>
              </w:rPr>
              <w:t>c</w:t>
            </w:r>
          </w:p>
        </w:tc>
        <w:tc>
          <w:tcPr>
            <w:tcW w:w="993" w:type="dxa"/>
          </w:tcPr>
          <w:p w:rsidR="00F17DA6" w:rsidRPr="0026452A" w:rsidRDefault="00F17DA6" w:rsidP="00646F7C">
            <w:pPr>
              <w:jc w:val="center"/>
              <w:rPr>
                <w:sz w:val="24"/>
                <w:szCs w:val="24"/>
              </w:rPr>
            </w:pPr>
            <w:r w:rsidRPr="0026452A">
              <w:rPr>
                <w:sz w:val="24"/>
                <w:szCs w:val="24"/>
              </w:rPr>
              <w:t>0.55</w:t>
            </w:r>
            <w:r w:rsidRPr="0026452A">
              <w:rPr>
                <w:sz w:val="24"/>
                <w:szCs w:val="24"/>
                <w:vertAlign w:val="superscript"/>
              </w:rPr>
              <w:t>c</w:t>
            </w:r>
          </w:p>
        </w:tc>
        <w:tc>
          <w:tcPr>
            <w:tcW w:w="1699" w:type="dxa"/>
          </w:tcPr>
          <w:p w:rsidR="00F17DA6" w:rsidRPr="0026452A" w:rsidRDefault="00F17DA6" w:rsidP="00646F7C">
            <w:pPr>
              <w:jc w:val="center"/>
              <w:rPr>
                <w:sz w:val="24"/>
                <w:szCs w:val="24"/>
              </w:rPr>
            </w:pPr>
            <w:r w:rsidRPr="0026452A">
              <w:rPr>
                <w:sz w:val="24"/>
                <w:szCs w:val="24"/>
              </w:rPr>
              <w:t>2.20</w:t>
            </w:r>
            <w:r w:rsidRPr="0026452A">
              <w:rPr>
                <w:sz w:val="24"/>
                <w:szCs w:val="24"/>
                <w:vertAlign w:val="superscript"/>
              </w:rPr>
              <w:t>b</w:t>
            </w: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t>30</w:t>
            </w:r>
          </w:p>
        </w:tc>
        <w:tc>
          <w:tcPr>
            <w:tcW w:w="1006" w:type="dxa"/>
          </w:tcPr>
          <w:p w:rsidR="00F17DA6" w:rsidRPr="0026452A" w:rsidRDefault="00F17DA6" w:rsidP="00646F7C">
            <w:pPr>
              <w:jc w:val="center"/>
              <w:rPr>
                <w:sz w:val="24"/>
                <w:szCs w:val="24"/>
              </w:rPr>
            </w:pPr>
            <w:r w:rsidRPr="0026452A">
              <w:rPr>
                <w:sz w:val="24"/>
                <w:szCs w:val="24"/>
              </w:rPr>
              <w:t>16.27</w:t>
            </w:r>
            <w:r w:rsidRPr="0026452A">
              <w:rPr>
                <w:sz w:val="24"/>
                <w:szCs w:val="24"/>
                <w:vertAlign w:val="superscript"/>
              </w:rPr>
              <w:t>a</w:t>
            </w:r>
          </w:p>
        </w:tc>
        <w:tc>
          <w:tcPr>
            <w:tcW w:w="893" w:type="dxa"/>
          </w:tcPr>
          <w:p w:rsidR="00F17DA6" w:rsidRPr="0026452A" w:rsidRDefault="00F17DA6" w:rsidP="00646F7C">
            <w:pPr>
              <w:jc w:val="center"/>
              <w:rPr>
                <w:sz w:val="24"/>
                <w:szCs w:val="24"/>
              </w:rPr>
            </w:pPr>
            <w:r w:rsidRPr="0026452A">
              <w:rPr>
                <w:sz w:val="24"/>
                <w:szCs w:val="24"/>
              </w:rPr>
              <w:t>6.51</w:t>
            </w:r>
            <w:r w:rsidRPr="0026452A">
              <w:rPr>
                <w:sz w:val="24"/>
                <w:szCs w:val="24"/>
                <w:vertAlign w:val="superscript"/>
              </w:rPr>
              <w:t>a</w:t>
            </w:r>
          </w:p>
        </w:tc>
        <w:tc>
          <w:tcPr>
            <w:tcW w:w="1197" w:type="dxa"/>
          </w:tcPr>
          <w:p w:rsidR="00F17DA6" w:rsidRPr="0026452A" w:rsidRDefault="00F17DA6" w:rsidP="00646F7C">
            <w:pPr>
              <w:jc w:val="center"/>
              <w:rPr>
                <w:sz w:val="24"/>
                <w:szCs w:val="24"/>
              </w:rPr>
            </w:pPr>
            <w:r w:rsidRPr="0026452A">
              <w:rPr>
                <w:sz w:val="24"/>
                <w:szCs w:val="24"/>
              </w:rPr>
              <w:t>5.13</w:t>
            </w:r>
            <w:r w:rsidRPr="0026452A">
              <w:rPr>
                <w:sz w:val="24"/>
                <w:szCs w:val="24"/>
                <w:vertAlign w:val="superscript"/>
              </w:rPr>
              <w:t>b</w:t>
            </w:r>
          </w:p>
        </w:tc>
        <w:tc>
          <w:tcPr>
            <w:tcW w:w="991" w:type="dxa"/>
          </w:tcPr>
          <w:p w:rsidR="00F17DA6" w:rsidRPr="0026452A" w:rsidRDefault="00F17DA6" w:rsidP="00646F7C">
            <w:pPr>
              <w:jc w:val="center"/>
              <w:rPr>
                <w:sz w:val="24"/>
                <w:szCs w:val="24"/>
              </w:rPr>
            </w:pPr>
            <w:r w:rsidRPr="0026452A">
              <w:rPr>
                <w:sz w:val="24"/>
                <w:szCs w:val="24"/>
              </w:rPr>
              <w:t>1.45</w:t>
            </w:r>
            <w:r w:rsidRPr="0026452A">
              <w:rPr>
                <w:sz w:val="24"/>
                <w:szCs w:val="24"/>
                <w:vertAlign w:val="superscript"/>
              </w:rPr>
              <w:t>b</w:t>
            </w:r>
          </w:p>
        </w:tc>
        <w:tc>
          <w:tcPr>
            <w:tcW w:w="893" w:type="dxa"/>
          </w:tcPr>
          <w:p w:rsidR="00F17DA6" w:rsidRPr="0026452A" w:rsidRDefault="00F17DA6" w:rsidP="00646F7C">
            <w:pPr>
              <w:jc w:val="center"/>
              <w:rPr>
                <w:sz w:val="24"/>
                <w:szCs w:val="24"/>
              </w:rPr>
            </w:pPr>
            <w:r w:rsidRPr="0026452A">
              <w:rPr>
                <w:sz w:val="24"/>
                <w:szCs w:val="24"/>
              </w:rPr>
              <w:t>0.47</w:t>
            </w:r>
            <w:r w:rsidRPr="0026452A">
              <w:rPr>
                <w:sz w:val="24"/>
                <w:szCs w:val="24"/>
                <w:vertAlign w:val="superscript"/>
              </w:rPr>
              <w:t>b</w:t>
            </w:r>
          </w:p>
        </w:tc>
        <w:tc>
          <w:tcPr>
            <w:tcW w:w="993" w:type="dxa"/>
          </w:tcPr>
          <w:p w:rsidR="00F17DA6" w:rsidRPr="0026452A" w:rsidRDefault="00F17DA6" w:rsidP="00646F7C">
            <w:pPr>
              <w:jc w:val="center"/>
              <w:rPr>
                <w:sz w:val="24"/>
                <w:szCs w:val="24"/>
              </w:rPr>
            </w:pPr>
            <w:r w:rsidRPr="0026452A">
              <w:rPr>
                <w:sz w:val="24"/>
                <w:szCs w:val="24"/>
              </w:rPr>
              <w:t>0.57</w:t>
            </w:r>
            <w:r w:rsidRPr="0026452A">
              <w:rPr>
                <w:sz w:val="24"/>
                <w:szCs w:val="24"/>
                <w:vertAlign w:val="superscript"/>
              </w:rPr>
              <w:t>b</w:t>
            </w:r>
          </w:p>
        </w:tc>
        <w:tc>
          <w:tcPr>
            <w:tcW w:w="1699" w:type="dxa"/>
          </w:tcPr>
          <w:p w:rsidR="00F17DA6" w:rsidRPr="0026452A" w:rsidRDefault="00F17DA6" w:rsidP="00646F7C">
            <w:pPr>
              <w:jc w:val="center"/>
              <w:rPr>
                <w:sz w:val="24"/>
                <w:szCs w:val="24"/>
              </w:rPr>
            </w:pPr>
            <w:r w:rsidRPr="0026452A">
              <w:rPr>
                <w:sz w:val="24"/>
                <w:szCs w:val="24"/>
              </w:rPr>
              <w:t>2.21</w:t>
            </w:r>
            <w:r w:rsidRPr="0026452A">
              <w:rPr>
                <w:sz w:val="24"/>
                <w:szCs w:val="24"/>
                <w:vertAlign w:val="superscript"/>
              </w:rPr>
              <w:t>b</w:t>
            </w: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t>60</w:t>
            </w:r>
          </w:p>
        </w:tc>
        <w:tc>
          <w:tcPr>
            <w:tcW w:w="1006" w:type="dxa"/>
          </w:tcPr>
          <w:p w:rsidR="00F17DA6" w:rsidRPr="0026452A" w:rsidRDefault="00F17DA6" w:rsidP="00646F7C">
            <w:pPr>
              <w:jc w:val="center"/>
              <w:rPr>
                <w:sz w:val="24"/>
                <w:szCs w:val="24"/>
              </w:rPr>
            </w:pPr>
            <w:r w:rsidRPr="0026452A">
              <w:rPr>
                <w:sz w:val="24"/>
                <w:szCs w:val="24"/>
              </w:rPr>
              <w:t>16.44</w:t>
            </w:r>
            <w:r w:rsidRPr="0026452A">
              <w:rPr>
                <w:sz w:val="24"/>
                <w:szCs w:val="24"/>
                <w:vertAlign w:val="superscript"/>
              </w:rPr>
              <w:t>a</w:t>
            </w:r>
          </w:p>
        </w:tc>
        <w:tc>
          <w:tcPr>
            <w:tcW w:w="893" w:type="dxa"/>
          </w:tcPr>
          <w:p w:rsidR="00F17DA6" w:rsidRPr="0026452A" w:rsidRDefault="00F17DA6" w:rsidP="00646F7C">
            <w:pPr>
              <w:jc w:val="center"/>
              <w:rPr>
                <w:sz w:val="24"/>
                <w:szCs w:val="24"/>
              </w:rPr>
            </w:pPr>
            <w:r w:rsidRPr="0026452A">
              <w:rPr>
                <w:sz w:val="24"/>
                <w:szCs w:val="24"/>
              </w:rPr>
              <w:t>6.49</w:t>
            </w:r>
            <w:r w:rsidRPr="0026452A">
              <w:rPr>
                <w:sz w:val="24"/>
                <w:szCs w:val="24"/>
                <w:vertAlign w:val="superscript"/>
              </w:rPr>
              <w:t>a</w:t>
            </w:r>
          </w:p>
        </w:tc>
        <w:tc>
          <w:tcPr>
            <w:tcW w:w="1197" w:type="dxa"/>
          </w:tcPr>
          <w:p w:rsidR="00F17DA6" w:rsidRPr="0026452A" w:rsidRDefault="00F17DA6" w:rsidP="00646F7C">
            <w:pPr>
              <w:jc w:val="center"/>
              <w:rPr>
                <w:sz w:val="24"/>
                <w:szCs w:val="24"/>
              </w:rPr>
            </w:pPr>
            <w:r w:rsidRPr="0026452A">
              <w:rPr>
                <w:sz w:val="24"/>
                <w:szCs w:val="24"/>
              </w:rPr>
              <w:t>5.86</w:t>
            </w:r>
            <w:r w:rsidRPr="0026452A">
              <w:rPr>
                <w:sz w:val="24"/>
                <w:szCs w:val="24"/>
                <w:vertAlign w:val="superscript"/>
              </w:rPr>
              <w:t>a</w:t>
            </w:r>
          </w:p>
        </w:tc>
        <w:tc>
          <w:tcPr>
            <w:tcW w:w="991" w:type="dxa"/>
          </w:tcPr>
          <w:p w:rsidR="00F17DA6" w:rsidRPr="0026452A" w:rsidRDefault="00F17DA6" w:rsidP="00646F7C">
            <w:pPr>
              <w:jc w:val="center"/>
              <w:rPr>
                <w:sz w:val="24"/>
                <w:szCs w:val="24"/>
              </w:rPr>
            </w:pPr>
            <w:r w:rsidRPr="0026452A">
              <w:rPr>
                <w:sz w:val="24"/>
                <w:szCs w:val="24"/>
              </w:rPr>
              <w:t>1.58</w:t>
            </w:r>
            <w:r w:rsidRPr="0026452A">
              <w:rPr>
                <w:sz w:val="24"/>
                <w:szCs w:val="24"/>
                <w:vertAlign w:val="superscript"/>
              </w:rPr>
              <w:t>a</w:t>
            </w:r>
          </w:p>
        </w:tc>
        <w:tc>
          <w:tcPr>
            <w:tcW w:w="893" w:type="dxa"/>
          </w:tcPr>
          <w:p w:rsidR="00F17DA6" w:rsidRPr="0026452A" w:rsidRDefault="00F17DA6" w:rsidP="00646F7C">
            <w:pPr>
              <w:jc w:val="center"/>
              <w:rPr>
                <w:sz w:val="24"/>
                <w:szCs w:val="24"/>
              </w:rPr>
            </w:pPr>
            <w:r w:rsidRPr="0026452A">
              <w:rPr>
                <w:sz w:val="24"/>
                <w:szCs w:val="24"/>
              </w:rPr>
              <w:t>0.49</w:t>
            </w:r>
            <w:r w:rsidRPr="0026452A">
              <w:rPr>
                <w:sz w:val="24"/>
                <w:szCs w:val="24"/>
                <w:vertAlign w:val="superscript"/>
              </w:rPr>
              <w:t>a</w:t>
            </w:r>
          </w:p>
        </w:tc>
        <w:tc>
          <w:tcPr>
            <w:tcW w:w="993" w:type="dxa"/>
          </w:tcPr>
          <w:p w:rsidR="00F17DA6" w:rsidRPr="0026452A" w:rsidRDefault="00F17DA6" w:rsidP="00646F7C">
            <w:pPr>
              <w:jc w:val="center"/>
              <w:rPr>
                <w:sz w:val="24"/>
                <w:szCs w:val="24"/>
              </w:rPr>
            </w:pPr>
            <w:r w:rsidRPr="0026452A">
              <w:rPr>
                <w:sz w:val="24"/>
                <w:szCs w:val="24"/>
              </w:rPr>
              <w:t>0.59</w:t>
            </w:r>
            <w:r w:rsidRPr="0026452A">
              <w:rPr>
                <w:sz w:val="24"/>
                <w:szCs w:val="24"/>
                <w:vertAlign w:val="superscript"/>
              </w:rPr>
              <w:t>a</w:t>
            </w:r>
          </w:p>
        </w:tc>
        <w:tc>
          <w:tcPr>
            <w:tcW w:w="1699" w:type="dxa"/>
          </w:tcPr>
          <w:p w:rsidR="00F17DA6" w:rsidRPr="0026452A" w:rsidRDefault="00F17DA6" w:rsidP="00646F7C">
            <w:pPr>
              <w:jc w:val="center"/>
              <w:rPr>
                <w:sz w:val="24"/>
                <w:szCs w:val="24"/>
              </w:rPr>
            </w:pPr>
            <w:r w:rsidRPr="0026452A">
              <w:rPr>
                <w:sz w:val="24"/>
                <w:szCs w:val="24"/>
              </w:rPr>
              <w:t>2.22</w:t>
            </w:r>
            <w:r w:rsidRPr="0026452A">
              <w:rPr>
                <w:sz w:val="24"/>
                <w:szCs w:val="24"/>
                <w:vertAlign w:val="superscript"/>
              </w:rPr>
              <w:t>a</w:t>
            </w:r>
          </w:p>
        </w:tc>
      </w:tr>
      <w:tr w:rsidR="00F17DA6" w:rsidRPr="0026452A" w:rsidTr="00646F7C">
        <w:trPr>
          <w:trHeight w:val="360"/>
        </w:trPr>
        <w:tc>
          <w:tcPr>
            <w:tcW w:w="2124" w:type="dxa"/>
          </w:tcPr>
          <w:p w:rsidR="00F17DA6" w:rsidRPr="0026452A" w:rsidRDefault="00F17DA6" w:rsidP="00646F7C">
            <w:pPr>
              <w:jc w:val="both"/>
              <w:rPr>
                <w:sz w:val="24"/>
                <w:szCs w:val="24"/>
              </w:rPr>
            </w:pPr>
          </w:p>
        </w:tc>
        <w:tc>
          <w:tcPr>
            <w:tcW w:w="1006" w:type="dxa"/>
          </w:tcPr>
          <w:p w:rsidR="00F17DA6" w:rsidRPr="0026452A" w:rsidRDefault="00F17DA6" w:rsidP="00646F7C">
            <w:pPr>
              <w:jc w:val="center"/>
              <w:rPr>
                <w:sz w:val="24"/>
                <w:szCs w:val="24"/>
              </w:rPr>
            </w:pPr>
          </w:p>
        </w:tc>
        <w:tc>
          <w:tcPr>
            <w:tcW w:w="893" w:type="dxa"/>
          </w:tcPr>
          <w:p w:rsidR="00F17DA6" w:rsidRPr="0026452A" w:rsidRDefault="00F17DA6" w:rsidP="00646F7C">
            <w:pPr>
              <w:jc w:val="center"/>
              <w:rPr>
                <w:sz w:val="24"/>
                <w:szCs w:val="24"/>
              </w:rPr>
            </w:pPr>
          </w:p>
        </w:tc>
        <w:tc>
          <w:tcPr>
            <w:tcW w:w="1197" w:type="dxa"/>
          </w:tcPr>
          <w:p w:rsidR="00F17DA6" w:rsidRPr="0026452A" w:rsidRDefault="00F17DA6" w:rsidP="00646F7C">
            <w:pPr>
              <w:jc w:val="center"/>
              <w:rPr>
                <w:sz w:val="24"/>
                <w:szCs w:val="24"/>
              </w:rPr>
            </w:pPr>
          </w:p>
        </w:tc>
        <w:tc>
          <w:tcPr>
            <w:tcW w:w="991" w:type="dxa"/>
          </w:tcPr>
          <w:p w:rsidR="00F17DA6" w:rsidRPr="0026452A" w:rsidRDefault="00F17DA6" w:rsidP="00646F7C">
            <w:pPr>
              <w:jc w:val="center"/>
              <w:rPr>
                <w:sz w:val="24"/>
                <w:szCs w:val="24"/>
              </w:rPr>
            </w:pPr>
          </w:p>
        </w:tc>
        <w:tc>
          <w:tcPr>
            <w:tcW w:w="893" w:type="dxa"/>
          </w:tcPr>
          <w:p w:rsidR="00F17DA6" w:rsidRPr="0026452A" w:rsidRDefault="00F17DA6" w:rsidP="00646F7C">
            <w:pPr>
              <w:jc w:val="center"/>
              <w:rPr>
                <w:sz w:val="24"/>
                <w:szCs w:val="24"/>
              </w:rPr>
            </w:pPr>
          </w:p>
        </w:tc>
        <w:tc>
          <w:tcPr>
            <w:tcW w:w="993" w:type="dxa"/>
          </w:tcPr>
          <w:p w:rsidR="00F17DA6" w:rsidRPr="0026452A" w:rsidRDefault="00F17DA6" w:rsidP="00646F7C">
            <w:pPr>
              <w:jc w:val="center"/>
              <w:rPr>
                <w:sz w:val="24"/>
                <w:szCs w:val="24"/>
              </w:rPr>
            </w:pPr>
          </w:p>
        </w:tc>
        <w:tc>
          <w:tcPr>
            <w:tcW w:w="1699" w:type="dxa"/>
          </w:tcPr>
          <w:p w:rsidR="00F17DA6" w:rsidRPr="0026452A" w:rsidRDefault="00F17DA6" w:rsidP="00646F7C">
            <w:pPr>
              <w:jc w:val="center"/>
              <w:rPr>
                <w:sz w:val="24"/>
                <w:szCs w:val="24"/>
              </w:rPr>
            </w:pP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LxM</w:t>
            </w:r>
            <w:proofErr w:type="spellEnd"/>
          </w:p>
        </w:tc>
        <w:tc>
          <w:tcPr>
            <w:tcW w:w="1006" w:type="dxa"/>
          </w:tcPr>
          <w:p w:rsidR="00F17DA6" w:rsidRPr="0026452A" w:rsidRDefault="00F17DA6" w:rsidP="00646F7C">
            <w:pPr>
              <w:jc w:val="center"/>
              <w:rPr>
                <w:sz w:val="24"/>
                <w:szCs w:val="24"/>
              </w:rPr>
            </w:pPr>
            <w:r w:rsidRPr="0026452A">
              <w:rPr>
                <w:sz w:val="24"/>
                <w:szCs w:val="24"/>
              </w:rPr>
              <w:t>NS</w:t>
            </w:r>
          </w:p>
        </w:tc>
        <w:tc>
          <w:tcPr>
            <w:tcW w:w="893" w:type="dxa"/>
          </w:tcPr>
          <w:p w:rsidR="00F17DA6" w:rsidRPr="0026452A" w:rsidRDefault="00F17DA6" w:rsidP="00646F7C">
            <w:pPr>
              <w:jc w:val="center"/>
              <w:rPr>
                <w:sz w:val="24"/>
                <w:szCs w:val="24"/>
              </w:rPr>
            </w:pPr>
            <w:r w:rsidRPr="0026452A">
              <w:rPr>
                <w:sz w:val="24"/>
                <w:szCs w:val="24"/>
              </w:rPr>
              <w:t>NS</w:t>
            </w:r>
          </w:p>
        </w:tc>
        <w:tc>
          <w:tcPr>
            <w:tcW w:w="1197" w:type="dxa"/>
          </w:tcPr>
          <w:p w:rsidR="00F17DA6" w:rsidRPr="0026452A" w:rsidRDefault="00F17DA6" w:rsidP="00646F7C">
            <w:pPr>
              <w:jc w:val="center"/>
              <w:rPr>
                <w:sz w:val="24"/>
                <w:szCs w:val="24"/>
              </w:rPr>
            </w:pPr>
            <w:r w:rsidRPr="0026452A">
              <w:rPr>
                <w:sz w:val="24"/>
                <w:szCs w:val="24"/>
              </w:rPr>
              <w:t>0.018</w:t>
            </w:r>
          </w:p>
        </w:tc>
        <w:tc>
          <w:tcPr>
            <w:tcW w:w="991" w:type="dxa"/>
          </w:tcPr>
          <w:p w:rsidR="00F17DA6" w:rsidRPr="0026452A" w:rsidRDefault="00F17DA6" w:rsidP="00646F7C">
            <w:pPr>
              <w:jc w:val="center"/>
              <w:rPr>
                <w:sz w:val="24"/>
                <w:szCs w:val="24"/>
              </w:rPr>
            </w:pPr>
            <w:r w:rsidRPr="0026452A">
              <w:rPr>
                <w:sz w:val="24"/>
                <w:szCs w:val="24"/>
              </w:rPr>
              <w:t>NS</w:t>
            </w:r>
          </w:p>
        </w:tc>
        <w:tc>
          <w:tcPr>
            <w:tcW w:w="893" w:type="dxa"/>
          </w:tcPr>
          <w:p w:rsidR="00F17DA6" w:rsidRPr="0026452A" w:rsidRDefault="00F17DA6" w:rsidP="00646F7C">
            <w:pPr>
              <w:jc w:val="center"/>
              <w:rPr>
                <w:sz w:val="24"/>
                <w:szCs w:val="24"/>
              </w:rPr>
            </w:pPr>
            <w:r w:rsidRPr="0026452A">
              <w:rPr>
                <w:sz w:val="24"/>
                <w:szCs w:val="24"/>
              </w:rPr>
              <w:t>NS</w:t>
            </w:r>
          </w:p>
        </w:tc>
        <w:tc>
          <w:tcPr>
            <w:tcW w:w="993" w:type="dxa"/>
          </w:tcPr>
          <w:p w:rsidR="00F17DA6" w:rsidRPr="0026452A" w:rsidRDefault="00F17DA6" w:rsidP="00646F7C">
            <w:pPr>
              <w:jc w:val="center"/>
              <w:rPr>
                <w:sz w:val="24"/>
                <w:szCs w:val="24"/>
              </w:rPr>
            </w:pPr>
            <w:r w:rsidRPr="0026452A">
              <w:rPr>
                <w:sz w:val="24"/>
                <w:szCs w:val="24"/>
              </w:rPr>
              <w:t>NS</w:t>
            </w:r>
          </w:p>
        </w:tc>
        <w:tc>
          <w:tcPr>
            <w:tcW w:w="1699" w:type="dxa"/>
          </w:tcPr>
          <w:p w:rsidR="00F17DA6" w:rsidRPr="0026452A" w:rsidRDefault="00F17DA6" w:rsidP="00646F7C">
            <w:pPr>
              <w:jc w:val="center"/>
              <w:rPr>
                <w:sz w:val="24"/>
                <w:szCs w:val="24"/>
              </w:rPr>
            </w:pPr>
            <w:r w:rsidRPr="0026452A">
              <w:rPr>
                <w:sz w:val="24"/>
                <w:szCs w:val="24"/>
              </w:rPr>
              <w:t>NS</w:t>
            </w: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LxN</w:t>
            </w:r>
            <w:proofErr w:type="spellEnd"/>
          </w:p>
        </w:tc>
        <w:tc>
          <w:tcPr>
            <w:tcW w:w="1006" w:type="dxa"/>
          </w:tcPr>
          <w:p w:rsidR="00F17DA6" w:rsidRPr="0026452A" w:rsidRDefault="00F17DA6" w:rsidP="00646F7C">
            <w:pPr>
              <w:jc w:val="center"/>
              <w:rPr>
                <w:sz w:val="24"/>
                <w:szCs w:val="24"/>
              </w:rPr>
            </w:pPr>
            <w:r w:rsidRPr="0026452A">
              <w:rPr>
                <w:sz w:val="24"/>
                <w:szCs w:val="24"/>
              </w:rPr>
              <w:t>NS</w:t>
            </w:r>
          </w:p>
        </w:tc>
        <w:tc>
          <w:tcPr>
            <w:tcW w:w="893" w:type="dxa"/>
          </w:tcPr>
          <w:p w:rsidR="00F17DA6" w:rsidRPr="0026452A" w:rsidRDefault="00F17DA6" w:rsidP="00646F7C">
            <w:pPr>
              <w:jc w:val="center"/>
              <w:rPr>
                <w:sz w:val="24"/>
                <w:szCs w:val="24"/>
              </w:rPr>
            </w:pPr>
            <w:r w:rsidRPr="0026452A">
              <w:rPr>
                <w:sz w:val="24"/>
                <w:szCs w:val="24"/>
              </w:rPr>
              <w:t>0.036</w:t>
            </w:r>
          </w:p>
        </w:tc>
        <w:tc>
          <w:tcPr>
            <w:tcW w:w="1197" w:type="dxa"/>
          </w:tcPr>
          <w:p w:rsidR="00F17DA6" w:rsidRPr="0026452A" w:rsidRDefault="00F17DA6" w:rsidP="00646F7C">
            <w:pPr>
              <w:jc w:val="center"/>
              <w:rPr>
                <w:sz w:val="24"/>
                <w:szCs w:val="24"/>
              </w:rPr>
            </w:pPr>
            <w:r w:rsidRPr="0026452A">
              <w:rPr>
                <w:sz w:val="24"/>
                <w:szCs w:val="24"/>
              </w:rPr>
              <w:t>NS</w:t>
            </w:r>
          </w:p>
        </w:tc>
        <w:tc>
          <w:tcPr>
            <w:tcW w:w="991" w:type="dxa"/>
          </w:tcPr>
          <w:p w:rsidR="00F17DA6" w:rsidRPr="0026452A" w:rsidRDefault="00F17DA6" w:rsidP="00646F7C">
            <w:pPr>
              <w:jc w:val="center"/>
              <w:rPr>
                <w:sz w:val="24"/>
                <w:szCs w:val="24"/>
              </w:rPr>
            </w:pPr>
            <w:r w:rsidRPr="0026452A">
              <w:rPr>
                <w:sz w:val="24"/>
                <w:szCs w:val="24"/>
              </w:rPr>
              <w:t>NS</w:t>
            </w:r>
          </w:p>
        </w:tc>
        <w:tc>
          <w:tcPr>
            <w:tcW w:w="893" w:type="dxa"/>
          </w:tcPr>
          <w:p w:rsidR="00F17DA6" w:rsidRPr="0026452A" w:rsidRDefault="00F17DA6" w:rsidP="00646F7C">
            <w:pPr>
              <w:jc w:val="center"/>
              <w:rPr>
                <w:sz w:val="24"/>
                <w:szCs w:val="24"/>
              </w:rPr>
            </w:pPr>
            <w:r w:rsidRPr="0026452A">
              <w:rPr>
                <w:sz w:val="24"/>
                <w:szCs w:val="24"/>
              </w:rPr>
              <w:t>NS</w:t>
            </w:r>
          </w:p>
        </w:tc>
        <w:tc>
          <w:tcPr>
            <w:tcW w:w="993" w:type="dxa"/>
          </w:tcPr>
          <w:p w:rsidR="00F17DA6" w:rsidRPr="0026452A" w:rsidRDefault="00F17DA6" w:rsidP="00646F7C">
            <w:pPr>
              <w:jc w:val="center"/>
              <w:rPr>
                <w:sz w:val="24"/>
                <w:szCs w:val="24"/>
              </w:rPr>
            </w:pPr>
            <w:r w:rsidRPr="0026452A">
              <w:rPr>
                <w:sz w:val="24"/>
                <w:szCs w:val="24"/>
              </w:rPr>
              <w:t>0.0002</w:t>
            </w:r>
          </w:p>
        </w:tc>
        <w:tc>
          <w:tcPr>
            <w:tcW w:w="1699" w:type="dxa"/>
          </w:tcPr>
          <w:p w:rsidR="00F17DA6" w:rsidRPr="0026452A" w:rsidRDefault="00F17DA6" w:rsidP="00646F7C">
            <w:pPr>
              <w:jc w:val="center"/>
              <w:rPr>
                <w:sz w:val="24"/>
                <w:szCs w:val="24"/>
              </w:rPr>
            </w:pPr>
            <w:r w:rsidRPr="0026452A">
              <w:rPr>
                <w:sz w:val="24"/>
                <w:szCs w:val="24"/>
              </w:rPr>
              <w:t>NS</w:t>
            </w: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LxP</w:t>
            </w:r>
            <w:proofErr w:type="spellEnd"/>
          </w:p>
        </w:tc>
        <w:tc>
          <w:tcPr>
            <w:tcW w:w="1006" w:type="dxa"/>
          </w:tcPr>
          <w:p w:rsidR="00F17DA6" w:rsidRPr="0026452A" w:rsidRDefault="00F17DA6" w:rsidP="00646F7C">
            <w:pPr>
              <w:jc w:val="center"/>
              <w:rPr>
                <w:sz w:val="24"/>
                <w:szCs w:val="24"/>
              </w:rPr>
            </w:pPr>
            <w:r w:rsidRPr="0026452A">
              <w:rPr>
                <w:sz w:val="24"/>
                <w:szCs w:val="24"/>
              </w:rPr>
              <w:t>NS</w:t>
            </w:r>
          </w:p>
        </w:tc>
        <w:tc>
          <w:tcPr>
            <w:tcW w:w="893" w:type="dxa"/>
          </w:tcPr>
          <w:p w:rsidR="00F17DA6" w:rsidRPr="0026452A" w:rsidRDefault="00F17DA6" w:rsidP="00646F7C">
            <w:pPr>
              <w:jc w:val="center"/>
              <w:rPr>
                <w:sz w:val="24"/>
                <w:szCs w:val="24"/>
              </w:rPr>
            </w:pPr>
            <w:r w:rsidRPr="0026452A">
              <w:rPr>
                <w:sz w:val="24"/>
                <w:szCs w:val="24"/>
              </w:rPr>
              <w:t>NS</w:t>
            </w:r>
          </w:p>
        </w:tc>
        <w:tc>
          <w:tcPr>
            <w:tcW w:w="1197" w:type="dxa"/>
          </w:tcPr>
          <w:p w:rsidR="00F17DA6" w:rsidRPr="0026452A" w:rsidRDefault="00F17DA6" w:rsidP="00646F7C">
            <w:pPr>
              <w:jc w:val="center"/>
              <w:rPr>
                <w:sz w:val="24"/>
                <w:szCs w:val="24"/>
              </w:rPr>
            </w:pPr>
            <w:r w:rsidRPr="0026452A">
              <w:rPr>
                <w:sz w:val="24"/>
                <w:szCs w:val="24"/>
              </w:rPr>
              <w:t>NS</w:t>
            </w:r>
          </w:p>
        </w:tc>
        <w:tc>
          <w:tcPr>
            <w:tcW w:w="991" w:type="dxa"/>
          </w:tcPr>
          <w:p w:rsidR="00F17DA6" w:rsidRPr="0026452A" w:rsidRDefault="00F17DA6" w:rsidP="00646F7C">
            <w:pPr>
              <w:jc w:val="center"/>
              <w:rPr>
                <w:sz w:val="24"/>
                <w:szCs w:val="24"/>
              </w:rPr>
            </w:pPr>
            <w:r w:rsidRPr="0026452A">
              <w:rPr>
                <w:sz w:val="24"/>
                <w:szCs w:val="24"/>
              </w:rPr>
              <w:t>NS</w:t>
            </w:r>
          </w:p>
        </w:tc>
        <w:tc>
          <w:tcPr>
            <w:tcW w:w="893" w:type="dxa"/>
          </w:tcPr>
          <w:p w:rsidR="00F17DA6" w:rsidRPr="0026452A" w:rsidRDefault="00F17DA6" w:rsidP="00646F7C">
            <w:pPr>
              <w:jc w:val="center"/>
              <w:rPr>
                <w:sz w:val="24"/>
                <w:szCs w:val="24"/>
              </w:rPr>
            </w:pPr>
            <w:r w:rsidRPr="0026452A">
              <w:rPr>
                <w:sz w:val="24"/>
                <w:szCs w:val="24"/>
              </w:rPr>
              <w:t>0.048</w:t>
            </w:r>
          </w:p>
        </w:tc>
        <w:tc>
          <w:tcPr>
            <w:tcW w:w="993" w:type="dxa"/>
          </w:tcPr>
          <w:p w:rsidR="00F17DA6" w:rsidRPr="0026452A" w:rsidRDefault="00F17DA6" w:rsidP="00646F7C">
            <w:pPr>
              <w:jc w:val="center"/>
              <w:rPr>
                <w:sz w:val="24"/>
                <w:szCs w:val="24"/>
              </w:rPr>
            </w:pPr>
            <w:r w:rsidRPr="0026452A">
              <w:rPr>
                <w:sz w:val="24"/>
                <w:szCs w:val="24"/>
              </w:rPr>
              <w:t>NS</w:t>
            </w:r>
          </w:p>
        </w:tc>
        <w:tc>
          <w:tcPr>
            <w:tcW w:w="1699" w:type="dxa"/>
          </w:tcPr>
          <w:p w:rsidR="00F17DA6" w:rsidRPr="0026452A" w:rsidRDefault="00F17DA6" w:rsidP="00646F7C">
            <w:pPr>
              <w:jc w:val="center"/>
              <w:rPr>
                <w:sz w:val="24"/>
                <w:szCs w:val="24"/>
              </w:rPr>
            </w:pPr>
            <w:r w:rsidRPr="0026452A">
              <w:rPr>
                <w:sz w:val="24"/>
                <w:szCs w:val="24"/>
              </w:rPr>
              <w:t>NS</w:t>
            </w: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MxN</w:t>
            </w:r>
            <w:proofErr w:type="spellEnd"/>
          </w:p>
        </w:tc>
        <w:tc>
          <w:tcPr>
            <w:tcW w:w="1006" w:type="dxa"/>
          </w:tcPr>
          <w:p w:rsidR="00F17DA6" w:rsidRPr="0026452A" w:rsidRDefault="00F17DA6" w:rsidP="00646F7C">
            <w:pPr>
              <w:jc w:val="center"/>
              <w:rPr>
                <w:sz w:val="24"/>
                <w:szCs w:val="24"/>
              </w:rPr>
            </w:pPr>
            <w:r w:rsidRPr="0026452A">
              <w:rPr>
                <w:sz w:val="24"/>
                <w:szCs w:val="24"/>
              </w:rPr>
              <w:t>0.003</w:t>
            </w:r>
          </w:p>
        </w:tc>
        <w:tc>
          <w:tcPr>
            <w:tcW w:w="893" w:type="dxa"/>
          </w:tcPr>
          <w:p w:rsidR="00F17DA6" w:rsidRPr="0026452A" w:rsidRDefault="00F17DA6" w:rsidP="00646F7C">
            <w:pPr>
              <w:jc w:val="center"/>
              <w:rPr>
                <w:sz w:val="24"/>
                <w:szCs w:val="24"/>
              </w:rPr>
            </w:pPr>
            <w:r w:rsidRPr="0026452A">
              <w:rPr>
                <w:sz w:val="24"/>
                <w:szCs w:val="24"/>
              </w:rPr>
              <w:t>NS</w:t>
            </w:r>
          </w:p>
        </w:tc>
        <w:tc>
          <w:tcPr>
            <w:tcW w:w="1197" w:type="dxa"/>
          </w:tcPr>
          <w:p w:rsidR="00F17DA6" w:rsidRPr="0026452A" w:rsidRDefault="00F17DA6" w:rsidP="00646F7C">
            <w:pPr>
              <w:jc w:val="center"/>
              <w:rPr>
                <w:sz w:val="24"/>
                <w:szCs w:val="24"/>
              </w:rPr>
            </w:pPr>
            <w:r w:rsidRPr="0026452A">
              <w:rPr>
                <w:sz w:val="24"/>
                <w:szCs w:val="24"/>
              </w:rPr>
              <w:t>0.002</w:t>
            </w:r>
          </w:p>
        </w:tc>
        <w:tc>
          <w:tcPr>
            <w:tcW w:w="991" w:type="dxa"/>
          </w:tcPr>
          <w:p w:rsidR="00F17DA6" w:rsidRPr="0026452A" w:rsidRDefault="00F17DA6" w:rsidP="00646F7C">
            <w:pPr>
              <w:jc w:val="center"/>
              <w:rPr>
                <w:sz w:val="24"/>
                <w:szCs w:val="24"/>
              </w:rPr>
            </w:pPr>
            <w:r w:rsidRPr="0026452A">
              <w:rPr>
                <w:sz w:val="24"/>
                <w:szCs w:val="24"/>
              </w:rPr>
              <w:t>NS</w:t>
            </w:r>
          </w:p>
        </w:tc>
        <w:tc>
          <w:tcPr>
            <w:tcW w:w="893" w:type="dxa"/>
          </w:tcPr>
          <w:p w:rsidR="00F17DA6" w:rsidRPr="0026452A" w:rsidRDefault="00F17DA6" w:rsidP="00646F7C">
            <w:pPr>
              <w:jc w:val="center"/>
              <w:rPr>
                <w:sz w:val="24"/>
                <w:szCs w:val="24"/>
              </w:rPr>
            </w:pPr>
            <w:r w:rsidRPr="0026452A">
              <w:rPr>
                <w:sz w:val="24"/>
                <w:szCs w:val="24"/>
              </w:rPr>
              <w:t>NS</w:t>
            </w:r>
          </w:p>
        </w:tc>
        <w:tc>
          <w:tcPr>
            <w:tcW w:w="993" w:type="dxa"/>
          </w:tcPr>
          <w:p w:rsidR="00F17DA6" w:rsidRPr="0026452A" w:rsidRDefault="00F17DA6" w:rsidP="00646F7C">
            <w:pPr>
              <w:jc w:val="center"/>
              <w:rPr>
                <w:sz w:val="24"/>
                <w:szCs w:val="24"/>
              </w:rPr>
            </w:pPr>
            <w:r w:rsidRPr="0026452A">
              <w:rPr>
                <w:sz w:val="24"/>
                <w:szCs w:val="24"/>
              </w:rPr>
              <w:t>0.0035</w:t>
            </w:r>
          </w:p>
        </w:tc>
        <w:tc>
          <w:tcPr>
            <w:tcW w:w="1699" w:type="dxa"/>
          </w:tcPr>
          <w:p w:rsidR="00F17DA6" w:rsidRPr="0026452A" w:rsidRDefault="00F17DA6" w:rsidP="00646F7C">
            <w:pPr>
              <w:jc w:val="center"/>
              <w:rPr>
                <w:sz w:val="24"/>
                <w:szCs w:val="24"/>
              </w:rPr>
            </w:pPr>
            <w:r w:rsidRPr="0026452A">
              <w:rPr>
                <w:sz w:val="24"/>
                <w:szCs w:val="24"/>
              </w:rPr>
              <w:t>NS</w:t>
            </w: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MxP</w:t>
            </w:r>
            <w:proofErr w:type="spellEnd"/>
          </w:p>
        </w:tc>
        <w:tc>
          <w:tcPr>
            <w:tcW w:w="1006" w:type="dxa"/>
          </w:tcPr>
          <w:p w:rsidR="00F17DA6" w:rsidRPr="0026452A" w:rsidRDefault="00F17DA6" w:rsidP="00646F7C">
            <w:pPr>
              <w:jc w:val="center"/>
              <w:rPr>
                <w:sz w:val="24"/>
                <w:szCs w:val="24"/>
              </w:rPr>
            </w:pPr>
            <w:r w:rsidRPr="0026452A">
              <w:rPr>
                <w:sz w:val="24"/>
                <w:szCs w:val="24"/>
              </w:rPr>
              <w:t>NS</w:t>
            </w:r>
          </w:p>
        </w:tc>
        <w:tc>
          <w:tcPr>
            <w:tcW w:w="893" w:type="dxa"/>
          </w:tcPr>
          <w:p w:rsidR="00F17DA6" w:rsidRPr="0026452A" w:rsidRDefault="00F17DA6" w:rsidP="00646F7C">
            <w:pPr>
              <w:jc w:val="center"/>
              <w:rPr>
                <w:sz w:val="24"/>
                <w:szCs w:val="24"/>
              </w:rPr>
            </w:pPr>
            <w:r w:rsidRPr="0026452A">
              <w:rPr>
                <w:sz w:val="24"/>
                <w:szCs w:val="24"/>
              </w:rPr>
              <w:t>0.0012</w:t>
            </w:r>
          </w:p>
        </w:tc>
        <w:tc>
          <w:tcPr>
            <w:tcW w:w="1197" w:type="dxa"/>
          </w:tcPr>
          <w:p w:rsidR="00F17DA6" w:rsidRPr="0026452A" w:rsidRDefault="00F17DA6" w:rsidP="00646F7C">
            <w:pPr>
              <w:jc w:val="center"/>
              <w:rPr>
                <w:sz w:val="24"/>
                <w:szCs w:val="24"/>
              </w:rPr>
            </w:pPr>
            <w:r w:rsidRPr="0026452A">
              <w:rPr>
                <w:sz w:val="24"/>
                <w:szCs w:val="24"/>
              </w:rPr>
              <w:t>NS</w:t>
            </w:r>
          </w:p>
        </w:tc>
        <w:tc>
          <w:tcPr>
            <w:tcW w:w="991" w:type="dxa"/>
          </w:tcPr>
          <w:p w:rsidR="00F17DA6" w:rsidRPr="0026452A" w:rsidRDefault="00F17DA6" w:rsidP="00646F7C">
            <w:pPr>
              <w:jc w:val="center"/>
              <w:rPr>
                <w:sz w:val="24"/>
                <w:szCs w:val="24"/>
              </w:rPr>
            </w:pPr>
            <w:r w:rsidRPr="0026452A">
              <w:rPr>
                <w:sz w:val="24"/>
                <w:szCs w:val="24"/>
              </w:rPr>
              <w:t>NS</w:t>
            </w:r>
          </w:p>
        </w:tc>
        <w:tc>
          <w:tcPr>
            <w:tcW w:w="893" w:type="dxa"/>
          </w:tcPr>
          <w:p w:rsidR="00F17DA6" w:rsidRPr="0026452A" w:rsidRDefault="00F17DA6" w:rsidP="00646F7C">
            <w:pPr>
              <w:jc w:val="center"/>
              <w:rPr>
                <w:sz w:val="24"/>
                <w:szCs w:val="24"/>
              </w:rPr>
            </w:pPr>
            <w:r w:rsidRPr="0026452A">
              <w:rPr>
                <w:sz w:val="24"/>
                <w:szCs w:val="24"/>
              </w:rPr>
              <w:t>NS</w:t>
            </w:r>
          </w:p>
        </w:tc>
        <w:tc>
          <w:tcPr>
            <w:tcW w:w="993" w:type="dxa"/>
          </w:tcPr>
          <w:p w:rsidR="00F17DA6" w:rsidRPr="0026452A" w:rsidRDefault="00F17DA6" w:rsidP="00646F7C">
            <w:pPr>
              <w:jc w:val="center"/>
              <w:rPr>
                <w:sz w:val="24"/>
                <w:szCs w:val="24"/>
              </w:rPr>
            </w:pPr>
            <w:r w:rsidRPr="0026452A">
              <w:rPr>
                <w:sz w:val="24"/>
                <w:szCs w:val="24"/>
              </w:rPr>
              <w:t>NS</w:t>
            </w:r>
          </w:p>
        </w:tc>
        <w:tc>
          <w:tcPr>
            <w:tcW w:w="1699" w:type="dxa"/>
          </w:tcPr>
          <w:p w:rsidR="00F17DA6" w:rsidRPr="0026452A" w:rsidRDefault="00F17DA6" w:rsidP="00646F7C">
            <w:pPr>
              <w:jc w:val="center"/>
              <w:rPr>
                <w:sz w:val="24"/>
                <w:szCs w:val="24"/>
              </w:rPr>
            </w:pPr>
            <w:r w:rsidRPr="0026452A">
              <w:rPr>
                <w:sz w:val="24"/>
                <w:szCs w:val="24"/>
              </w:rPr>
              <w:t>NS</w:t>
            </w: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NxP</w:t>
            </w:r>
            <w:proofErr w:type="spellEnd"/>
          </w:p>
        </w:tc>
        <w:tc>
          <w:tcPr>
            <w:tcW w:w="1006" w:type="dxa"/>
          </w:tcPr>
          <w:p w:rsidR="00F17DA6" w:rsidRPr="0026452A" w:rsidRDefault="00F17DA6" w:rsidP="00646F7C">
            <w:pPr>
              <w:jc w:val="center"/>
              <w:rPr>
                <w:sz w:val="24"/>
                <w:szCs w:val="24"/>
              </w:rPr>
            </w:pPr>
            <w:r w:rsidRPr="0026452A">
              <w:rPr>
                <w:sz w:val="24"/>
                <w:szCs w:val="24"/>
              </w:rPr>
              <w:t>NS</w:t>
            </w:r>
          </w:p>
        </w:tc>
        <w:tc>
          <w:tcPr>
            <w:tcW w:w="893" w:type="dxa"/>
          </w:tcPr>
          <w:p w:rsidR="00F17DA6" w:rsidRPr="0026452A" w:rsidRDefault="00F17DA6" w:rsidP="00646F7C">
            <w:pPr>
              <w:jc w:val="center"/>
              <w:rPr>
                <w:sz w:val="24"/>
                <w:szCs w:val="24"/>
              </w:rPr>
            </w:pPr>
            <w:r w:rsidRPr="0026452A">
              <w:rPr>
                <w:sz w:val="24"/>
                <w:szCs w:val="24"/>
              </w:rPr>
              <w:t>0.0008</w:t>
            </w:r>
          </w:p>
        </w:tc>
        <w:tc>
          <w:tcPr>
            <w:tcW w:w="1197" w:type="dxa"/>
          </w:tcPr>
          <w:p w:rsidR="00F17DA6" w:rsidRPr="0026452A" w:rsidRDefault="00F17DA6" w:rsidP="00646F7C">
            <w:pPr>
              <w:jc w:val="center"/>
              <w:rPr>
                <w:sz w:val="24"/>
                <w:szCs w:val="24"/>
              </w:rPr>
            </w:pPr>
            <w:r w:rsidRPr="0026452A">
              <w:rPr>
                <w:sz w:val="24"/>
                <w:szCs w:val="24"/>
              </w:rPr>
              <w:t>NS</w:t>
            </w:r>
          </w:p>
        </w:tc>
        <w:tc>
          <w:tcPr>
            <w:tcW w:w="991" w:type="dxa"/>
          </w:tcPr>
          <w:p w:rsidR="00F17DA6" w:rsidRPr="0026452A" w:rsidRDefault="00F17DA6" w:rsidP="00646F7C">
            <w:pPr>
              <w:jc w:val="center"/>
              <w:rPr>
                <w:sz w:val="24"/>
                <w:szCs w:val="24"/>
              </w:rPr>
            </w:pPr>
            <w:r w:rsidRPr="0026452A">
              <w:rPr>
                <w:sz w:val="24"/>
                <w:szCs w:val="24"/>
              </w:rPr>
              <w:t>NS</w:t>
            </w:r>
          </w:p>
        </w:tc>
        <w:tc>
          <w:tcPr>
            <w:tcW w:w="893" w:type="dxa"/>
          </w:tcPr>
          <w:p w:rsidR="00F17DA6" w:rsidRPr="0026452A" w:rsidRDefault="00F17DA6" w:rsidP="00646F7C">
            <w:pPr>
              <w:jc w:val="center"/>
              <w:rPr>
                <w:sz w:val="24"/>
                <w:szCs w:val="24"/>
              </w:rPr>
            </w:pPr>
            <w:r w:rsidRPr="0026452A">
              <w:rPr>
                <w:sz w:val="24"/>
                <w:szCs w:val="24"/>
              </w:rPr>
              <w:t>NS</w:t>
            </w:r>
          </w:p>
        </w:tc>
        <w:tc>
          <w:tcPr>
            <w:tcW w:w="993" w:type="dxa"/>
          </w:tcPr>
          <w:p w:rsidR="00F17DA6" w:rsidRPr="0026452A" w:rsidRDefault="00F17DA6" w:rsidP="00646F7C">
            <w:pPr>
              <w:jc w:val="center"/>
              <w:rPr>
                <w:sz w:val="24"/>
                <w:szCs w:val="24"/>
              </w:rPr>
            </w:pPr>
            <w:r w:rsidRPr="0026452A">
              <w:rPr>
                <w:sz w:val="24"/>
                <w:szCs w:val="24"/>
              </w:rPr>
              <w:t>NS</w:t>
            </w:r>
          </w:p>
        </w:tc>
        <w:tc>
          <w:tcPr>
            <w:tcW w:w="1699" w:type="dxa"/>
          </w:tcPr>
          <w:p w:rsidR="00F17DA6" w:rsidRPr="0026452A" w:rsidRDefault="00F17DA6" w:rsidP="00646F7C">
            <w:pPr>
              <w:jc w:val="center"/>
              <w:rPr>
                <w:sz w:val="24"/>
                <w:szCs w:val="24"/>
              </w:rPr>
            </w:pPr>
            <w:r w:rsidRPr="0026452A">
              <w:rPr>
                <w:sz w:val="24"/>
                <w:szCs w:val="24"/>
              </w:rPr>
              <w:t>NS</w:t>
            </w: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LxMxN</w:t>
            </w:r>
            <w:proofErr w:type="spellEnd"/>
          </w:p>
        </w:tc>
        <w:tc>
          <w:tcPr>
            <w:tcW w:w="1006" w:type="dxa"/>
          </w:tcPr>
          <w:p w:rsidR="00F17DA6" w:rsidRPr="0026452A" w:rsidRDefault="00F17DA6" w:rsidP="00646F7C">
            <w:pPr>
              <w:jc w:val="center"/>
              <w:rPr>
                <w:sz w:val="24"/>
                <w:szCs w:val="24"/>
              </w:rPr>
            </w:pPr>
            <w:r w:rsidRPr="0026452A">
              <w:rPr>
                <w:sz w:val="24"/>
                <w:szCs w:val="24"/>
              </w:rPr>
              <w:t>NS</w:t>
            </w:r>
          </w:p>
        </w:tc>
        <w:tc>
          <w:tcPr>
            <w:tcW w:w="893" w:type="dxa"/>
          </w:tcPr>
          <w:p w:rsidR="00F17DA6" w:rsidRPr="0026452A" w:rsidRDefault="00F17DA6" w:rsidP="00646F7C">
            <w:pPr>
              <w:jc w:val="center"/>
              <w:rPr>
                <w:sz w:val="24"/>
                <w:szCs w:val="24"/>
              </w:rPr>
            </w:pPr>
            <w:r w:rsidRPr="0026452A">
              <w:rPr>
                <w:sz w:val="24"/>
                <w:szCs w:val="24"/>
              </w:rPr>
              <w:t>0.007</w:t>
            </w:r>
          </w:p>
        </w:tc>
        <w:tc>
          <w:tcPr>
            <w:tcW w:w="1197" w:type="dxa"/>
          </w:tcPr>
          <w:p w:rsidR="00F17DA6" w:rsidRPr="0026452A" w:rsidRDefault="00F17DA6" w:rsidP="00646F7C">
            <w:pPr>
              <w:jc w:val="center"/>
              <w:rPr>
                <w:sz w:val="24"/>
                <w:szCs w:val="24"/>
              </w:rPr>
            </w:pPr>
            <w:r w:rsidRPr="0026452A">
              <w:rPr>
                <w:sz w:val="24"/>
                <w:szCs w:val="24"/>
              </w:rPr>
              <w:t>NS</w:t>
            </w:r>
          </w:p>
        </w:tc>
        <w:tc>
          <w:tcPr>
            <w:tcW w:w="991" w:type="dxa"/>
          </w:tcPr>
          <w:p w:rsidR="00F17DA6" w:rsidRPr="0026452A" w:rsidRDefault="00F17DA6" w:rsidP="00646F7C">
            <w:pPr>
              <w:jc w:val="center"/>
              <w:rPr>
                <w:sz w:val="24"/>
                <w:szCs w:val="24"/>
              </w:rPr>
            </w:pPr>
            <w:r w:rsidRPr="0026452A">
              <w:rPr>
                <w:sz w:val="24"/>
                <w:szCs w:val="24"/>
              </w:rPr>
              <w:t>0.043</w:t>
            </w:r>
          </w:p>
        </w:tc>
        <w:tc>
          <w:tcPr>
            <w:tcW w:w="893" w:type="dxa"/>
          </w:tcPr>
          <w:p w:rsidR="00F17DA6" w:rsidRPr="0026452A" w:rsidRDefault="00F17DA6" w:rsidP="00646F7C">
            <w:pPr>
              <w:jc w:val="center"/>
              <w:rPr>
                <w:sz w:val="24"/>
                <w:szCs w:val="24"/>
              </w:rPr>
            </w:pPr>
            <w:r w:rsidRPr="0026452A">
              <w:rPr>
                <w:sz w:val="24"/>
                <w:szCs w:val="24"/>
              </w:rPr>
              <w:t>NS</w:t>
            </w:r>
          </w:p>
        </w:tc>
        <w:tc>
          <w:tcPr>
            <w:tcW w:w="993" w:type="dxa"/>
          </w:tcPr>
          <w:p w:rsidR="00F17DA6" w:rsidRPr="0026452A" w:rsidRDefault="00F17DA6" w:rsidP="00646F7C">
            <w:pPr>
              <w:jc w:val="center"/>
              <w:rPr>
                <w:sz w:val="24"/>
                <w:szCs w:val="24"/>
              </w:rPr>
            </w:pPr>
            <w:r w:rsidRPr="0026452A">
              <w:rPr>
                <w:sz w:val="24"/>
                <w:szCs w:val="24"/>
              </w:rPr>
              <w:t>NS</w:t>
            </w:r>
          </w:p>
        </w:tc>
        <w:tc>
          <w:tcPr>
            <w:tcW w:w="1699" w:type="dxa"/>
          </w:tcPr>
          <w:p w:rsidR="00F17DA6" w:rsidRPr="0026452A" w:rsidRDefault="00F17DA6" w:rsidP="00646F7C">
            <w:pPr>
              <w:jc w:val="center"/>
              <w:rPr>
                <w:sz w:val="24"/>
                <w:szCs w:val="24"/>
              </w:rPr>
            </w:pPr>
            <w:r w:rsidRPr="0026452A">
              <w:rPr>
                <w:sz w:val="24"/>
                <w:szCs w:val="24"/>
              </w:rPr>
              <w:t>NS</w:t>
            </w: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LxMxP</w:t>
            </w:r>
            <w:proofErr w:type="spellEnd"/>
          </w:p>
        </w:tc>
        <w:tc>
          <w:tcPr>
            <w:tcW w:w="1006" w:type="dxa"/>
          </w:tcPr>
          <w:p w:rsidR="00F17DA6" w:rsidRPr="0026452A" w:rsidRDefault="00F17DA6" w:rsidP="00646F7C">
            <w:pPr>
              <w:jc w:val="center"/>
              <w:rPr>
                <w:sz w:val="24"/>
                <w:szCs w:val="24"/>
              </w:rPr>
            </w:pPr>
            <w:r w:rsidRPr="0026452A">
              <w:rPr>
                <w:sz w:val="24"/>
                <w:szCs w:val="24"/>
              </w:rPr>
              <w:t>NS</w:t>
            </w:r>
          </w:p>
        </w:tc>
        <w:tc>
          <w:tcPr>
            <w:tcW w:w="893" w:type="dxa"/>
          </w:tcPr>
          <w:p w:rsidR="00F17DA6" w:rsidRPr="0026452A" w:rsidRDefault="00F17DA6" w:rsidP="00646F7C">
            <w:pPr>
              <w:jc w:val="center"/>
              <w:rPr>
                <w:sz w:val="24"/>
                <w:szCs w:val="24"/>
              </w:rPr>
            </w:pPr>
            <w:r w:rsidRPr="0026452A">
              <w:rPr>
                <w:sz w:val="24"/>
                <w:szCs w:val="24"/>
              </w:rPr>
              <w:t>NS</w:t>
            </w:r>
          </w:p>
        </w:tc>
        <w:tc>
          <w:tcPr>
            <w:tcW w:w="1197" w:type="dxa"/>
          </w:tcPr>
          <w:p w:rsidR="00F17DA6" w:rsidRPr="0026452A" w:rsidRDefault="00F17DA6" w:rsidP="00646F7C">
            <w:pPr>
              <w:jc w:val="center"/>
              <w:rPr>
                <w:sz w:val="24"/>
                <w:szCs w:val="24"/>
              </w:rPr>
            </w:pPr>
            <w:r w:rsidRPr="0026452A">
              <w:rPr>
                <w:sz w:val="24"/>
                <w:szCs w:val="24"/>
              </w:rPr>
              <w:t>NS</w:t>
            </w:r>
          </w:p>
        </w:tc>
        <w:tc>
          <w:tcPr>
            <w:tcW w:w="991" w:type="dxa"/>
          </w:tcPr>
          <w:p w:rsidR="00F17DA6" w:rsidRPr="0026452A" w:rsidRDefault="00F17DA6" w:rsidP="00646F7C">
            <w:pPr>
              <w:jc w:val="center"/>
              <w:rPr>
                <w:sz w:val="24"/>
                <w:szCs w:val="24"/>
              </w:rPr>
            </w:pPr>
            <w:r w:rsidRPr="0026452A">
              <w:rPr>
                <w:sz w:val="24"/>
                <w:szCs w:val="24"/>
              </w:rPr>
              <w:t>NS</w:t>
            </w:r>
          </w:p>
        </w:tc>
        <w:tc>
          <w:tcPr>
            <w:tcW w:w="893" w:type="dxa"/>
          </w:tcPr>
          <w:p w:rsidR="00F17DA6" w:rsidRPr="0026452A" w:rsidRDefault="00F17DA6" w:rsidP="00646F7C">
            <w:pPr>
              <w:jc w:val="center"/>
              <w:rPr>
                <w:sz w:val="24"/>
                <w:szCs w:val="24"/>
              </w:rPr>
            </w:pPr>
            <w:r w:rsidRPr="0026452A">
              <w:rPr>
                <w:sz w:val="24"/>
                <w:szCs w:val="24"/>
              </w:rPr>
              <w:t>NS</w:t>
            </w:r>
          </w:p>
        </w:tc>
        <w:tc>
          <w:tcPr>
            <w:tcW w:w="993" w:type="dxa"/>
          </w:tcPr>
          <w:p w:rsidR="00F17DA6" w:rsidRPr="0026452A" w:rsidRDefault="00F17DA6" w:rsidP="00646F7C">
            <w:pPr>
              <w:jc w:val="center"/>
              <w:rPr>
                <w:sz w:val="24"/>
                <w:szCs w:val="24"/>
              </w:rPr>
            </w:pPr>
            <w:r w:rsidRPr="0026452A">
              <w:rPr>
                <w:sz w:val="24"/>
                <w:szCs w:val="24"/>
              </w:rPr>
              <w:t>NS</w:t>
            </w:r>
          </w:p>
        </w:tc>
        <w:tc>
          <w:tcPr>
            <w:tcW w:w="1699" w:type="dxa"/>
          </w:tcPr>
          <w:p w:rsidR="00F17DA6" w:rsidRPr="0026452A" w:rsidRDefault="00F17DA6" w:rsidP="00646F7C">
            <w:pPr>
              <w:jc w:val="center"/>
              <w:rPr>
                <w:sz w:val="24"/>
                <w:szCs w:val="24"/>
              </w:rPr>
            </w:pPr>
            <w:r w:rsidRPr="0026452A">
              <w:rPr>
                <w:sz w:val="24"/>
                <w:szCs w:val="24"/>
              </w:rPr>
              <w:t>NS</w:t>
            </w:r>
          </w:p>
        </w:tc>
      </w:tr>
      <w:tr w:rsidR="00F17DA6" w:rsidRPr="0026452A" w:rsidTr="00646F7C">
        <w:trPr>
          <w:trHeight w:val="360"/>
        </w:trPr>
        <w:tc>
          <w:tcPr>
            <w:tcW w:w="2124"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LxNxP</w:t>
            </w:r>
            <w:proofErr w:type="spellEnd"/>
          </w:p>
        </w:tc>
        <w:tc>
          <w:tcPr>
            <w:tcW w:w="1006" w:type="dxa"/>
          </w:tcPr>
          <w:p w:rsidR="00F17DA6" w:rsidRPr="0026452A" w:rsidRDefault="00F17DA6" w:rsidP="00646F7C">
            <w:pPr>
              <w:jc w:val="center"/>
              <w:rPr>
                <w:sz w:val="24"/>
                <w:szCs w:val="24"/>
              </w:rPr>
            </w:pPr>
            <w:r w:rsidRPr="0026452A">
              <w:rPr>
                <w:sz w:val="24"/>
                <w:szCs w:val="24"/>
              </w:rPr>
              <w:t>NS</w:t>
            </w:r>
          </w:p>
        </w:tc>
        <w:tc>
          <w:tcPr>
            <w:tcW w:w="893" w:type="dxa"/>
          </w:tcPr>
          <w:p w:rsidR="00F17DA6" w:rsidRPr="0026452A" w:rsidRDefault="00F17DA6" w:rsidP="00646F7C">
            <w:pPr>
              <w:jc w:val="center"/>
              <w:rPr>
                <w:sz w:val="24"/>
                <w:szCs w:val="24"/>
              </w:rPr>
            </w:pPr>
            <w:r w:rsidRPr="0026452A">
              <w:rPr>
                <w:sz w:val="24"/>
                <w:szCs w:val="24"/>
              </w:rPr>
              <w:t>NS</w:t>
            </w:r>
          </w:p>
        </w:tc>
        <w:tc>
          <w:tcPr>
            <w:tcW w:w="1197" w:type="dxa"/>
          </w:tcPr>
          <w:p w:rsidR="00F17DA6" w:rsidRPr="0026452A" w:rsidRDefault="00F17DA6" w:rsidP="00646F7C">
            <w:pPr>
              <w:jc w:val="center"/>
              <w:rPr>
                <w:sz w:val="24"/>
                <w:szCs w:val="24"/>
              </w:rPr>
            </w:pPr>
            <w:r w:rsidRPr="0026452A">
              <w:rPr>
                <w:sz w:val="24"/>
                <w:szCs w:val="24"/>
              </w:rPr>
              <w:t>NS</w:t>
            </w:r>
          </w:p>
        </w:tc>
        <w:tc>
          <w:tcPr>
            <w:tcW w:w="991" w:type="dxa"/>
          </w:tcPr>
          <w:p w:rsidR="00F17DA6" w:rsidRPr="0026452A" w:rsidRDefault="00F17DA6" w:rsidP="00646F7C">
            <w:pPr>
              <w:jc w:val="center"/>
              <w:rPr>
                <w:sz w:val="24"/>
                <w:szCs w:val="24"/>
              </w:rPr>
            </w:pPr>
            <w:r w:rsidRPr="0026452A">
              <w:rPr>
                <w:sz w:val="24"/>
                <w:szCs w:val="24"/>
              </w:rPr>
              <w:t>NS</w:t>
            </w:r>
          </w:p>
        </w:tc>
        <w:tc>
          <w:tcPr>
            <w:tcW w:w="893" w:type="dxa"/>
          </w:tcPr>
          <w:p w:rsidR="00F17DA6" w:rsidRPr="0026452A" w:rsidRDefault="00F17DA6" w:rsidP="00646F7C">
            <w:pPr>
              <w:jc w:val="center"/>
              <w:rPr>
                <w:sz w:val="24"/>
                <w:szCs w:val="24"/>
              </w:rPr>
            </w:pPr>
            <w:r w:rsidRPr="0026452A">
              <w:rPr>
                <w:sz w:val="24"/>
                <w:szCs w:val="24"/>
              </w:rPr>
              <w:t>NS</w:t>
            </w:r>
          </w:p>
        </w:tc>
        <w:tc>
          <w:tcPr>
            <w:tcW w:w="993" w:type="dxa"/>
          </w:tcPr>
          <w:p w:rsidR="00F17DA6" w:rsidRPr="0026452A" w:rsidRDefault="00F17DA6" w:rsidP="00646F7C">
            <w:pPr>
              <w:jc w:val="center"/>
              <w:rPr>
                <w:sz w:val="24"/>
                <w:szCs w:val="24"/>
              </w:rPr>
            </w:pPr>
            <w:r w:rsidRPr="0026452A">
              <w:rPr>
                <w:sz w:val="24"/>
                <w:szCs w:val="24"/>
              </w:rPr>
              <w:t>NS</w:t>
            </w:r>
          </w:p>
        </w:tc>
        <w:tc>
          <w:tcPr>
            <w:tcW w:w="1699" w:type="dxa"/>
          </w:tcPr>
          <w:p w:rsidR="00F17DA6" w:rsidRPr="0026452A" w:rsidRDefault="00F17DA6" w:rsidP="00646F7C">
            <w:pPr>
              <w:jc w:val="center"/>
              <w:rPr>
                <w:sz w:val="24"/>
                <w:szCs w:val="24"/>
              </w:rPr>
            </w:pPr>
            <w:r w:rsidRPr="0026452A">
              <w:rPr>
                <w:sz w:val="24"/>
                <w:szCs w:val="24"/>
              </w:rPr>
              <w:t>NS</w:t>
            </w:r>
          </w:p>
        </w:tc>
      </w:tr>
      <w:tr w:rsidR="00F17DA6" w:rsidRPr="0026452A" w:rsidTr="00646F7C">
        <w:trPr>
          <w:trHeight w:val="360"/>
        </w:trPr>
        <w:tc>
          <w:tcPr>
            <w:tcW w:w="2124" w:type="dxa"/>
            <w:tcBorders>
              <w:bottom w:val="single" w:sz="4" w:space="0" w:color="auto"/>
            </w:tcBorders>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MxNxP</w:t>
            </w:r>
            <w:proofErr w:type="spellEnd"/>
          </w:p>
        </w:tc>
        <w:tc>
          <w:tcPr>
            <w:tcW w:w="1006" w:type="dxa"/>
            <w:tcBorders>
              <w:bottom w:val="single" w:sz="4" w:space="0" w:color="auto"/>
            </w:tcBorders>
          </w:tcPr>
          <w:p w:rsidR="00F17DA6" w:rsidRPr="0026452A" w:rsidRDefault="00F17DA6" w:rsidP="00646F7C">
            <w:pPr>
              <w:jc w:val="center"/>
              <w:rPr>
                <w:sz w:val="24"/>
                <w:szCs w:val="24"/>
              </w:rPr>
            </w:pPr>
            <w:r w:rsidRPr="0026452A">
              <w:rPr>
                <w:sz w:val="24"/>
                <w:szCs w:val="24"/>
              </w:rPr>
              <w:t>NS</w:t>
            </w:r>
          </w:p>
        </w:tc>
        <w:tc>
          <w:tcPr>
            <w:tcW w:w="893" w:type="dxa"/>
            <w:tcBorders>
              <w:bottom w:val="single" w:sz="4" w:space="0" w:color="auto"/>
            </w:tcBorders>
          </w:tcPr>
          <w:p w:rsidR="00F17DA6" w:rsidRPr="0026452A" w:rsidRDefault="00F17DA6" w:rsidP="00646F7C">
            <w:pPr>
              <w:jc w:val="center"/>
              <w:rPr>
                <w:sz w:val="24"/>
                <w:szCs w:val="24"/>
              </w:rPr>
            </w:pPr>
            <w:r w:rsidRPr="0026452A">
              <w:rPr>
                <w:sz w:val="24"/>
                <w:szCs w:val="24"/>
              </w:rPr>
              <w:t>0.0028</w:t>
            </w:r>
          </w:p>
        </w:tc>
        <w:tc>
          <w:tcPr>
            <w:tcW w:w="1197" w:type="dxa"/>
            <w:tcBorders>
              <w:bottom w:val="single" w:sz="4" w:space="0" w:color="auto"/>
            </w:tcBorders>
          </w:tcPr>
          <w:p w:rsidR="00F17DA6" w:rsidRPr="0026452A" w:rsidRDefault="00F17DA6" w:rsidP="00646F7C">
            <w:pPr>
              <w:jc w:val="center"/>
              <w:rPr>
                <w:sz w:val="24"/>
                <w:szCs w:val="24"/>
              </w:rPr>
            </w:pPr>
            <w:r w:rsidRPr="0026452A">
              <w:rPr>
                <w:sz w:val="24"/>
                <w:szCs w:val="24"/>
              </w:rPr>
              <w:t>NS</w:t>
            </w:r>
          </w:p>
        </w:tc>
        <w:tc>
          <w:tcPr>
            <w:tcW w:w="991" w:type="dxa"/>
            <w:tcBorders>
              <w:bottom w:val="single" w:sz="4" w:space="0" w:color="auto"/>
            </w:tcBorders>
          </w:tcPr>
          <w:p w:rsidR="00F17DA6" w:rsidRPr="0026452A" w:rsidRDefault="00F17DA6" w:rsidP="00646F7C">
            <w:pPr>
              <w:jc w:val="center"/>
              <w:rPr>
                <w:sz w:val="24"/>
                <w:szCs w:val="24"/>
              </w:rPr>
            </w:pPr>
            <w:r w:rsidRPr="0026452A">
              <w:rPr>
                <w:sz w:val="24"/>
                <w:szCs w:val="24"/>
              </w:rPr>
              <w:t>NS</w:t>
            </w:r>
          </w:p>
        </w:tc>
        <w:tc>
          <w:tcPr>
            <w:tcW w:w="893" w:type="dxa"/>
            <w:tcBorders>
              <w:bottom w:val="single" w:sz="4" w:space="0" w:color="auto"/>
            </w:tcBorders>
          </w:tcPr>
          <w:p w:rsidR="00F17DA6" w:rsidRPr="0026452A" w:rsidRDefault="00F17DA6" w:rsidP="00646F7C">
            <w:pPr>
              <w:jc w:val="center"/>
              <w:rPr>
                <w:sz w:val="24"/>
                <w:szCs w:val="24"/>
              </w:rPr>
            </w:pPr>
            <w:r w:rsidRPr="0026452A">
              <w:rPr>
                <w:sz w:val="24"/>
                <w:szCs w:val="24"/>
              </w:rPr>
              <w:t>NS</w:t>
            </w:r>
          </w:p>
        </w:tc>
        <w:tc>
          <w:tcPr>
            <w:tcW w:w="993" w:type="dxa"/>
            <w:tcBorders>
              <w:bottom w:val="single" w:sz="4" w:space="0" w:color="auto"/>
            </w:tcBorders>
          </w:tcPr>
          <w:p w:rsidR="00F17DA6" w:rsidRPr="0026452A" w:rsidRDefault="00F17DA6" w:rsidP="00646F7C">
            <w:pPr>
              <w:jc w:val="center"/>
              <w:rPr>
                <w:sz w:val="24"/>
                <w:szCs w:val="24"/>
              </w:rPr>
            </w:pPr>
            <w:r w:rsidRPr="0026452A">
              <w:rPr>
                <w:sz w:val="24"/>
                <w:szCs w:val="24"/>
              </w:rPr>
              <w:t>NS</w:t>
            </w:r>
          </w:p>
        </w:tc>
        <w:tc>
          <w:tcPr>
            <w:tcW w:w="1699" w:type="dxa"/>
            <w:tcBorders>
              <w:bottom w:val="single" w:sz="4" w:space="0" w:color="auto"/>
            </w:tcBorders>
          </w:tcPr>
          <w:p w:rsidR="00F17DA6" w:rsidRPr="0026452A" w:rsidRDefault="00F17DA6" w:rsidP="00646F7C">
            <w:pPr>
              <w:jc w:val="center"/>
              <w:rPr>
                <w:sz w:val="24"/>
                <w:szCs w:val="24"/>
              </w:rPr>
            </w:pPr>
            <w:r w:rsidRPr="0026452A">
              <w:rPr>
                <w:sz w:val="24"/>
                <w:szCs w:val="24"/>
              </w:rPr>
              <w:t>0.037</w:t>
            </w:r>
          </w:p>
        </w:tc>
      </w:tr>
    </w:tbl>
    <w:p w:rsidR="00F17DA6" w:rsidRPr="00762C19" w:rsidRDefault="00F17DA6" w:rsidP="00F17DA6">
      <w:pPr>
        <w:tabs>
          <w:tab w:val="left" w:pos="900"/>
        </w:tabs>
        <w:jc w:val="both"/>
        <w:rPr>
          <w:sz w:val="14"/>
          <w:szCs w:val="24"/>
        </w:rPr>
      </w:pPr>
    </w:p>
    <w:p w:rsidR="00F17DA6" w:rsidRPr="0026452A" w:rsidRDefault="00F17DA6" w:rsidP="00F17DA6">
      <w:pPr>
        <w:tabs>
          <w:tab w:val="left" w:pos="900"/>
        </w:tabs>
        <w:jc w:val="both"/>
        <w:rPr>
          <w:sz w:val="24"/>
          <w:szCs w:val="24"/>
        </w:rPr>
      </w:pPr>
      <w:r w:rsidRPr="00762C19">
        <w:rPr>
          <w:sz w:val="21"/>
          <w:szCs w:val="21"/>
        </w:rPr>
        <w:t>Figures having the same letter(s) as superscripts within a column are not significantly different at P &lt; 0.05. L=legume; M=manure; N=nitrogen; P=phosphorus</w:t>
      </w:r>
      <w:r w:rsidRPr="0026452A">
        <w:rPr>
          <w:sz w:val="24"/>
          <w:szCs w:val="24"/>
        </w:rPr>
        <w:t xml:space="preserve">. </w:t>
      </w:r>
    </w:p>
    <w:p w:rsidR="00F17DA6" w:rsidRPr="0026452A" w:rsidRDefault="00F17DA6" w:rsidP="00F17DA6">
      <w:pPr>
        <w:jc w:val="both"/>
        <w:rPr>
          <w:b/>
          <w:bCs/>
          <w:sz w:val="24"/>
          <w:szCs w:val="24"/>
        </w:rPr>
      </w:pPr>
    </w:p>
    <w:p w:rsidR="00F17DA6" w:rsidRPr="0026452A" w:rsidRDefault="00F17DA6" w:rsidP="00F17DA6">
      <w:pPr>
        <w:jc w:val="both"/>
        <w:rPr>
          <w:b/>
          <w:sz w:val="24"/>
          <w:szCs w:val="24"/>
        </w:rPr>
      </w:pPr>
      <w:r w:rsidRPr="0026452A">
        <w:rPr>
          <w:b/>
          <w:bCs/>
          <w:noProof/>
          <w:sz w:val="24"/>
          <w:szCs w:val="24"/>
          <w:lang w:eastAsia="zh-TW"/>
        </w:rPr>
        <w:pict>
          <v:rect id="_x0000_s1060" style="position:absolute;left:0;text-align:left;margin-left:198pt;margin-top:122.1pt;width:54pt;height:27pt;z-index:251674624" stroked="f">
            <v:textbox style="mso-next-textbox:#_x0000_s1060">
              <w:txbxContent>
                <w:p w:rsidR="00F17DA6" w:rsidRPr="009D63EA" w:rsidRDefault="00F17DA6" w:rsidP="00F17DA6">
                  <w:pPr>
                    <w:jc w:val="center"/>
                  </w:pPr>
                  <w:r>
                    <w:t>28</w:t>
                  </w:r>
                </w:p>
              </w:txbxContent>
            </v:textbox>
          </v:rect>
        </w:pict>
      </w:r>
      <w:r w:rsidRPr="0026452A">
        <w:rPr>
          <w:b/>
          <w:bCs/>
          <w:sz w:val="24"/>
          <w:szCs w:val="24"/>
        </w:rPr>
        <w:br w:type="page"/>
      </w:r>
      <w:proofErr w:type="gramStart"/>
      <w:r w:rsidRPr="0026452A">
        <w:rPr>
          <w:b/>
          <w:bCs/>
          <w:sz w:val="24"/>
          <w:szCs w:val="24"/>
        </w:rPr>
        <w:lastRenderedPageBreak/>
        <w:t>Table 3:</w:t>
      </w:r>
      <w:r w:rsidRPr="0026452A">
        <w:rPr>
          <w:b/>
          <w:sz w:val="24"/>
          <w:szCs w:val="24"/>
        </w:rPr>
        <w:t xml:space="preserve"> Effect of treatment rates on some plant and soil characteristics in the field (2005).</w:t>
      </w:r>
      <w:proofErr w:type="gramEnd"/>
    </w:p>
    <w:tbl>
      <w:tblPr>
        <w:tblW w:w="9756" w:type="dxa"/>
        <w:tblInd w:w="108" w:type="dxa"/>
        <w:tblLayout w:type="fixed"/>
        <w:tblLook w:val="0000"/>
      </w:tblPr>
      <w:tblGrid>
        <w:gridCol w:w="1980"/>
        <w:gridCol w:w="994"/>
        <w:gridCol w:w="853"/>
        <w:gridCol w:w="1249"/>
        <w:gridCol w:w="1058"/>
        <w:gridCol w:w="1217"/>
        <w:gridCol w:w="975"/>
        <w:gridCol w:w="1430"/>
      </w:tblGrid>
      <w:tr w:rsidR="00F17DA6" w:rsidRPr="0026452A" w:rsidTr="00646F7C">
        <w:trPr>
          <w:trHeight w:val="360"/>
        </w:trPr>
        <w:tc>
          <w:tcPr>
            <w:tcW w:w="1980" w:type="dxa"/>
            <w:tcBorders>
              <w:top w:val="single" w:sz="4" w:space="0" w:color="auto"/>
              <w:bottom w:val="single" w:sz="4" w:space="0" w:color="auto"/>
            </w:tcBorders>
          </w:tcPr>
          <w:p w:rsidR="00F17DA6" w:rsidRPr="0026452A" w:rsidRDefault="00F17DA6" w:rsidP="00646F7C">
            <w:pPr>
              <w:jc w:val="center"/>
              <w:rPr>
                <w:b/>
                <w:sz w:val="24"/>
                <w:szCs w:val="24"/>
              </w:rPr>
            </w:pPr>
            <w:r w:rsidRPr="0026452A">
              <w:rPr>
                <w:b/>
                <w:bCs/>
                <w:noProof/>
                <w:sz w:val="24"/>
                <w:szCs w:val="24"/>
                <w:lang w:eastAsia="zh-TW"/>
              </w:rPr>
              <w:pict>
                <v:group id="_x0000_s1047" style="position:absolute;left:0;text-align:left;margin-left:-24.2pt;margin-top:-54.2pt;width:477pt;height:18pt;z-index:251667456" coordorigin="1260,1080" coordsize="9540,360">
                  <v:line id="_x0000_s1048" style="position:absolute" from="1260,1440" to="10800,1440"/>
                  <v:rect id="_x0000_s1049" style="position:absolute;left:1260;top:1080;width:9540;height:360" stroked="f">
                    <v:textbox style="mso-next-textbox:#_x0000_s1049">
                      <w:txbxContent>
                        <w:p w:rsidR="00F17DA6" w:rsidRPr="00B118A7" w:rsidRDefault="00F17DA6" w:rsidP="00F17DA6">
                          <w:pPr>
                            <w:jc w:val="right"/>
                            <w:rPr>
                              <w:i/>
                            </w:rPr>
                          </w:pPr>
                          <w:proofErr w:type="spellStart"/>
                          <w:r>
                            <w:rPr>
                              <w:i/>
                            </w:rPr>
                            <w:t>Amusan</w:t>
                          </w:r>
                          <w:proofErr w:type="spellEnd"/>
                          <w:r>
                            <w:rPr>
                              <w:i/>
                            </w:rPr>
                            <w:t xml:space="preserve"> and </w:t>
                          </w:r>
                          <w:proofErr w:type="spellStart"/>
                          <w:r>
                            <w:rPr>
                              <w:i/>
                            </w:rPr>
                            <w:t>Ojeniyi</w:t>
                          </w:r>
                          <w:proofErr w:type="spellEnd"/>
                          <w:r>
                            <w:rPr>
                              <w:i/>
                            </w:rPr>
                            <w:t xml:space="preserve"> NJSS/21(2)/2011</w:t>
                          </w:r>
                        </w:p>
                      </w:txbxContent>
                    </v:textbox>
                  </v:rect>
                </v:group>
              </w:pict>
            </w:r>
            <w:r w:rsidRPr="0026452A">
              <w:rPr>
                <w:b/>
                <w:sz w:val="24"/>
                <w:szCs w:val="24"/>
              </w:rPr>
              <w:t>Treatments</w:t>
            </w:r>
          </w:p>
        </w:tc>
        <w:tc>
          <w:tcPr>
            <w:tcW w:w="994" w:type="dxa"/>
            <w:tcBorders>
              <w:top w:val="single" w:sz="4" w:space="0" w:color="auto"/>
              <w:bottom w:val="single" w:sz="4" w:space="0" w:color="auto"/>
            </w:tcBorders>
          </w:tcPr>
          <w:p w:rsidR="00F17DA6" w:rsidRPr="0026452A" w:rsidRDefault="00F17DA6" w:rsidP="00646F7C">
            <w:pPr>
              <w:jc w:val="center"/>
              <w:rPr>
                <w:b/>
                <w:sz w:val="24"/>
                <w:szCs w:val="24"/>
              </w:rPr>
            </w:pPr>
            <w:r w:rsidRPr="0026452A">
              <w:rPr>
                <w:b/>
                <w:sz w:val="24"/>
                <w:szCs w:val="24"/>
              </w:rPr>
              <w:t>OM</w:t>
            </w:r>
          </w:p>
          <w:p w:rsidR="00F17DA6" w:rsidRPr="0026452A" w:rsidRDefault="00F17DA6" w:rsidP="00646F7C">
            <w:pPr>
              <w:jc w:val="center"/>
              <w:rPr>
                <w:b/>
                <w:sz w:val="24"/>
                <w:szCs w:val="24"/>
              </w:rPr>
            </w:pPr>
            <w:r w:rsidRPr="0026452A">
              <w:rPr>
                <w:b/>
                <w:sz w:val="24"/>
                <w:szCs w:val="24"/>
              </w:rPr>
              <w:t>(g kg</w:t>
            </w:r>
            <w:r w:rsidRPr="0026452A">
              <w:rPr>
                <w:b/>
                <w:sz w:val="24"/>
                <w:szCs w:val="24"/>
                <w:vertAlign w:val="superscript"/>
              </w:rPr>
              <w:t>-1</w:t>
            </w:r>
            <w:r w:rsidRPr="0026452A">
              <w:rPr>
                <w:b/>
                <w:sz w:val="24"/>
                <w:szCs w:val="24"/>
              </w:rPr>
              <w:t>)</w:t>
            </w:r>
          </w:p>
          <w:p w:rsidR="00F17DA6" w:rsidRPr="0026452A" w:rsidRDefault="00F17DA6" w:rsidP="00646F7C">
            <w:pPr>
              <w:jc w:val="center"/>
              <w:rPr>
                <w:b/>
                <w:sz w:val="24"/>
                <w:szCs w:val="24"/>
              </w:rPr>
            </w:pPr>
          </w:p>
        </w:tc>
        <w:tc>
          <w:tcPr>
            <w:tcW w:w="853" w:type="dxa"/>
            <w:tcBorders>
              <w:top w:val="single" w:sz="4" w:space="0" w:color="auto"/>
              <w:bottom w:val="single" w:sz="4" w:space="0" w:color="auto"/>
            </w:tcBorders>
          </w:tcPr>
          <w:p w:rsidR="00F17DA6" w:rsidRPr="0026452A" w:rsidRDefault="00F17DA6" w:rsidP="00646F7C">
            <w:pPr>
              <w:jc w:val="center"/>
              <w:rPr>
                <w:b/>
                <w:sz w:val="24"/>
                <w:szCs w:val="24"/>
              </w:rPr>
            </w:pPr>
            <w:r w:rsidRPr="0026452A">
              <w:rPr>
                <w:b/>
                <w:sz w:val="24"/>
                <w:szCs w:val="24"/>
              </w:rPr>
              <w:t>pH</w:t>
            </w:r>
          </w:p>
        </w:tc>
        <w:tc>
          <w:tcPr>
            <w:tcW w:w="1249" w:type="dxa"/>
            <w:tcBorders>
              <w:top w:val="single" w:sz="4" w:space="0" w:color="auto"/>
              <w:bottom w:val="single" w:sz="4" w:space="0" w:color="auto"/>
            </w:tcBorders>
          </w:tcPr>
          <w:p w:rsidR="00F17DA6" w:rsidRPr="0026452A" w:rsidRDefault="00F17DA6" w:rsidP="00646F7C">
            <w:pPr>
              <w:jc w:val="center"/>
              <w:rPr>
                <w:b/>
                <w:sz w:val="24"/>
                <w:szCs w:val="24"/>
              </w:rPr>
            </w:pPr>
            <w:r w:rsidRPr="0026452A">
              <w:rPr>
                <w:b/>
                <w:sz w:val="24"/>
                <w:szCs w:val="24"/>
              </w:rPr>
              <w:t>Soil P</w:t>
            </w:r>
          </w:p>
          <w:p w:rsidR="00F17DA6" w:rsidRPr="0026452A" w:rsidRDefault="00F17DA6" w:rsidP="00646F7C">
            <w:pPr>
              <w:jc w:val="center"/>
              <w:rPr>
                <w:b/>
                <w:sz w:val="24"/>
                <w:szCs w:val="24"/>
              </w:rPr>
            </w:pPr>
            <w:r w:rsidRPr="0026452A">
              <w:rPr>
                <w:b/>
                <w:sz w:val="24"/>
                <w:szCs w:val="24"/>
              </w:rPr>
              <w:t>(mg kg</w:t>
            </w:r>
            <w:r w:rsidRPr="0026452A">
              <w:rPr>
                <w:b/>
                <w:sz w:val="24"/>
                <w:szCs w:val="24"/>
                <w:vertAlign w:val="superscript"/>
              </w:rPr>
              <w:t>-1</w:t>
            </w:r>
            <w:r w:rsidRPr="0026452A">
              <w:rPr>
                <w:b/>
                <w:sz w:val="24"/>
                <w:szCs w:val="24"/>
              </w:rPr>
              <w:t>)</w:t>
            </w:r>
          </w:p>
          <w:p w:rsidR="00F17DA6" w:rsidRPr="0026452A" w:rsidRDefault="00F17DA6" w:rsidP="00646F7C">
            <w:pPr>
              <w:jc w:val="center"/>
              <w:rPr>
                <w:b/>
                <w:sz w:val="24"/>
                <w:szCs w:val="24"/>
              </w:rPr>
            </w:pPr>
          </w:p>
        </w:tc>
        <w:tc>
          <w:tcPr>
            <w:tcW w:w="1058" w:type="dxa"/>
            <w:tcBorders>
              <w:top w:val="single" w:sz="4" w:space="0" w:color="auto"/>
              <w:bottom w:val="single" w:sz="4" w:space="0" w:color="auto"/>
            </w:tcBorders>
          </w:tcPr>
          <w:p w:rsidR="00F17DA6" w:rsidRPr="0026452A" w:rsidRDefault="00F17DA6" w:rsidP="00646F7C">
            <w:pPr>
              <w:jc w:val="center"/>
              <w:rPr>
                <w:b/>
                <w:sz w:val="24"/>
                <w:szCs w:val="24"/>
              </w:rPr>
            </w:pPr>
            <w:r w:rsidRPr="0026452A">
              <w:rPr>
                <w:b/>
                <w:sz w:val="24"/>
                <w:szCs w:val="24"/>
              </w:rPr>
              <w:t>Plant P</w:t>
            </w:r>
          </w:p>
          <w:p w:rsidR="00F17DA6" w:rsidRPr="0026452A" w:rsidRDefault="00F17DA6" w:rsidP="00646F7C">
            <w:pPr>
              <w:jc w:val="center"/>
              <w:rPr>
                <w:b/>
                <w:sz w:val="24"/>
                <w:szCs w:val="24"/>
              </w:rPr>
            </w:pPr>
            <w:r w:rsidRPr="0026452A">
              <w:rPr>
                <w:b/>
                <w:sz w:val="24"/>
                <w:szCs w:val="24"/>
              </w:rPr>
              <w:t>(%)</w:t>
            </w:r>
          </w:p>
          <w:p w:rsidR="00F17DA6" w:rsidRPr="0026452A" w:rsidRDefault="00F17DA6" w:rsidP="00646F7C">
            <w:pPr>
              <w:jc w:val="center"/>
              <w:rPr>
                <w:b/>
                <w:sz w:val="24"/>
                <w:szCs w:val="24"/>
              </w:rPr>
            </w:pPr>
          </w:p>
        </w:tc>
        <w:tc>
          <w:tcPr>
            <w:tcW w:w="1217" w:type="dxa"/>
            <w:tcBorders>
              <w:top w:val="single" w:sz="4" w:space="0" w:color="auto"/>
              <w:bottom w:val="single" w:sz="4" w:space="0" w:color="auto"/>
            </w:tcBorders>
          </w:tcPr>
          <w:p w:rsidR="00F17DA6" w:rsidRPr="0026452A" w:rsidRDefault="00F17DA6" w:rsidP="00646F7C">
            <w:pPr>
              <w:jc w:val="center"/>
              <w:rPr>
                <w:b/>
                <w:sz w:val="24"/>
                <w:szCs w:val="24"/>
              </w:rPr>
            </w:pPr>
            <w:r w:rsidRPr="0026452A">
              <w:rPr>
                <w:b/>
                <w:sz w:val="24"/>
                <w:szCs w:val="24"/>
              </w:rPr>
              <w:t>Soil N</w:t>
            </w:r>
          </w:p>
          <w:p w:rsidR="00F17DA6" w:rsidRPr="0026452A" w:rsidRDefault="00F17DA6" w:rsidP="00646F7C">
            <w:pPr>
              <w:jc w:val="center"/>
              <w:rPr>
                <w:b/>
                <w:sz w:val="24"/>
                <w:szCs w:val="24"/>
              </w:rPr>
            </w:pPr>
            <w:r w:rsidRPr="0026452A">
              <w:rPr>
                <w:b/>
                <w:sz w:val="24"/>
                <w:szCs w:val="24"/>
              </w:rPr>
              <w:t>(g kg</w:t>
            </w:r>
            <w:r w:rsidRPr="0026452A">
              <w:rPr>
                <w:b/>
                <w:sz w:val="24"/>
                <w:szCs w:val="24"/>
                <w:vertAlign w:val="superscript"/>
              </w:rPr>
              <w:t>-1</w:t>
            </w:r>
            <w:r w:rsidRPr="0026452A">
              <w:rPr>
                <w:b/>
                <w:sz w:val="24"/>
                <w:szCs w:val="24"/>
              </w:rPr>
              <w:t>)</w:t>
            </w:r>
          </w:p>
          <w:p w:rsidR="00F17DA6" w:rsidRPr="0026452A" w:rsidRDefault="00F17DA6" w:rsidP="00646F7C">
            <w:pPr>
              <w:jc w:val="center"/>
              <w:rPr>
                <w:b/>
                <w:sz w:val="24"/>
                <w:szCs w:val="24"/>
              </w:rPr>
            </w:pPr>
          </w:p>
        </w:tc>
        <w:tc>
          <w:tcPr>
            <w:tcW w:w="975" w:type="dxa"/>
            <w:tcBorders>
              <w:top w:val="single" w:sz="4" w:space="0" w:color="auto"/>
              <w:bottom w:val="single" w:sz="4" w:space="0" w:color="auto"/>
            </w:tcBorders>
          </w:tcPr>
          <w:p w:rsidR="00F17DA6" w:rsidRPr="0026452A" w:rsidRDefault="00F17DA6" w:rsidP="00646F7C">
            <w:pPr>
              <w:jc w:val="center"/>
              <w:rPr>
                <w:b/>
                <w:sz w:val="24"/>
                <w:szCs w:val="24"/>
              </w:rPr>
            </w:pPr>
            <w:r w:rsidRPr="0026452A">
              <w:rPr>
                <w:b/>
                <w:sz w:val="24"/>
                <w:szCs w:val="24"/>
              </w:rPr>
              <w:t>Plant N</w:t>
            </w:r>
          </w:p>
          <w:p w:rsidR="00F17DA6" w:rsidRPr="0026452A" w:rsidRDefault="00F17DA6" w:rsidP="00646F7C">
            <w:pPr>
              <w:jc w:val="center"/>
              <w:rPr>
                <w:b/>
                <w:sz w:val="24"/>
                <w:szCs w:val="24"/>
              </w:rPr>
            </w:pPr>
            <w:r w:rsidRPr="0026452A">
              <w:rPr>
                <w:b/>
                <w:sz w:val="24"/>
                <w:szCs w:val="24"/>
              </w:rPr>
              <w:t>(%)</w:t>
            </w:r>
          </w:p>
        </w:tc>
        <w:tc>
          <w:tcPr>
            <w:tcW w:w="1430" w:type="dxa"/>
            <w:tcBorders>
              <w:top w:val="single" w:sz="4" w:space="0" w:color="auto"/>
              <w:bottom w:val="single" w:sz="4" w:space="0" w:color="auto"/>
            </w:tcBorders>
          </w:tcPr>
          <w:p w:rsidR="00F17DA6" w:rsidRPr="0026452A" w:rsidRDefault="00F17DA6" w:rsidP="00646F7C">
            <w:pPr>
              <w:jc w:val="center"/>
              <w:rPr>
                <w:b/>
                <w:sz w:val="24"/>
                <w:szCs w:val="24"/>
              </w:rPr>
            </w:pPr>
            <w:r w:rsidRPr="0026452A">
              <w:rPr>
                <w:b/>
                <w:sz w:val="24"/>
                <w:szCs w:val="24"/>
              </w:rPr>
              <w:t>CEC</w:t>
            </w:r>
          </w:p>
          <w:p w:rsidR="00F17DA6" w:rsidRPr="0026452A" w:rsidRDefault="00F17DA6" w:rsidP="00646F7C">
            <w:pPr>
              <w:jc w:val="center"/>
              <w:rPr>
                <w:b/>
                <w:sz w:val="24"/>
                <w:szCs w:val="24"/>
              </w:rPr>
            </w:pPr>
            <w:r w:rsidRPr="0026452A">
              <w:rPr>
                <w:b/>
                <w:sz w:val="24"/>
                <w:szCs w:val="24"/>
              </w:rPr>
              <w:t>(</w:t>
            </w:r>
            <w:proofErr w:type="spellStart"/>
            <w:r w:rsidRPr="0026452A">
              <w:rPr>
                <w:b/>
                <w:sz w:val="24"/>
                <w:szCs w:val="24"/>
              </w:rPr>
              <w:t>cmol</w:t>
            </w:r>
            <w:proofErr w:type="spellEnd"/>
            <w:r w:rsidRPr="0026452A">
              <w:rPr>
                <w:b/>
                <w:sz w:val="24"/>
                <w:szCs w:val="24"/>
              </w:rPr>
              <w:t xml:space="preserve"> kg</w:t>
            </w:r>
            <w:r w:rsidRPr="0026452A">
              <w:rPr>
                <w:b/>
                <w:sz w:val="24"/>
                <w:szCs w:val="24"/>
                <w:vertAlign w:val="superscript"/>
              </w:rPr>
              <w:t>-1</w:t>
            </w:r>
            <w:r w:rsidRPr="0026452A">
              <w:rPr>
                <w:b/>
                <w:sz w:val="24"/>
                <w:szCs w:val="24"/>
              </w:rPr>
              <w:t>)</w:t>
            </w:r>
          </w:p>
          <w:p w:rsidR="00F17DA6" w:rsidRPr="0026452A" w:rsidRDefault="00F17DA6" w:rsidP="00646F7C">
            <w:pPr>
              <w:rPr>
                <w:b/>
                <w:sz w:val="24"/>
                <w:szCs w:val="24"/>
              </w:rPr>
            </w:pPr>
          </w:p>
        </w:tc>
      </w:tr>
      <w:tr w:rsidR="00F17DA6" w:rsidRPr="0026452A" w:rsidTr="00646F7C">
        <w:trPr>
          <w:trHeight w:val="360"/>
        </w:trPr>
        <w:tc>
          <w:tcPr>
            <w:tcW w:w="1980" w:type="dxa"/>
            <w:tcBorders>
              <w:top w:val="single" w:sz="4" w:space="0" w:color="auto"/>
            </w:tcBorders>
          </w:tcPr>
          <w:p w:rsidR="00F17DA6" w:rsidRPr="0026452A" w:rsidRDefault="00F17DA6" w:rsidP="00646F7C">
            <w:pPr>
              <w:pStyle w:val="Heading4"/>
              <w:jc w:val="both"/>
              <w:rPr>
                <w:rFonts w:ascii="Times New Roman" w:hAnsi="Times New Roman"/>
              </w:rPr>
            </w:pPr>
            <w:r w:rsidRPr="0026452A">
              <w:rPr>
                <w:rFonts w:ascii="Times New Roman" w:hAnsi="Times New Roman"/>
              </w:rPr>
              <w:tab/>
              <w:t>Legume</w:t>
            </w:r>
          </w:p>
        </w:tc>
        <w:tc>
          <w:tcPr>
            <w:tcW w:w="994" w:type="dxa"/>
            <w:tcBorders>
              <w:top w:val="single" w:sz="4" w:space="0" w:color="auto"/>
            </w:tcBorders>
          </w:tcPr>
          <w:p w:rsidR="00F17DA6" w:rsidRPr="0026452A" w:rsidRDefault="00F17DA6" w:rsidP="00646F7C">
            <w:pPr>
              <w:jc w:val="center"/>
              <w:rPr>
                <w:sz w:val="24"/>
                <w:szCs w:val="24"/>
              </w:rPr>
            </w:pPr>
          </w:p>
        </w:tc>
        <w:tc>
          <w:tcPr>
            <w:tcW w:w="853" w:type="dxa"/>
            <w:tcBorders>
              <w:top w:val="single" w:sz="4" w:space="0" w:color="auto"/>
            </w:tcBorders>
          </w:tcPr>
          <w:p w:rsidR="00F17DA6" w:rsidRPr="0026452A" w:rsidRDefault="00F17DA6" w:rsidP="00646F7C">
            <w:pPr>
              <w:jc w:val="center"/>
              <w:rPr>
                <w:sz w:val="24"/>
                <w:szCs w:val="24"/>
              </w:rPr>
            </w:pPr>
          </w:p>
        </w:tc>
        <w:tc>
          <w:tcPr>
            <w:tcW w:w="1249" w:type="dxa"/>
            <w:tcBorders>
              <w:top w:val="single" w:sz="4" w:space="0" w:color="auto"/>
            </w:tcBorders>
          </w:tcPr>
          <w:p w:rsidR="00F17DA6" w:rsidRPr="0026452A" w:rsidRDefault="00F17DA6" w:rsidP="00646F7C">
            <w:pPr>
              <w:jc w:val="center"/>
              <w:rPr>
                <w:sz w:val="24"/>
                <w:szCs w:val="24"/>
              </w:rPr>
            </w:pPr>
          </w:p>
        </w:tc>
        <w:tc>
          <w:tcPr>
            <w:tcW w:w="1058" w:type="dxa"/>
            <w:tcBorders>
              <w:top w:val="single" w:sz="4" w:space="0" w:color="auto"/>
            </w:tcBorders>
          </w:tcPr>
          <w:p w:rsidR="00F17DA6" w:rsidRPr="0026452A" w:rsidRDefault="00F17DA6" w:rsidP="00646F7C">
            <w:pPr>
              <w:jc w:val="center"/>
              <w:rPr>
                <w:sz w:val="24"/>
                <w:szCs w:val="24"/>
              </w:rPr>
            </w:pPr>
          </w:p>
        </w:tc>
        <w:tc>
          <w:tcPr>
            <w:tcW w:w="1217" w:type="dxa"/>
            <w:tcBorders>
              <w:top w:val="single" w:sz="4" w:space="0" w:color="auto"/>
            </w:tcBorders>
          </w:tcPr>
          <w:p w:rsidR="00F17DA6" w:rsidRPr="0026452A" w:rsidRDefault="00F17DA6" w:rsidP="00646F7C">
            <w:pPr>
              <w:jc w:val="center"/>
              <w:rPr>
                <w:sz w:val="24"/>
                <w:szCs w:val="24"/>
              </w:rPr>
            </w:pPr>
          </w:p>
        </w:tc>
        <w:tc>
          <w:tcPr>
            <w:tcW w:w="975" w:type="dxa"/>
            <w:tcBorders>
              <w:top w:val="single" w:sz="4" w:space="0" w:color="auto"/>
            </w:tcBorders>
          </w:tcPr>
          <w:p w:rsidR="00F17DA6" w:rsidRPr="0026452A" w:rsidRDefault="00F17DA6" w:rsidP="00646F7C">
            <w:pPr>
              <w:jc w:val="center"/>
              <w:rPr>
                <w:sz w:val="24"/>
                <w:szCs w:val="24"/>
              </w:rPr>
            </w:pPr>
          </w:p>
        </w:tc>
        <w:tc>
          <w:tcPr>
            <w:tcW w:w="1430" w:type="dxa"/>
            <w:tcBorders>
              <w:top w:val="single" w:sz="4" w:space="0" w:color="auto"/>
            </w:tcBorders>
          </w:tcPr>
          <w:p w:rsidR="00F17DA6" w:rsidRPr="0026452A" w:rsidRDefault="00F17DA6" w:rsidP="00646F7C">
            <w:pPr>
              <w:jc w:val="center"/>
              <w:rPr>
                <w:sz w:val="24"/>
                <w:szCs w:val="24"/>
              </w:rPr>
            </w:pPr>
          </w:p>
        </w:tc>
      </w:tr>
      <w:tr w:rsidR="00F17DA6" w:rsidRPr="0026452A" w:rsidTr="00646F7C">
        <w:trPr>
          <w:trHeight w:val="666"/>
        </w:trPr>
        <w:tc>
          <w:tcPr>
            <w:tcW w:w="1980" w:type="dxa"/>
          </w:tcPr>
          <w:p w:rsidR="00F17DA6" w:rsidRPr="0026452A" w:rsidRDefault="00F17DA6" w:rsidP="00646F7C">
            <w:pPr>
              <w:jc w:val="both"/>
              <w:rPr>
                <w:sz w:val="24"/>
                <w:szCs w:val="24"/>
              </w:rPr>
            </w:pPr>
            <w:r w:rsidRPr="0026452A">
              <w:rPr>
                <w:sz w:val="24"/>
                <w:szCs w:val="24"/>
              </w:rPr>
              <w:tab/>
              <w:t>Without</w:t>
            </w:r>
          </w:p>
        </w:tc>
        <w:tc>
          <w:tcPr>
            <w:tcW w:w="994" w:type="dxa"/>
          </w:tcPr>
          <w:p w:rsidR="00F17DA6" w:rsidRPr="0026452A" w:rsidRDefault="00F17DA6" w:rsidP="00646F7C">
            <w:pPr>
              <w:jc w:val="center"/>
              <w:rPr>
                <w:sz w:val="24"/>
                <w:szCs w:val="24"/>
              </w:rPr>
            </w:pPr>
            <w:r w:rsidRPr="0026452A">
              <w:rPr>
                <w:sz w:val="24"/>
                <w:szCs w:val="24"/>
              </w:rPr>
              <w:t>15.54</w:t>
            </w:r>
            <w:r w:rsidRPr="0026452A">
              <w:rPr>
                <w:sz w:val="24"/>
                <w:szCs w:val="24"/>
                <w:vertAlign w:val="superscript"/>
              </w:rPr>
              <w:t>b</w:t>
            </w:r>
          </w:p>
        </w:tc>
        <w:tc>
          <w:tcPr>
            <w:tcW w:w="853" w:type="dxa"/>
          </w:tcPr>
          <w:p w:rsidR="00F17DA6" w:rsidRPr="0026452A" w:rsidRDefault="00F17DA6" w:rsidP="00646F7C">
            <w:pPr>
              <w:jc w:val="center"/>
              <w:rPr>
                <w:sz w:val="24"/>
                <w:szCs w:val="24"/>
              </w:rPr>
            </w:pPr>
            <w:r w:rsidRPr="0026452A">
              <w:rPr>
                <w:sz w:val="24"/>
                <w:szCs w:val="24"/>
              </w:rPr>
              <w:t>6.61</w:t>
            </w:r>
            <w:r w:rsidRPr="0026452A">
              <w:rPr>
                <w:sz w:val="24"/>
                <w:szCs w:val="24"/>
                <w:vertAlign w:val="superscript"/>
              </w:rPr>
              <w:t>a</w:t>
            </w:r>
          </w:p>
        </w:tc>
        <w:tc>
          <w:tcPr>
            <w:tcW w:w="1249" w:type="dxa"/>
          </w:tcPr>
          <w:p w:rsidR="00F17DA6" w:rsidRPr="0026452A" w:rsidRDefault="00F17DA6" w:rsidP="00646F7C">
            <w:pPr>
              <w:jc w:val="center"/>
              <w:rPr>
                <w:sz w:val="24"/>
                <w:szCs w:val="24"/>
              </w:rPr>
            </w:pPr>
            <w:r w:rsidRPr="0026452A">
              <w:rPr>
                <w:sz w:val="24"/>
                <w:szCs w:val="24"/>
              </w:rPr>
              <w:t>4.83</w:t>
            </w:r>
            <w:r w:rsidRPr="0026452A">
              <w:rPr>
                <w:sz w:val="24"/>
                <w:szCs w:val="24"/>
                <w:vertAlign w:val="superscript"/>
              </w:rPr>
              <w:t>a</w:t>
            </w:r>
          </w:p>
        </w:tc>
        <w:tc>
          <w:tcPr>
            <w:tcW w:w="1058" w:type="dxa"/>
          </w:tcPr>
          <w:p w:rsidR="00F17DA6" w:rsidRPr="0026452A" w:rsidRDefault="00F17DA6" w:rsidP="00646F7C">
            <w:pPr>
              <w:jc w:val="center"/>
              <w:rPr>
                <w:sz w:val="24"/>
                <w:szCs w:val="24"/>
              </w:rPr>
            </w:pPr>
            <w:r w:rsidRPr="0026452A">
              <w:rPr>
                <w:sz w:val="24"/>
                <w:szCs w:val="24"/>
              </w:rPr>
              <w:t>0.46</w:t>
            </w:r>
            <w:r w:rsidRPr="0026452A">
              <w:rPr>
                <w:sz w:val="24"/>
                <w:szCs w:val="24"/>
                <w:vertAlign w:val="superscript"/>
              </w:rPr>
              <w:t>a</w:t>
            </w:r>
          </w:p>
        </w:tc>
        <w:tc>
          <w:tcPr>
            <w:tcW w:w="1217" w:type="dxa"/>
          </w:tcPr>
          <w:p w:rsidR="00F17DA6" w:rsidRPr="0026452A" w:rsidRDefault="00F17DA6" w:rsidP="00646F7C">
            <w:pPr>
              <w:jc w:val="center"/>
              <w:rPr>
                <w:sz w:val="24"/>
                <w:szCs w:val="24"/>
              </w:rPr>
            </w:pPr>
            <w:r w:rsidRPr="0026452A">
              <w:rPr>
                <w:sz w:val="24"/>
                <w:szCs w:val="24"/>
              </w:rPr>
              <w:t>1.15</w:t>
            </w:r>
            <w:r w:rsidRPr="0026452A">
              <w:rPr>
                <w:sz w:val="24"/>
                <w:szCs w:val="24"/>
                <w:vertAlign w:val="superscript"/>
              </w:rPr>
              <w:t>b</w:t>
            </w:r>
          </w:p>
        </w:tc>
        <w:tc>
          <w:tcPr>
            <w:tcW w:w="975" w:type="dxa"/>
          </w:tcPr>
          <w:p w:rsidR="00F17DA6" w:rsidRPr="0026452A" w:rsidRDefault="00F17DA6" w:rsidP="00646F7C">
            <w:pPr>
              <w:jc w:val="center"/>
              <w:rPr>
                <w:sz w:val="24"/>
                <w:szCs w:val="24"/>
              </w:rPr>
            </w:pPr>
            <w:r w:rsidRPr="0026452A">
              <w:rPr>
                <w:sz w:val="24"/>
                <w:szCs w:val="24"/>
              </w:rPr>
              <w:t>0.52</w:t>
            </w:r>
            <w:r w:rsidRPr="0026452A">
              <w:rPr>
                <w:sz w:val="24"/>
                <w:szCs w:val="24"/>
                <w:vertAlign w:val="superscript"/>
              </w:rPr>
              <w:t>b</w:t>
            </w:r>
          </w:p>
        </w:tc>
        <w:tc>
          <w:tcPr>
            <w:tcW w:w="1430" w:type="dxa"/>
          </w:tcPr>
          <w:p w:rsidR="00F17DA6" w:rsidRPr="0026452A" w:rsidRDefault="00F17DA6" w:rsidP="00646F7C">
            <w:pPr>
              <w:jc w:val="center"/>
              <w:rPr>
                <w:sz w:val="24"/>
                <w:szCs w:val="24"/>
              </w:rPr>
            </w:pPr>
            <w:r w:rsidRPr="0026452A">
              <w:rPr>
                <w:sz w:val="24"/>
                <w:szCs w:val="24"/>
              </w:rPr>
              <w:t>2.37</w:t>
            </w:r>
            <w:r w:rsidRPr="0026452A">
              <w:rPr>
                <w:sz w:val="24"/>
                <w:szCs w:val="24"/>
                <w:vertAlign w:val="superscript"/>
              </w:rPr>
              <w:t>b</w:t>
            </w: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t>With</w:t>
            </w:r>
          </w:p>
        </w:tc>
        <w:tc>
          <w:tcPr>
            <w:tcW w:w="994" w:type="dxa"/>
          </w:tcPr>
          <w:p w:rsidR="00F17DA6" w:rsidRPr="0026452A" w:rsidRDefault="00F17DA6" w:rsidP="00646F7C">
            <w:pPr>
              <w:jc w:val="center"/>
              <w:rPr>
                <w:sz w:val="24"/>
                <w:szCs w:val="24"/>
              </w:rPr>
            </w:pPr>
            <w:r w:rsidRPr="0026452A">
              <w:rPr>
                <w:sz w:val="24"/>
                <w:szCs w:val="24"/>
              </w:rPr>
              <w:t>17.62</w:t>
            </w:r>
            <w:r w:rsidRPr="0026452A">
              <w:rPr>
                <w:sz w:val="24"/>
                <w:szCs w:val="24"/>
                <w:vertAlign w:val="superscript"/>
              </w:rPr>
              <w:t>a</w:t>
            </w:r>
          </w:p>
        </w:tc>
        <w:tc>
          <w:tcPr>
            <w:tcW w:w="853" w:type="dxa"/>
          </w:tcPr>
          <w:p w:rsidR="00F17DA6" w:rsidRPr="0026452A" w:rsidRDefault="00F17DA6" w:rsidP="00646F7C">
            <w:pPr>
              <w:jc w:val="center"/>
              <w:rPr>
                <w:sz w:val="24"/>
                <w:szCs w:val="24"/>
              </w:rPr>
            </w:pPr>
            <w:r w:rsidRPr="0026452A">
              <w:rPr>
                <w:sz w:val="24"/>
                <w:szCs w:val="24"/>
              </w:rPr>
              <w:t>6.63</w:t>
            </w:r>
            <w:r w:rsidRPr="0026452A">
              <w:rPr>
                <w:sz w:val="24"/>
                <w:szCs w:val="24"/>
                <w:vertAlign w:val="superscript"/>
              </w:rPr>
              <w:t>a</w:t>
            </w:r>
          </w:p>
        </w:tc>
        <w:tc>
          <w:tcPr>
            <w:tcW w:w="1249" w:type="dxa"/>
          </w:tcPr>
          <w:p w:rsidR="00F17DA6" w:rsidRPr="0026452A" w:rsidRDefault="00F17DA6" w:rsidP="00646F7C">
            <w:pPr>
              <w:jc w:val="center"/>
              <w:rPr>
                <w:sz w:val="24"/>
                <w:szCs w:val="24"/>
              </w:rPr>
            </w:pPr>
            <w:r w:rsidRPr="0026452A">
              <w:rPr>
                <w:sz w:val="24"/>
                <w:szCs w:val="24"/>
              </w:rPr>
              <w:t>4.87</w:t>
            </w:r>
            <w:r w:rsidRPr="0026452A">
              <w:rPr>
                <w:sz w:val="24"/>
                <w:szCs w:val="24"/>
                <w:vertAlign w:val="superscript"/>
              </w:rPr>
              <w:t>a</w:t>
            </w:r>
          </w:p>
        </w:tc>
        <w:tc>
          <w:tcPr>
            <w:tcW w:w="1058" w:type="dxa"/>
          </w:tcPr>
          <w:p w:rsidR="00F17DA6" w:rsidRPr="0026452A" w:rsidRDefault="00F17DA6" w:rsidP="00646F7C">
            <w:pPr>
              <w:jc w:val="center"/>
              <w:rPr>
                <w:sz w:val="24"/>
                <w:szCs w:val="24"/>
              </w:rPr>
            </w:pPr>
            <w:r w:rsidRPr="0026452A">
              <w:rPr>
                <w:sz w:val="24"/>
                <w:szCs w:val="24"/>
              </w:rPr>
              <w:t>0.46</w:t>
            </w:r>
            <w:r w:rsidRPr="0026452A">
              <w:rPr>
                <w:sz w:val="24"/>
                <w:szCs w:val="24"/>
                <w:vertAlign w:val="superscript"/>
              </w:rPr>
              <w:t>a</w:t>
            </w:r>
          </w:p>
        </w:tc>
        <w:tc>
          <w:tcPr>
            <w:tcW w:w="1217" w:type="dxa"/>
          </w:tcPr>
          <w:p w:rsidR="00F17DA6" w:rsidRPr="0026452A" w:rsidRDefault="00F17DA6" w:rsidP="00646F7C">
            <w:pPr>
              <w:jc w:val="center"/>
              <w:rPr>
                <w:sz w:val="24"/>
                <w:szCs w:val="24"/>
              </w:rPr>
            </w:pPr>
            <w:r w:rsidRPr="0026452A">
              <w:rPr>
                <w:sz w:val="24"/>
                <w:szCs w:val="24"/>
              </w:rPr>
              <w:t>1.36</w:t>
            </w:r>
            <w:r w:rsidRPr="0026452A">
              <w:rPr>
                <w:sz w:val="24"/>
                <w:szCs w:val="24"/>
                <w:vertAlign w:val="superscript"/>
              </w:rPr>
              <w:t>a</w:t>
            </w:r>
          </w:p>
        </w:tc>
        <w:tc>
          <w:tcPr>
            <w:tcW w:w="975" w:type="dxa"/>
          </w:tcPr>
          <w:p w:rsidR="00F17DA6" w:rsidRPr="0026452A" w:rsidRDefault="00F17DA6" w:rsidP="00646F7C">
            <w:pPr>
              <w:jc w:val="center"/>
              <w:rPr>
                <w:sz w:val="24"/>
                <w:szCs w:val="24"/>
              </w:rPr>
            </w:pPr>
            <w:r w:rsidRPr="0026452A">
              <w:rPr>
                <w:sz w:val="24"/>
                <w:szCs w:val="24"/>
              </w:rPr>
              <w:t>0.56</w:t>
            </w:r>
            <w:r w:rsidRPr="0026452A">
              <w:rPr>
                <w:sz w:val="24"/>
                <w:szCs w:val="24"/>
                <w:vertAlign w:val="superscript"/>
              </w:rPr>
              <w:t>a</w:t>
            </w:r>
          </w:p>
        </w:tc>
        <w:tc>
          <w:tcPr>
            <w:tcW w:w="1430" w:type="dxa"/>
          </w:tcPr>
          <w:p w:rsidR="00F17DA6" w:rsidRPr="0026452A" w:rsidRDefault="00F17DA6" w:rsidP="00646F7C">
            <w:pPr>
              <w:jc w:val="center"/>
              <w:rPr>
                <w:sz w:val="24"/>
                <w:szCs w:val="24"/>
              </w:rPr>
            </w:pPr>
            <w:r w:rsidRPr="0026452A">
              <w:rPr>
                <w:sz w:val="24"/>
                <w:szCs w:val="24"/>
              </w:rPr>
              <w:t>2.43</w:t>
            </w:r>
            <w:r w:rsidRPr="0026452A">
              <w:rPr>
                <w:sz w:val="24"/>
                <w:szCs w:val="24"/>
                <w:vertAlign w:val="superscript"/>
              </w:rPr>
              <w:t>a</w:t>
            </w:r>
          </w:p>
        </w:tc>
      </w:tr>
      <w:tr w:rsidR="00F17DA6" w:rsidRPr="0026452A" w:rsidTr="00646F7C">
        <w:trPr>
          <w:trHeight w:val="360"/>
        </w:trPr>
        <w:tc>
          <w:tcPr>
            <w:tcW w:w="1980" w:type="dxa"/>
          </w:tcPr>
          <w:p w:rsidR="00F17DA6" w:rsidRPr="0026452A" w:rsidRDefault="00F17DA6" w:rsidP="00646F7C">
            <w:pPr>
              <w:pStyle w:val="Heading4"/>
              <w:jc w:val="both"/>
              <w:rPr>
                <w:rFonts w:ascii="Times New Roman" w:hAnsi="Times New Roman"/>
              </w:rPr>
            </w:pPr>
            <w:r w:rsidRPr="0026452A">
              <w:rPr>
                <w:rFonts w:ascii="Times New Roman" w:hAnsi="Times New Roman"/>
              </w:rPr>
              <w:tab/>
              <w:t>Manure</w:t>
            </w:r>
          </w:p>
        </w:tc>
        <w:tc>
          <w:tcPr>
            <w:tcW w:w="994" w:type="dxa"/>
          </w:tcPr>
          <w:p w:rsidR="00F17DA6" w:rsidRPr="0026452A" w:rsidRDefault="00F17DA6" w:rsidP="00646F7C">
            <w:pPr>
              <w:jc w:val="center"/>
              <w:rPr>
                <w:sz w:val="24"/>
                <w:szCs w:val="24"/>
              </w:rPr>
            </w:pPr>
          </w:p>
        </w:tc>
        <w:tc>
          <w:tcPr>
            <w:tcW w:w="853" w:type="dxa"/>
          </w:tcPr>
          <w:p w:rsidR="00F17DA6" w:rsidRPr="0026452A" w:rsidRDefault="00F17DA6" w:rsidP="00646F7C">
            <w:pPr>
              <w:jc w:val="center"/>
              <w:rPr>
                <w:sz w:val="24"/>
                <w:szCs w:val="24"/>
              </w:rPr>
            </w:pPr>
          </w:p>
        </w:tc>
        <w:tc>
          <w:tcPr>
            <w:tcW w:w="1249" w:type="dxa"/>
          </w:tcPr>
          <w:p w:rsidR="00F17DA6" w:rsidRPr="0026452A" w:rsidRDefault="00F17DA6" w:rsidP="00646F7C">
            <w:pPr>
              <w:jc w:val="center"/>
              <w:rPr>
                <w:sz w:val="24"/>
                <w:szCs w:val="24"/>
              </w:rPr>
            </w:pPr>
          </w:p>
        </w:tc>
        <w:tc>
          <w:tcPr>
            <w:tcW w:w="1058" w:type="dxa"/>
          </w:tcPr>
          <w:p w:rsidR="00F17DA6" w:rsidRPr="0026452A" w:rsidRDefault="00F17DA6" w:rsidP="00646F7C">
            <w:pPr>
              <w:jc w:val="center"/>
              <w:rPr>
                <w:sz w:val="24"/>
                <w:szCs w:val="24"/>
              </w:rPr>
            </w:pPr>
          </w:p>
        </w:tc>
        <w:tc>
          <w:tcPr>
            <w:tcW w:w="1217" w:type="dxa"/>
          </w:tcPr>
          <w:p w:rsidR="00F17DA6" w:rsidRPr="0026452A" w:rsidRDefault="00F17DA6" w:rsidP="00646F7C">
            <w:pPr>
              <w:jc w:val="center"/>
              <w:rPr>
                <w:sz w:val="24"/>
                <w:szCs w:val="24"/>
              </w:rPr>
            </w:pPr>
          </w:p>
        </w:tc>
        <w:tc>
          <w:tcPr>
            <w:tcW w:w="975" w:type="dxa"/>
          </w:tcPr>
          <w:p w:rsidR="00F17DA6" w:rsidRPr="0026452A" w:rsidRDefault="00F17DA6" w:rsidP="00646F7C">
            <w:pPr>
              <w:jc w:val="center"/>
              <w:rPr>
                <w:sz w:val="24"/>
                <w:szCs w:val="24"/>
              </w:rPr>
            </w:pPr>
          </w:p>
        </w:tc>
        <w:tc>
          <w:tcPr>
            <w:tcW w:w="1430" w:type="dxa"/>
          </w:tcPr>
          <w:p w:rsidR="00F17DA6" w:rsidRPr="0026452A" w:rsidRDefault="00F17DA6" w:rsidP="00646F7C">
            <w:pPr>
              <w:jc w:val="center"/>
              <w:rPr>
                <w:sz w:val="24"/>
                <w:szCs w:val="24"/>
              </w:rPr>
            </w:pP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t>0</w:t>
            </w:r>
          </w:p>
        </w:tc>
        <w:tc>
          <w:tcPr>
            <w:tcW w:w="994" w:type="dxa"/>
          </w:tcPr>
          <w:p w:rsidR="00F17DA6" w:rsidRPr="0026452A" w:rsidRDefault="00F17DA6" w:rsidP="00646F7C">
            <w:pPr>
              <w:jc w:val="center"/>
              <w:rPr>
                <w:sz w:val="24"/>
                <w:szCs w:val="24"/>
              </w:rPr>
            </w:pPr>
            <w:r w:rsidRPr="0026452A">
              <w:rPr>
                <w:sz w:val="24"/>
                <w:szCs w:val="24"/>
              </w:rPr>
              <w:t>13.74</w:t>
            </w:r>
            <w:r w:rsidRPr="0026452A">
              <w:rPr>
                <w:sz w:val="24"/>
                <w:szCs w:val="24"/>
                <w:vertAlign w:val="superscript"/>
              </w:rPr>
              <w:t>b</w:t>
            </w:r>
          </w:p>
        </w:tc>
        <w:tc>
          <w:tcPr>
            <w:tcW w:w="853" w:type="dxa"/>
          </w:tcPr>
          <w:p w:rsidR="00F17DA6" w:rsidRPr="0026452A" w:rsidRDefault="00F17DA6" w:rsidP="00646F7C">
            <w:pPr>
              <w:jc w:val="center"/>
              <w:rPr>
                <w:sz w:val="24"/>
                <w:szCs w:val="24"/>
              </w:rPr>
            </w:pPr>
            <w:r w:rsidRPr="0026452A">
              <w:rPr>
                <w:sz w:val="24"/>
                <w:szCs w:val="24"/>
              </w:rPr>
              <w:t>6.69</w:t>
            </w:r>
            <w:r w:rsidRPr="0026452A">
              <w:rPr>
                <w:sz w:val="24"/>
                <w:szCs w:val="24"/>
                <w:vertAlign w:val="superscript"/>
              </w:rPr>
              <w:t>a</w:t>
            </w:r>
          </w:p>
        </w:tc>
        <w:tc>
          <w:tcPr>
            <w:tcW w:w="1249" w:type="dxa"/>
          </w:tcPr>
          <w:p w:rsidR="00F17DA6" w:rsidRPr="0026452A" w:rsidRDefault="00F17DA6" w:rsidP="00646F7C">
            <w:pPr>
              <w:jc w:val="center"/>
              <w:rPr>
                <w:sz w:val="24"/>
                <w:szCs w:val="24"/>
              </w:rPr>
            </w:pPr>
            <w:r w:rsidRPr="0026452A">
              <w:rPr>
                <w:sz w:val="24"/>
                <w:szCs w:val="24"/>
              </w:rPr>
              <w:t>4.51</w:t>
            </w:r>
            <w:r w:rsidRPr="0026452A">
              <w:rPr>
                <w:sz w:val="24"/>
                <w:szCs w:val="24"/>
                <w:vertAlign w:val="superscript"/>
              </w:rPr>
              <w:t>b</w:t>
            </w:r>
          </w:p>
        </w:tc>
        <w:tc>
          <w:tcPr>
            <w:tcW w:w="1058" w:type="dxa"/>
          </w:tcPr>
          <w:p w:rsidR="00F17DA6" w:rsidRPr="0026452A" w:rsidRDefault="00F17DA6" w:rsidP="00646F7C">
            <w:pPr>
              <w:jc w:val="center"/>
              <w:rPr>
                <w:sz w:val="24"/>
                <w:szCs w:val="24"/>
              </w:rPr>
            </w:pPr>
            <w:r w:rsidRPr="0026452A">
              <w:rPr>
                <w:sz w:val="24"/>
                <w:szCs w:val="24"/>
              </w:rPr>
              <w:t>0.44</w:t>
            </w:r>
            <w:r w:rsidRPr="0026452A">
              <w:rPr>
                <w:sz w:val="24"/>
                <w:szCs w:val="24"/>
                <w:vertAlign w:val="superscript"/>
              </w:rPr>
              <w:t>b</w:t>
            </w:r>
          </w:p>
        </w:tc>
        <w:tc>
          <w:tcPr>
            <w:tcW w:w="1217" w:type="dxa"/>
          </w:tcPr>
          <w:p w:rsidR="00F17DA6" w:rsidRPr="0026452A" w:rsidRDefault="00F17DA6" w:rsidP="00646F7C">
            <w:pPr>
              <w:jc w:val="center"/>
              <w:rPr>
                <w:sz w:val="24"/>
                <w:szCs w:val="24"/>
              </w:rPr>
            </w:pPr>
            <w:r w:rsidRPr="0026452A">
              <w:rPr>
                <w:sz w:val="24"/>
                <w:szCs w:val="24"/>
              </w:rPr>
              <w:t>1.03</w:t>
            </w:r>
            <w:r w:rsidRPr="0026452A">
              <w:rPr>
                <w:sz w:val="24"/>
                <w:szCs w:val="24"/>
                <w:vertAlign w:val="superscript"/>
              </w:rPr>
              <w:t>b</w:t>
            </w:r>
          </w:p>
        </w:tc>
        <w:tc>
          <w:tcPr>
            <w:tcW w:w="975" w:type="dxa"/>
          </w:tcPr>
          <w:p w:rsidR="00F17DA6" w:rsidRPr="0026452A" w:rsidRDefault="00F17DA6" w:rsidP="00646F7C">
            <w:pPr>
              <w:jc w:val="center"/>
              <w:rPr>
                <w:sz w:val="24"/>
                <w:szCs w:val="24"/>
              </w:rPr>
            </w:pPr>
            <w:r w:rsidRPr="0026452A">
              <w:rPr>
                <w:sz w:val="24"/>
                <w:szCs w:val="24"/>
              </w:rPr>
              <w:t>0.51</w:t>
            </w:r>
            <w:r w:rsidRPr="0026452A">
              <w:rPr>
                <w:sz w:val="24"/>
                <w:szCs w:val="24"/>
                <w:vertAlign w:val="superscript"/>
              </w:rPr>
              <w:t>b</w:t>
            </w:r>
          </w:p>
        </w:tc>
        <w:tc>
          <w:tcPr>
            <w:tcW w:w="1430" w:type="dxa"/>
          </w:tcPr>
          <w:p w:rsidR="00F17DA6" w:rsidRPr="0026452A" w:rsidRDefault="00F17DA6" w:rsidP="00646F7C">
            <w:pPr>
              <w:jc w:val="center"/>
              <w:rPr>
                <w:sz w:val="24"/>
                <w:szCs w:val="24"/>
              </w:rPr>
            </w:pPr>
            <w:r w:rsidRPr="0026452A">
              <w:rPr>
                <w:sz w:val="24"/>
                <w:szCs w:val="24"/>
              </w:rPr>
              <w:t>2.27</w:t>
            </w:r>
            <w:r w:rsidRPr="0026452A">
              <w:rPr>
                <w:sz w:val="24"/>
                <w:szCs w:val="24"/>
                <w:vertAlign w:val="superscript"/>
              </w:rPr>
              <w:t>b</w:t>
            </w: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t>5</w:t>
            </w:r>
          </w:p>
        </w:tc>
        <w:tc>
          <w:tcPr>
            <w:tcW w:w="994" w:type="dxa"/>
          </w:tcPr>
          <w:p w:rsidR="00F17DA6" w:rsidRPr="0026452A" w:rsidRDefault="00F17DA6" w:rsidP="00646F7C">
            <w:pPr>
              <w:jc w:val="center"/>
              <w:rPr>
                <w:sz w:val="24"/>
                <w:szCs w:val="24"/>
              </w:rPr>
            </w:pPr>
            <w:r w:rsidRPr="0026452A">
              <w:rPr>
                <w:sz w:val="24"/>
                <w:szCs w:val="24"/>
              </w:rPr>
              <w:t>19.42</w:t>
            </w:r>
            <w:r w:rsidRPr="0026452A">
              <w:rPr>
                <w:sz w:val="24"/>
                <w:szCs w:val="24"/>
                <w:vertAlign w:val="superscript"/>
              </w:rPr>
              <w:t>a</w:t>
            </w:r>
          </w:p>
        </w:tc>
        <w:tc>
          <w:tcPr>
            <w:tcW w:w="853" w:type="dxa"/>
          </w:tcPr>
          <w:p w:rsidR="00F17DA6" w:rsidRPr="0026452A" w:rsidRDefault="00F17DA6" w:rsidP="00646F7C">
            <w:pPr>
              <w:jc w:val="center"/>
              <w:rPr>
                <w:sz w:val="24"/>
                <w:szCs w:val="24"/>
              </w:rPr>
            </w:pPr>
            <w:r w:rsidRPr="0026452A">
              <w:rPr>
                <w:sz w:val="24"/>
                <w:szCs w:val="24"/>
              </w:rPr>
              <w:t>6.55</w:t>
            </w:r>
            <w:r w:rsidRPr="0026452A">
              <w:rPr>
                <w:sz w:val="24"/>
                <w:szCs w:val="24"/>
                <w:vertAlign w:val="superscript"/>
              </w:rPr>
              <w:t>b</w:t>
            </w:r>
          </w:p>
        </w:tc>
        <w:tc>
          <w:tcPr>
            <w:tcW w:w="1249" w:type="dxa"/>
          </w:tcPr>
          <w:p w:rsidR="00F17DA6" w:rsidRPr="0026452A" w:rsidRDefault="00F17DA6" w:rsidP="00646F7C">
            <w:pPr>
              <w:jc w:val="center"/>
              <w:rPr>
                <w:sz w:val="24"/>
                <w:szCs w:val="24"/>
              </w:rPr>
            </w:pPr>
            <w:r w:rsidRPr="0026452A">
              <w:rPr>
                <w:sz w:val="24"/>
                <w:szCs w:val="24"/>
              </w:rPr>
              <w:t>5.19</w:t>
            </w:r>
            <w:r w:rsidRPr="0026452A">
              <w:rPr>
                <w:sz w:val="24"/>
                <w:szCs w:val="24"/>
                <w:vertAlign w:val="superscript"/>
              </w:rPr>
              <w:t>a</w:t>
            </w:r>
          </w:p>
        </w:tc>
        <w:tc>
          <w:tcPr>
            <w:tcW w:w="1058" w:type="dxa"/>
          </w:tcPr>
          <w:p w:rsidR="00F17DA6" w:rsidRPr="0026452A" w:rsidRDefault="00F17DA6" w:rsidP="00646F7C">
            <w:pPr>
              <w:jc w:val="center"/>
              <w:rPr>
                <w:sz w:val="24"/>
                <w:szCs w:val="24"/>
              </w:rPr>
            </w:pPr>
            <w:r w:rsidRPr="0026452A">
              <w:rPr>
                <w:sz w:val="24"/>
                <w:szCs w:val="24"/>
              </w:rPr>
              <w:t>0.48</w:t>
            </w:r>
            <w:r w:rsidRPr="0026452A">
              <w:rPr>
                <w:sz w:val="24"/>
                <w:szCs w:val="24"/>
                <w:vertAlign w:val="superscript"/>
              </w:rPr>
              <w:t>a</w:t>
            </w:r>
          </w:p>
        </w:tc>
        <w:tc>
          <w:tcPr>
            <w:tcW w:w="1217" w:type="dxa"/>
          </w:tcPr>
          <w:p w:rsidR="00F17DA6" w:rsidRPr="0026452A" w:rsidRDefault="00F17DA6" w:rsidP="00646F7C">
            <w:pPr>
              <w:jc w:val="center"/>
              <w:rPr>
                <w:sz w:val="24"/>
                <w:szCs w:val="24"/>
              </w:rPr>
            </w:pPr>
            <w:r w:rsidRPr="0026452A">
              <w:rPr>
                <w:sz w:val="24"/>
                <w:szCs w:val="24"/>
              </w:rPr>
              <w:t>1.47</w:t>
            </w:r>
            <w:r w:rsidRPr="0026452A">
              <w:rPr>
                <w:sz w:val="24"/>
                <w:szCs w:val="24"/>
                <w:vertAlign w:val="superscript"/>
              </w:rPr>
              <w:t>a</w:t>
            </w:r>
          </w:p>
        </w:tc>
        <w:tc>
          <w:tcPr>
            <w:tcW w:w="975" w:type="dxa"/>
          </w:tcPr>
          <w:p w:rsidR="00F17DA6" w:rsidRPr="0026452A" w:rsidRDefault="00F17DA6" w:rsidP="00646F7C">
            <w:pPr>
              <w:jc w:val="center"/>
              <w:rPr>
                <w:sz w:val="24"/>
                <w:szCs w:val="24"/>
              </w:rPr>
            </w:pPr>
            <w:r w:rsidRPr="0026452A">
              <w:rPr>
                <w:sz w:val="24"/>
                <w:szCs w:val="24"/>
              </w:rPr>
              <w:t>0.57</w:t>
            </w:r>
            <w:r w:rsidRPr="0026452A">
              <w:rPr>
                <w:sz w:val="24"/>
                <w:szCs w:val="24"/>
                <w:vertAlign w:val="superscript"/>
              </w:rPr>
              <w:t>a</w:t>
            </w:r>
          </w:p>
        </w:tc>
        <w:tc>
          <w:tcPr>
            <w:tcW w:w="1430" w:type="dxa"/>
          </w:tcPr>
          <w:p w:rsidR="00F17DA6" w:rsidRPr="0026452A" w:rsidRDefault="00F17DA6" w:rsidP="00646F7C">
            <w:pPr>
              <w:jc w:val="center"/>
              <w:rPr>
                <w:sz w:val="24"/>
                <w:szCs w:val="24"/>
              </w:rPr>
            </w:pPr>
            <w:r w:rsidRPr="0026452A">
              <w:rPr>
                <w:sz w:val="24"/>
                <w:szCs w:val="24"/>
              </w:rPr>
              <w:t>2.52</w:t>
            </w:r>
            <w:r w:rsidRPr="0026452A">
              <w:rPr>
                <w:sz w:val="24"/>
                <w:szCs w:val="24"/>
                <w:vertAlign w:val="superscript"/>
              </w:rPr>
              <w:t>a</w:t>
            </w:r>
          </w:p>
        </w:tc>
      </w:tr>
      <w:tr w:rsidR="00F17DA6" w:rsidRPr="0026452A" w:rsidTr="00646F7C">
        <w:trPr>
          <w:trHeight w:val="360"/>
        </w:trPr>
        <w:tc>
          <w:tcPr>
            <w:tcW w:w="1980" w:type="dxa"/>
          </w:tcPr>
          <w:p w:rsidR="00F17DA6" w:rsidRPr="0026452A" w:rsidRDefault="00F17DA6" w:rsidP="00646F7C">
            <w:pPr>
              <w:pStyle w:val="Heading4"/>
              <w:jc w:val="both"/>
              <w:rPr>
                <w:rFonts w:ascii="Times New Roman" w:hAnsi="Times New Roman"/>
              </w:rPr>
            </w:pPr>
            <w:r w:rsidRPr="0026452A">
              <w:rPr>
                <w:rFonts w:ascii="Times New Roman" w:hAnsi="Times New Roman"/>
              </w:rPr>
              <w:tab/>
              <w:t>Nitrogen</w:t>
            </w:r>
          </w:p>
        </w:tc>
        <w:tc>
          <w:tcPr>
            <w:tcW w:w="994" w:type="dxa"/>
          </w:tcPr>
          <w:p w:rsidR="00F17DA6" w:rsidRPr="0026452A" w:rsidRDefault="00F17DA6" w:rsidP="00646F7C">
            <w:pPr>
              <w:jc w:val="center"/>
              <w:rPr>
                <w:sz w:val="24"/>
                <w:szCs w:val="24"/>
              </w:rPr>
            </w:pPr>
          </w:p>
        </w:tc>
        <w:tc>
          <w:tcPr>
            <w:tcW w:w="853" w:type="dxa"/>
          </w:tcPr>
          <w:p w:rsidR="00F17DA6" w:rsidRPr="0026452A" w:rsidRDefault="00F17DA6" w:rsidP="00646F7C">
            <w:pPr>
              <w:jc w:val="center"/>
              <w:rPr>
                <w:sz w:val="24"/>
                <w:szCs w:val="24"/>
              </w:rPr>
            </w:pPr>
          </w:p>
        </w:tc>
        <w:tc>
          <w:tcPr>
            <w:tcW w:w="1249" w:type="dxa"/>
          </w:tcPr>
          <w:p w:rsidR="00F17DA6" w:rsidRPr="0026452A" w:rsidRDefault="00F17DA6" w:rsidP="00646F7C">
            <w:pPr>
              <w:jc w:val="center"/>
              <w:rPr>
                <w:sz w:val="24"/>
                <w:szCs w:val="24"/>
              </w:rPr>
            </w:pPr>
          </w:p>
        </w:tc>
        <w:tc>
          <w:tcPr>
            <w:tcW w:w="1058" w:type="dxa"/>
          </w:tcPr>
          <w:p w:rsidR="00F17DA6" w:rsidRPr="0026452A" w:rsidRDefault="00F17DA6" w:rsidP="00646F7C">
            <w:pPr>
              <w:jc w:val="center"/>
              <w:rPr>
                <w:sz w:val="24"/>
                <w:szCs w:val="24"/>
              </w:rPr>
            </w:pPr>
          </w:p>
        </w:tc>
        <w:tc>
          <w:tcPr>
            <w:tcW w:w="1217" w:type="dxa"/>
          </w:tcPr>
          <w:p w:rsidR="00F17DA6" w:rsidRPr="0026452A" w:rsidRDefault="00F17DA6" w:rsidP="00646F7C">
            <w:pPr>
              <w:jc w:val="center"/>
              <w:rPr>
                <w:sz w:val="24"/>
                <w:szCs w:val="24"/>
              </w:rPr>
            </w:pPr>
          </w:p>
        </w:tc>
        <w:tc>
          <w:tcPr>
            <w:tcW w:w="975" w:type="dxa"/>
          </w:tcPr>
          <w:p w:rsidR="00F17DA6" w:rsidRPr="0026452A" w:rsidRDefault="00F17DA6" w:rsidP="00646F7C">
            <w:pPr>
              <w:jc w:val="center"/>
              <w:rPr>
                <w:sz w:val="24"/>
                <w:szCs w:val="24"/>
              </w:rPr>
            </w:pPr>
          </w:p>
        </w:tc>
        <w:tc>
          <w:tcPr>
            <w:tcW w:w="1430" w:type="dxa"/>
          </w:tcPr>
          <w:p w:rsidR="00F17DA6" w:rsidRPr="0026452A" w:rsidRDefault="00F17DA6" w:rsidP="00646F7C">
            <w:pPr>
              <w:jc w:val="center"/>
              <w:rPr>
                <w:sz w:val="24"/>
                <w:szCs w:val="24"/>
              </w:rPr>
            </w:pP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t>0</w:t>
            </w:r>
          </w:p>
        </w:tc>
        <w:tc>
          <w:tcPr>
            <w:tcW w:w="994" w:type="dxa"/>
          </w:tcPr>
          <w:p w:rsidR="00F17DA6" w:rsidRPr="0026452A" w:rsidRDefault="00F17DA6" w:rsidP="00646F7C">
            <w:pPr>
              <w:jc w:val="center"/>
              <w:rPr>
                <w:sz w:val="24"/>
                <w:szCs w:val="24"/>
              </w:rPr>
            </w:pPr>
            <w:r w:rsidRPr="0026452A">
              <w:rPr>
                <w:sz w:val="24"/>
                <w:szCs w:val="24"/>
              </w:rPr>
              <w:t>14.82</w:t>
            </w:r>
            <w:r w:rsidRPr="0026452A">
              <w:rPr>
                <w:sz w:val="24"/>
                <w:szCs w:val="24"/>
                <w:vertAlign w:val="superscript"/>
              </w:rPr>
              <w:t>c</w:t>
            </w:r>
          </w:p>
        </w:tc>
        <w:tc>
          <w:tcPr>
            <w:tcW w:w="853" w:type="dxa"/>
          </w:tcPr>
          <w:p w:rsidR="00F17DA6" w:rsidRPr="0026452A" w:rsidRDefault="00F17DA6" w:rsidP="00646F7C">
            <w:pPr>
              <w:jc w:val="center"/>
              <w:rPr>
                <w:sz w:val="24"/>
                <w:szCs w:val="24"/>
              </w:rPr>
            </w:pPr>
            <w:r w:rsidRPr="0026452A">
              <w:rPr>
                <w:sz w:val="24"/>
                <w:szCs w:val="24"/>
              </w:rPr>
              <w:t>6.68</w:t>
            </w:r>
            <w:r w:rsidRPr="0026452A">
              <w:rPr>
                <w:sz w:val="24"/>
                <w:szCs w:val="24"/>
                <w:vertAlign w:val="superscript"/>
              </w:rPr>
              <w:t>a</w:t>
            </w:r>
          </w:p>
        </w:tc>
        <w:tc>
          <w:tcPr>
            <w:tcW w:w="1249" w:type="dxa"/>
          </w:tcPr>
          <w:p w:rsidR="00F17DA6" w:rsidRPr="0026452A" w:rsidRDefault="00F17DA6" w:rsidP="00646F7C">
            <w:pPr>
              <w:jc w:val="center"/>
              <w:rPr>
                <w:sz w:val="24"/>
                <w:szCs w:val="24"/>
              </w:rPr>
            </w:pPr>
            <w:r w:rsidRPr="0026452A">
              <w:rPr>
                <w:sz w:val="24"/>
                <w:szCs w:val="24"/>
              </w:rPr>
              <w:t>4.61</w:t>
            </w:r>
            <w:r w:rsidRPr="0026452A">
              <w:rPr>
                <w:sz w:val="24"/>
                <w:szCs w:val="24"/>
                <w:vertAlign w:val="superscript"/>
              </w:rPr>
              <w:t>c</w:t>
            </w:r>
          </w:p>
        </w:tc>
        <w:tc>
          <w:tcPr>
            <w:tcW w:w="1058" w:type="dxa"/>
          </w:tcPr>
          <w:p w:rsidR="00F17DA6" w:rsidRPr="0026452A" w:rsidRDefault="00F17DA6" w:rsidP="00646F7C">
            <w:pPr>
              <w:jc w:val="center"/>
              <w:rPr>
                <w:sz w:val="24"/>
                <w:szCs w:val="24"/>
              </w:rPr>
            </w:pPr>
            <w:r w:rsidRPr="0026452A">
              <w:rPr>
                <w:sz w:val="24"/>
                <w:szCs w:val="24"/>
              </w:rPr>
              <w:t>0.44</w:t>
            </w:r>
            <w:r w:rsidRPr="0026452A">
              <w:rPr>
                <w:sz w:val="24"/>
                <w:szCs w:val="24"/>
                <w:vertAlign w:val="superscript"/>
              </w:rPr>
              <w:t>b</w:t>
            </w:r>
          </w:p>
        </w:tc>
        <w:tc>
          <w:tcPr>
            <w:tcW w:w="1217" w:type="dxa"/>
          </w:tcPr>
          <w:p w:rsidR="00F17DA6" w:rsidRPr="0026452A" w:rsidRDefault="00F17DA6" w:rsidP="00646F7C">
            <w:pPr>
              <w:jc w:val="center"/>
              <w:rPr>
                <w:sz w:val="24"/>
                <w:szCs w:val="24"/>
              </w:rPr>
            </w:pPr>
            <w:r w:rsidRPr="0026452A">
              <w:rPr>
                <w:sz w:val="24"/>
                <w:szCs w:val="24"/>
              </w:rPr>
              <w:t>1.07</w:t>
            </w:r>
            <w:r w:rsidRPr="0026452A">
              <w:rPr>
                <w:sz w:val="24"/>
                <w:szCs w:val="24"/>
                <w:vertAlign w:val="superscript"/>
              </w:rPr>
              <w:t>c</w:t>
            </w:r>
          </w:p>
        </w:tc>
        <w:tc>
          <w:tcPr>
            <w:tcW w:w="975" w:type="dxa"/>
          </w:tcPr>
          <w:p w:rsidR="00F17DA6" w:rsidRPr="0026452A" w:rsidRDefault="00F17DA6" w:rsidP="00646F7C">
            <w:pPr>
              <w:jc w:val="center"/>
              <w:rPr>
                <w:sz w:val="24"/>
                <w:szCs w:val="24"/>
              </w:rPr>
            </w:pPr>
            <w:r w:rsidRPr="0026452A">
              <w:rPr>
                <w:sz w:val="24"/>
                <w:szCs w:val="24"/>
              </w:rPr>
              <w:t>0.50</w:t>
            </w:r>
            <w:r w:rsidRPr="0026452A">
              <w:rPr>
                <w:sz w:val="24"/>
                <w:szCs w:val="24"/>
                <w:vertAlign w:val="superscript"/>
              </w:rPr>
              <w:t>c</w:t>
            </w:r>
          </w:p>
        </w:tc>
        <w:tc>
          <w:tcPr>
            <w:tcW w:w="1430" w:type="dxa"/>
          </w:tcPr>
          <w:p w:rsidR="00F17DA6" w:rsidRPr="0026452A" w:rsidRDefault="00F17DA6" w:rsidP="00646F7C">
            <w:pPr>
              <w:jc w:val="center"/>
              <w:rPr>
                <w:sz w:val="24"/>
                <w:szCs w:val="24"/>
              </w:rPr>
            </w:pPr>
            <w:r w:rsidRPr="0026452A">
              <w:rPr>
                <w:sz w:val="24"/>
                <w:szCs w:val="24"/>
              </w:rPr>
              <w:t>2.34</w:t>
            </w:r>
            <w:r w:rsidRPr="0026452A">
              <w:rPr>
                <w:sz w:val="24"/>
                <w:szCs w:val="24"/>
                <w:vertAlign w:val="superscript"/>
              </w:rPr>
              <w:t>c</w:t>
            </w: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t>50</w:t>
            </w:r>
          </w:p>
        </w:tc>
        <w:tc>
          <w:tcPr>
            <w:tcW w:w="994" w:type="dxa"/>
          </w:tcPr>
          <w:p w:rsidR="00F17DA6" w:rsidRPr="0026452A" w:rsidRDefault="00F17DA6" w:rsidP="00646F7C">
            <w:pPr>
              <w:jc w:val="center"/>
              <w:rPr>
                <w:sz w:val="24"/>
                <w:szCs w:val="24"/>
              </w:rPr>
            </w:pPr>
            <w:r w:rsidRPr="0026452A">
              <w:rPr>
                <w:sz w:val="24"/>
                <w:szCs w:val="24"/>
              </w:rPr>
              <w:t>16.74</w:t>
            </w:r>
            <w:r w:rsidRPr="0026452A">
              <w:rPr>
                <w:sz w:val="24"/>
                <w:szCs w:val="24"/>
                <w:vertAlign w:val="superscript"/>
              </w:rPr>
              <w:t>b</w:t>
            </w:r>
          </w:p>
        </w:tc>
        <w:tc>
          <w:tcPr>
            <w:tcW w:w="853" w:type="dxa"/>
          </w:tcPr>
          <w:p w:rsidR="00F17DA6" w:rsidRPr="0026452A" w:rsidRDefault="00F17DA6" w:rsidP="00646F7C">
            <w:pPr>
              <w:jc w:val="center"/>
              <w:rPr>
                <w:sz w:val="24"/>
                <w:szCs w:val="24"/>
              </w:rPr>
            </w:pPr>
            <w:r w:rsidRPr="0026452A">
              <w:rPr>
                <w:sz w:val="24"/>
                <w:szCs w:val="24"/>
              </w:rPr>
              <w:t>6.58</w:t>
            </w:r>
            <w:r w:rsidRPr="0026452A">
              <w:rPr>
                <w:sz w:val="24"/>
                <w:szCs w:val="24"/>
                <w:vertAlign w:val="superscript"/>
              </w:rPr>
              <w:t>b</w:t>
            </w:r>
          </w:p>
        </w:tc>
        <w:tc>
          <w:tcPr>
            <w:tcW w:w="1249" w:type="dxa"/>
          </w:tcPr>
          <w:p w:rsidR="00F17DA6" w:rsidRPr="0026452A" w:rsidRDefault="00F17DA6" w:rsidP="00646F7C">
            <w:pPr>
              <w:jc w:val="center"/>
              <w:rPr>
                <w:sz w:val="24"/>
                <w:szCs w:val="24"/>
              </w:rPr>
            </w:pPr>
            <w:r w:rsidRPr="0026452A">
              <w:rPr>
                <w:sz w:val="24"/>
                <w:szCs w:val="24"/>
              </w:rPr>
              <w:t>4.88</w:t>
            </w:r>
            <w:r w:rsidRPr="0026452A">
              <w:rPr>
                <w:sz w:val="24"/>
                <w:szCs w:val="24"/>
                <w:vertAlign w:val="superscript"/>
              </w:rPr>
              <w:t>b</w:t>
            </w:r>
          </w:p>
        </w:tc>
        <w:tc>
          <w:tcPr>
            <w:tcW w:w="1058" w:type="dxa"/>
          </w:tcPr>
          <w:p w:rsidR="00F17DA6" w:rsidRPr="0026452A" w:rsidRDefault="00F17DA6" w:rsidP="00646F7C">
            <w:pPr>
              <w:jc w:val="center"/>
              <w:rPr>
                <w:sz w:val="24"/>
                <w:szCs w:val="24"/>
              </w:rPr>
            </w:pPr>
            <w:r w:rsidRPr="0026452A">
              <w:rPr>
                <w:sz w:val="24"/>
                <w:szCs w:val="24"/>
              </w:rPr>
              <w:t>0.46</w:t>
            </w:r>
            <w:r w:rsidRPr="0026452A">
              <w:rPr>
                <w:sz w:val="24"/>
                <w:szCs w:val="24"/>
                <w:vertAlign w:val="superscript"/>
              </w:rPr>
              <w:t>a</w:t>
            </w:r>
          </w:p>
        </w:tc>
        <w:tc>
          <w:tcPr>
            <w:tcW w:w="1217" w:type="dxa"/>
          </w:tcPr>
          <w:p w:rsidR="00F17DA6" w:rsidRPr="0026452A" w:rsidRDefault="00F17DA6" w:rsidP="00646F7C">
            <w:pPr>
              <w:jc w:val="center"/>
              <w:rPr>
                <w:sz w:val="24"/>
                <w:szCs w:val="24"/>
              </w:rPr>
            </w:pPr>
            <w:r w:rsidRPr="0026452A">
              <w:rPr>
                <w:sz w:val="24"/>
                <w:szCs w:val="24"/>
              </w:rPr>
              <w:t>1.25</w:t>
            </w:r>
            <w:r w:rsidRPr="0026452A">
              <w:rPr>
                <w:sz w:val="24"/>
                <w:szCs w:val="24"/>
                <w:vertAlign w:val="superscript"/>
              </w:rPr>
              <w:t>b</w:t>
            </w:r>
          </w:p>
        </w:tc>
        <w:tc>
          <w:tcPr>
            <w:tcW w:w="975" w:type="dxa"/>
          </w:tcPr>
          <w:p w:rsidR="00F17DA6" w:rsidRPr="0026452A" w:rsidRDefault="00F17DA6" w:rsidP="00646F7C">
            <w:pPr>
              <w:jc w:val="center"/>
              <w:rPr>
                <w:sz w:val="24"/>
                <w:szCs w:val="24"/>
              </w:rPr>
            </w:pPr>
            <w:r w:rsidRPr="0026452A">
              <w:rPr>
                <w:sz w:val="24"/>
                <w:szCs w:val="24"/>
              </w:rPr>
              <w:t>0.54</w:t>
            </w:r>
            <w:r w:rsidRPr="0026452A">
              <w:rPr>
                <w:sz w:val="24"/>
                <w:szCs w:val="24"/>
                <w:vertAlign w:val="superscript"/>
              </w:rPr>
              <w:t>b</w:t>
            </w:r>
          </w:p>
        </w:tc>
        <w:tc>
          <w:tcPr>
            <w:tcW w:w="1430" w:type="dxa"/>
          </w:tcPr>
          <w:p w:rsidR="00F17DA6" w:rsidRPr="0026452A" w:rsidRDefault="00F17DA6" w:rsidP="00646F7C">
            <w:pPr>
              <w:jc w:val="center"/>
              <w:rPr>
                <w:sz w:val="24"/>
                <w:szCs w:val="24"/>
              </w:rPr>
            </w:pPr>
            <w:r w:rsidRPr="0026452A">
              <w:rPr>
                <w:sz w:val="24"/>
                <w:szCs w:val="24"/>
              </w:rPr>
              <w:t>2.38</w:t>
            </w:r>
            <w:r w:rsidRPr="0026452A">
              <w:rPr>
                <w:sz w:val="24"/>
                <w:szCs w:val="24"/>
                <w:vertAlign w:val="superscript"/>
              </w:rPr>
              <w:t>b</w:t>
            </w: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t>100</w:t>
            </w:r>
          </w:p>
        </w:tc>
        <w:tc>
          <w:tcPr>
            <w:tcW w:w="994" w:type="dxa"/>
          </w:tcPr>
          <w:p w:rsidR="00F17DA6" w:rsidRPr="0026452A" w:rsidRDefault="00F17DA6" w:rsidP="00646F7C">
            <w:pPr>
              <w:jc w:val="center"/>
              <w:rPr>
                <w:sz w:val="24"/>
                <w:szCs w:val="24"/>
              </w:rPr>
            </w:pPr>
            <w:r w:rsidRPr="0026452A">
              <w:rPr>
                <w:sz w:val="24"/>
                <w:szCs w:val="24"/>
              </w:rPr>
              <w:t>18.18</w:t>
            </w:r>
            <w:r w:rsidRPr="0026452A">
              <w:rPr>
                <w:sz w:val="24"/>
                <w:szCs w:val="24"/>
                <w:vertAlign w:val="superscript"/>
              </w:rPr>
              <w:t>a</w:t>
            </w:r>
          </w:p>
        </w:tc>
        <w:tc>
          <w:tcPr>
            <w:tcW w:w="853" w:type="dxa"/>
          </w:tcPr>
          <w:p w:rsidR="00F17DA6" w:rsidRPr="0026452A" w:rsidRDefault="00F17DA6" w:rsidP="00646F7C">
            <w:pPr>
              <w:jc w:val="center"/>
              <w:rPr>
                <w:sz w:val="24"/>
                <w:szCs w:val="24"/>
              </w:rPr>
            </w:pPr>
            <w:r w:rsidRPr="0026452A">
              <w:rPr>
                <w:sz w:val="24"/>
                <w:szCs w:val="24"/>
              </w:rPr>
              <w:t>6.59</w:t>
            </w:r>
            <w:r w:rsidRPr="0026452A">
              <w:rPr>
                <w:sz w:val="24"/>
                <w:szCs w:val="24"/>
                <w:vertAlign w:val="superscript"/>
              </w:rPr>
              <w:t>b</w:t>
            </w:r>
          </w:p>
        </w:tc>
        <w:tc>
          <w:tcPr>
            <w:tcW w:w="1249" w:type="dxa"/>
          </w:tcPr>
          <w:p w:rsidR="00F17DA6" w:rsidRPr="0026452A" w:rsidRDefault="00F17DA6" w:rsidP="00646F7C">
            <w:pPr>
              <w:jc w:val="center"/>
              <w:rPr>
                <w:sz w:val="24"/>
                <w:szCs w:val="24"/>
              </w:rPr>
            </w:pPr>
            <w:r w:rsidRPr="0026452A">
              <w:rPr>
                <w:sz w:val="24"/>
                <w:szCs w:val="24"/>
              </w:rPr>
              <w:t>5.06</w:t>
            </w:r>
            <w:r w:rsidRPr="0026452A">
              <w:rPr>
                <w:sz w:val="24"/>
                <w:szCs w:val="24"/>
                <w:vertAlign w:val="superscript"/>
              </w:rPr>
              <w:t>a</w:t>
            </w:r>
          </w:p>
        </w:tc>
        <w:tc>
          <w:tcPr>
            <w:tcW w:w="1058" w:type="dxa"/>
          </w:tcPr>
          <w:p w:rsidR="00F17DA6" w:rsidRPr="0026452A" w:rsidRDefault="00F17DA6" w:rsidP="00646F7C">
            <w:pPr>
              <w:jc w:val="center"/>
              <w:rPr>
                <w:sz w:val="24"/>
                <w:szCs w:val="24"/>
              </w:rPr>
            </w:pPr>
            <w:r w:rsidRPr="0026452A">
              <w:rPr>
                <w:sz w:val="24"/>
                <w:szCs w:val="24"/>
              </w:rPr>
              <w:t>0.47</w:t>
            </w:r>
            <w:r w:rsidRPr="0026452A">
              <w:rPr>
                <w:sz w:val="24"/>
                <w:szCs w:val="24"/>
                <w:vertAlign w:val="superscript"/>
              </w:rPr>
              <w:t>a</w:t>
            </w:r>
          </w:p>
        </w:tc>
        <w:tc>
          <w:tcPr>
            <w:tcW w:w="1217" w:type="dxa"/>
          </w:tcPr>
          <w:p w:rsidR="00F17DA6" w:rsidRPr="0026452A" w:rsidRDefault="00F17DA6" w:rsidP="00646F7C">
            <w:pPr>
              <w:jc w:val="center"/>
              <w:rPr>
                <w:sz w:val="24"/>
                <w:szCs w:val="24"/>
              </w:rPr>
            </w:pPr>
            <w:r w:rsidRPr="0026452A">
              <w:rPr>
                <w:sz w:val="24"/>
                <w:szCs w:val="24"/>
              </w:rPr>
              <w:t>1.43</w:t>
            </w:r>
            <w:r w:rsidRPr="0026452A">
              <w:rPr>
                <w:sz w:val="24"/>
                <w:szCs w:val="24"/>
                <w:vertAlign w:val="superscript"/>
              </w:rPr>
              <w:t>a</w:t>
            </w:r>
          </w:p>
        </w:tc>
        <w:tc>
          <w:tcPr>
            <w:tcW w:w="975" w:type="dxa"/>
          </w:tcPr>
          <w:p w:rsidR="00F17DA6" w:rsidRPr="0026452A" w:rsidRDefault="00F17DA6" w:rsidP="00646F7C">
            <w:pPr>
              <w:jc w:val="center"/>
              <w:rPr>
                <w:sz w:val="24"/>
                <w:szCs w:val="24"/>
              </w:rPr>
            </w:pPr>
            <w:r w:rsidRPr="0026452A">
              <w:rPr>
                <w:sz w:val="24"/>
                <w:szCs w:val="24"/>
              </w:rPr>
              <w:t>0.57</w:t>
            </w:r>
            <w:r w:rsidRPr="0026452A">
              <w:rPr>
                <w:sz w:val="24"/>
                <w:szCs w:val="24"/>
                <w:vertAlign w:val="superscript"/>
              </w:rPr>
              <w:t>a</w:t>
            </w:r>
          </w:p>
        </w:tc>
        <w:tc>
          <w:tcPr>
            <w:tcW w:w="1430" w:type="dxa"/>
          </w:tcPr>
          <w:p w:rsidR="00F17DA6" w:rsidRPr="0026452A" w:rsidRDefault="00F17DA6" w:rsidP="00646F7C">
            <w:pPr>
              <w:jc w:val="center"/>
              <w:rPr>
                <w:sz w:val="24"/>
                <w:szCs w:val="24"/>
              </w:rPr>
            </w:pPr>
            <w:r w:rsidRPr="0026452A">
              <w:rPr>
                <w:sz w:val="24"/>
                <w:szCs w:val="24"/>
              </w:rPr>
              <w:t>2.47</w:t>
            </w:r>
            <w:r w:rsidRPr="0026452A">
              <w:rPr>
                <w:sz w:val="24"/>
                <w:szCs w:val="24"/>
                <w:vertAlign w:val="superscript"/>
              </w:rPr>
              <w:t>a</w:t>
            </w:r>
          </w:p>
        </w:tc>
      </w:tr>
      <w:tr w:rsidR="00F17DA6" w:rsidRPr="0026452A" w:rsidTr="00646F7C">
        <w:trPr>
          <w:trHeight w:val="360"/>
        </w:trPr>
        <w:tc>
          <w:tcPr>
            <w:tcW w:w="1980" w:type="dxa"/>
          </w:tcPr>
          <w:p w:rsidR="00F17DA6" w:rsidRPr="0026452A" w:rsidRDefault="00F17DA6" w:rsidP="00646F7C">
            <w:pPr>
              <w:pStyle w:val="Heading4"/>
              <w:jc w:val="both"/>
              <w:rPr>
                <w:rFonts w:ascii="Times New Roman" w:hAnsi="Times New Roman"/>
              </w:rPr>
            </w:pPr>
            <w:r w:rsidRPr="0026452A">
              <w:rPr>
                <w:rFonts w:ascii="Times New Roman" w:hAnsi="Times New Roman"/>
              </w:rPr>
              <w:t xml:space="preserve">        Phosphorus</w:t>
            </w:r>
          </w:p>
        </w:tc>
        <w:tc>
          <w:tcPr>
            <w:tcW w:w="994" w:type="dxa"/>
          </w:tcPr>
          <w:p w:rsidR="00F17DA6" w:rsidRPr="0026452A" w:rsidRDefault="00F17DA6" w:rsidP="00646F7C">
            <w:pPr>
              <w:jc w:val="center"/>
              <w:rPr>
                <w:sz w:val="24"/>
                <w:szCs w:val="24"/>
              </w:rPr>
            </w:pPr>
          </w:p>
        </w:tc>
        <w:tc>
          <w:tcPr>
            <w:tcW w:w="853" w:type="dxa"/>
          </w:tcPr>
          <w:p w:rsidR="00F17DA6" w:rsidRPr="0026452A" w:rsidRDefault="00F17DA6" w:rsidP="00646F7C">
            <w:pPr>
              <w:jc w:val="center"/>
              <w:rPr>
                <w:sz w:val="24"/>
                <w:szCs w:val="24"/>
              </w:rPr>
            </w:pPr>
          </w:p>
        </w:tc>
        <w:tc>
          <w:tcPr>
            <w:tcW w:w="1249" w:type="dxa"/>
          </w:tcPr>
          <w:p w:rsidR="00F17DA6" w:rsidRPr="0026452A" w:rsidRDefault="00F17DA6" w:rsidP="00646F7C">
            <w:pPr>
              <w:jc w:val="center"/>
              <w:rPr>
                <w:sz w:val="24"/>
                <w:szCs w:val="24"/>
              </w:rPr>
            </w:pPr>
          </w:p>
        </w:tc>
        <w:tc>
          <w:tcPr>
            <w:tcW w:w="1058" w:type="dxa"/>
          </w:tcPr>
          <w:p w:rsidR="00F17DA6" w:rsidRPr="0026452A" w:rsidRDefault="00F17DA6" w:rsidP="00646F7C">
            <w:pPr>
              <w:jc w:val="center"/>
              <w:rPr>
                <w:sz w:val="24"/>
                <w:szCs w:val="24"/>
              </w:rPr>
            </w:pPr>
          </w:p>
        </w:tc>
        <w:tc>
          <w:tcPr>
            <w:tcW w:w="1217" w:type="dxa"/>
          </w:tcPr>
          <w:p w:rsidR="00F17DA6" w:rsidRPr="0026452A" w:rsidRDefault="00F17DA6" w:rsidP="00646F7C">
            <w:pPr>
              <w:jc w:val="center"/>
              <w:rPr>
                <w:sz w:val="24"/>
                <w:szCs w:val="24"/>
              </w:rPr>
            </w:pPr>
          </w:p>
        </w:tc>
        <w:tc>
          <w:tcPr>
            <w:tcW w:w="975" w:type="dxa"/>
          </w:tcPr>
          <w:p w:rsidR="00F17DA6" w:rsidRPr="0026452A" w:rsidRDefault="00F17DA6" w:rsidP="00646F7C">
            <w:pPr>
              <w:jc w:val="center"/>
              <w:rPr>
                <w:sz w:val="24"/>
                <w:szCs w:val="24"/>
              </w:rPr>
            </w:pPr>
          </w:p>
        </w:tc>
        <w:tc>
          <w:tcPr>
            <w:tcW w:w="1430" w:type="dxa"/>
          </w:tcPr>
          <w:p w:rsidR="00F17DA6" w:rsidRPr="0026452A" w:rsidRDefault="00F17DA6" w:rsidP="00646F7C">
            <w:pPr>
              <w:jc w:val="center"/>
              <w:rPr>
                <w:sz w:val="24"/>
                <w:szCs w:val="24"/>
              </w:rPr>
            </w:pP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t>0</w:t>
            </w:r>
          </w:p>
        </w:tc>
        <w:tc>
          <w:tcPr>
            <w:tcW w:w="994" w:type="dxa"/>
          </w:tcPr>
          <w:p w:rsidR="00F17DA6" w:rsidRPr="0026452A" w:rsidRDefault="00F17DA6" w:rsidP="00646F7C">
            <w:pPr>
              <w:jc w:val="center"/>
              <w:rPr>
                <w:sz w:val="24"/>
                <w:szCs w:val="24"/>
              </w:rPr>
            </w:pPr>
            <w:r w:rsidRPr="0026452A">
              <w:rPr>
                <w:sz w:val="24"/>
                <w:szCs w:val="24"/>
              </w:rPr>
              <w:t>15.89</w:t>
            </w:r>
            <w:r w:rsidRPr="0026452A">
              <w:rPr>
                <w:sz w:val="24"/>
                <w:szCs w:val="24"/>
                <w:vertAlign w:val="superscript"/>
              </w:rPr>
              <w:t>c</w:t>
            </w:r>
          </w:p>
        </w:tc>
        <w:tc>
          <w:tcPr>
            <w:tcW w:w="853" w:type="dxa"/>
          </w:tcPr>
          <w:p w:rsidR="00F17DA6" w:rsidRPr="0026452A" w:rsidRDefault="00F17DA6" w:rsidP="00646F7C">
            <w:pPr>
              <w:jc w:val="center"/>
              <w:rPr>
                <w:sz w:val="24"/>
                <w:szCs w:val="24"/>
              </w:rPr>
            </w:pPr>
            <w:r w:rsidRPr="0026452A">
              <w:rPr>
                <w:sz w:val="24"/>
                <w:szCs w:val="24"/>
              </w:rPr>
              <w:t>6.65</w:t>
            </w:r>
            <w:r w:rsidRPr="0026452A">
              <w:rPr>
                <w:sz w:val="24"/>
                <w:szCs w:val="24"/>
                <w:vertAlign w:val="superscript"/>
              </w:rPr>
              <w:t>a</w:t>
            </w:r>
          </w:p>
        </w:tc>
        <w:tc>
          <w:tcPr>
            <w:tcW w:w="1249" w:type="dxa"/>
          </w:tcPr>
          <w:p w:rsidR="00F17DA6" w:rsidRPr="0026452A" w:rsidRDefault="00F17DA6" w:rsidP="00646F7C">
            <w:pPr>
              <w:jc w:val="center"/>
              <w:rPr>
                <w:sz w:val="24"/>
                <w:szCs w:val="24"/>
              </w:rPr>
            </w:pPr>
            <w:r w:rsidRPr="0026452A">
              <w:rPr>
                <w:sz w:val="24"/>
                <w:szCs w:val="24"/>
              </w:rPr>
              <w:t>4.19</w:t>
            </w:r>
            <w:r w:rsidRPr="0026452A">
              <w:rPr>
                <w:sz w:val="24"/>
                <w:szCs w:val="24"/>
                <w:vertAlign w:val="superscript"/>
              </w:rPr>
              <w:t>c</w:t>
            </w:r>
          </w:p>
        </w:tc>
        <w:tc>
          <w:tcPr>
            <w:tcW w:w="1058" w:type="dxa"/>
          </w:tcPr>
          <w:p w:rsidR="00F17DA6" w:rsidRPr="0026452A" w:rsidRDefault="00F17DA6" w:rsidP="00646F7C">
            <w:pPr>
              <w:jc w:val="center"/>
              <w:rPr>
                <w:sz w:val="24"/>
                <w:szCs w:val="24"/>
              </w:rPr>
            </w:pPr>
            <w:r w:rsidRPr="0026452A">
              <w:rPr>
                <w:sz w:val="24"/>
                <w:szCs w:val="24"/>
              </w:rPr>
              <w:t>0.42</w:t>
            </w:r>
            <w:r w:rsidRPr="0026452A">
              <w:rPr>
                <w:sz w:val="24"/>
                <w:szCs w:val="24"/>
                <w:vertAlign w:val="superscript"/>
              </w:rPr>
              <w:t>c</w:t>
            </w:r>
          </w:p>
        </w:tc>
        <w:tc>
          <w:tcPr>
            <w:tcW w:w="1217" w:type="dxa"/>
          </w:tcPr>
          <w:p w:rsidR="00F17DA6" w:rsidRPr="0026452A" w:rsidRDefault="00F17DA6" w:rsidP="00646F7C">
            <w:pPr>
              <w:jc w:val="center"/>
              <w:rPr>
                <w:sz w:val="24"/>
                <w:szCs w:val="24"/>
              </w:rPr>
            </w:pPr>
            <w:r w:rsidRPr="0026452A">
              <w:rPr>
                <w:sz w:val="24"/>
                <w:szCs w:val="24"/>
              </w:rPr>
              <w:t>1.18</w:t>
            </w:r>
            <w:r w:rsidRPr="0026452A">
              <w:rPr>
                <w:sz w:val="24"/>
                <w:szCs w:val="24"/>
                <w:vertAlign w:val="superscript"/>
              </w:rPr>
              <w:t>b</w:t>
            </w:r>
          </w:p>
        </w:tc>
        <w:tc>
          <w:tcPr>
            <w:tcW w:w="975" w:type="dxa"/>
          </w:tcPr>
          <w:p w:rsidR="00F17DA6" w:rsidRPr="0026452A" w:rsidRDefault="00F17DA6" w:rsidP="00646F7C">
            <w:pPr>
              <w:jc w:val="center"/>
              <w:rPr>
                <w:sz w:val="24"/>
                <w:szCs w:val="24"/>
              </w:rPr>
            </w:pPr>
            <w:r w:rsidRPr="0026452A">
              <w:rPr>
                <w:sz w:val="24"/>
                <w:szCs w:val="24"/>
              </w:rPr>
              <w:t>0.52</w:t>
            </w:r>
            <w:r w:rsidRPr="0026452A">
              <w:rPr>
                <w:sz w:val="24"/>
                <w:szCs w:val="24"/>
                <w:vertAlign w:val="superscript"/>
              </w:rPr>
              <w:t>c</w:t>
            </w:r>
          </w:p>
        </w:tc>
        <w:tc>
          <w:tcPr>
            <w:tcW w:w="1430" w:type="dxa"/>
          </w:tcPr>
          <w:p w:rsidR="00F17DA6" w:rsidRPr="0026452A" w:rsidRDefault="00F17DA6" w:rsidP="00646F7C">
            <w:pPr>
              <w:jc w:val="center"/>
              <w:rPr>
                <w:sz w:val="24"/>
                <w:szCs w:val="24"/>
              </w:rPr>
            </w:pPr>
            <w:r w:rsidRPr="0026452A">
              <w:rPr>
                <w:sz w:val="24"/>
                <w:szCs w:val="24"/>
              </w:rPr>
              <w:t>2.36</w:t>
            </w:r>
            <w:r w:rsidRPr="0026452A">
              <w:rPr>
                <w:sz w:val="24"/>
                <w:szCs w:val="24"/>
                <w:vertAlign w:val="superscript"/>
              </w:rPr>
              <w:t>b</w:t>
            </w: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t>30</w:t>
            </w:r>
          </w:p>
        </w:tc>
        <w:tc>
          <w:tcPr>
            <w:tcW w:w="994" w:type="dxa"/>
          </w:tcPr>
          <w:p w:rsidR="00F17DA6" w:rsidRPr="0026452A" w:rsidRDefault="00F17DA6" w:rsidP="00646F7C">
            <w:pPr>
              <w:jc w:val="center"/>
              <w:rPr>
                <w:sz w:val="24"/>
                <w:szCs w:val="24"/>
              </w:rPr>
            </w:pPr>
            <w:r w:rsidRPr="0026452A">
              <w:rPr>
                <w:sz w:val="24"/>
                <w:szCs w:val="24"/>
              </w:rPr>
              <w:t>16.62</w:t>
            </w:r>
            <w:r w:rsidRPr="0026452A">
              <w:rPr>
                <w:sz w:val="24"/>
                <w:szCs w:val="24"/>
                <w:vertAlign w:val="superscript"/>
              </w:rPr>
              <w:t>b</w:t>
            </w:r>
          </w:p>
        </w:tc>
        <w:tc>
          <w:tcPr>
            <w:tcW w:w="853" w:type="dxa"/>
          </w:tcPr>
          <w:p w:rsidR="00F17DA6" w:rsidRPr="0026452A" w:rsidRDefault="00F17DA6" w:rsidP="00646F7C">
            <w:pPr>
              <w:jc w:val="center"/>
              <w:rPr>
                <w:sz w:val="24"/>
                <w:szCs w:val="24"/>
              </w:rPr>
            </w:pPr>
            <w:r w:rsidRPr="0026452A">
              <w:rPr>
                <w:sz w:val="24"/>
                <w:szCs w:val="24"/>
              </w:rPr>
              <w:t>6.61</w:t>
            </w:r>
            <w:r w:rsidRPr="0026452A">
              <w:rPr>
                <w:sz w:val="24"/>
                <w:szCs w:val="24"/>
                <w:vertAlign w:val="superscript"/>
              </w:rPr>
              <w:t>a</w:t>
            </w:r>
          </w:p>
        </w:tc>
        <w:tc>
          <w:tcPr>
            <w:tcW w:w="1249" w:type="dxa"/>
          </w:tcPr>
          <w:p w:rsidR="00F17DA6" w:rsidRPr="0026452A" w:rsidRDefault="00F17DA6" w:rsidP="00646F7C">
            <w:pPr>
              <w:jc w:val="center"/>
              <w:rPr>
                <w:sz w:val="24"/>
                <w:szCs w:val="24"/>
              </w:rPr>
            </w:pPr>
            <w:r w:rsidRPr="0026452A">
              <w:rPr>
                <w:sz w:val="24"/>
                <w:szCs w:val="24"/>
              </w:rPr>
              <w:t>4.92</w:t>
            </w:r>
            <w:r w:rsidRPr="0026452A">
              <w:rPr>
                <w:sz w:val="24"/>
                <w:szCs w:val="24"/>
                <w:vertAlign w:val="superscript"/>
              </w:rPr>
              <w:t>b</w:t>
            </w:r>
          </w:p>
        </w:tc>
        <w:tc>
          <w:tcPr>
            <w:tcW w:w="1058" w:type="dxa"/>
          </w:tcPr>
          <w:p w:rsidR="00F17DA6" w:rsidRPr="0026452A" w:rsidRDefault="00F17DA6" w:rsidP="00646F7C">
            <w:pPr>
              <w:jc w:val="center"/>
              <w:rPr>
                <w:sz w:val="24"/>
                <w:szCs w:val="24"/>
              </w:rPr>
            </w:pPr>
            <w:r w:rsidRPr="0026452A">
              <w:rPr>
                <w:sz w:val="24"/>
                <w:szCs w:val="24"/>
              </w:rPr>
              <w:t>0.46</w:t>
            </w:r>
            <w:r w:rsidRPr="0026452A">
              <w:rPr>
                <w:sz w:val="24"/>
                <w:szCs w:val="24"/>
                <w:vertAlign w:val="superscript"/>
              </w:rPr>
              <w:t>b</w:t>
            </w:r>
          </w:p>
        </w:tc>
        <w:tc>
          <w:tcPr>
            <w:tcW w:w="1217" w:type="dxa"/>
          </w:tcPr>
          <w:p w:rsidR="00F17DA6" w:rsidRPr="0026452A" w:rsidRDefault="00F17DA6" w:rsidP="00646F7C">
            <w:pPr>
              <w:jc w:val="center"/>
              <w:rPr>
                <w:sz w:val="24"/>
                <w:szCs w:val="24"/>
              </w:rPr>
            </w:pPr>
            <w:r w:rsidRPr="0026452A">
              <w:rPr>
                <w:sz w:val="24"/>
                <w:szCs w:val="24"/>
              </w:rPr>
              <w:t>1.26</w:t>
            </w:r>
            <w:r w:rsidRPr="0026452A">
              <w:rPr>
                <w:sz w:val="24"/>
                <w:szCs w:val="24"/>
                <w:vertAlign w:val="superscript"/>
              </w:rPr>
              <w:t>a</w:t>
            </w:r>
          </w:p>
        </w:tc>
        <w:tc>
          <w:tcPr>
            <w:tcW w:w="975" w:type="dxa"/>
          </w:tcPr>
          <w:p w:rsidR="00F17DA6" w:rsidRPr="0026452A" w:rsidRDefault="00F17DA6" w:rsidP="00646F7C">
            <w:pPr>
              <w:jc w:val="center"/>
              <w:rPr>
                <w:sz w:val="24"/>
                <w:szCs w:val="24"/>
              </w:rPr>
            </w:pPr>
            <w:r w:rsidRPr="0026452A">
              <w:rPr>
                <w:sz w:val="24"/>
                <w:szCs w:val="24"/>
              </w:rPr>
              <w:t>0.54</w:t>
            </w:r>
            <w:r w:rsidRPr="0026452A">
              <w:rPr>
                <w:sz w:val="24"/>
                <w:szCs w:val="24"/>
                <w:vertAlign w:val="superscript"/>
              </w:rPr>
              <w:t>b</w:t>
            </w:r>
          </w:p>
        </w:tc>
        <w:tc>
          <w:tcPr>
            <w:tcW w:w="1430" w:type="dxa"/>
          </w:tcPr>
          <w:p w:rsidR="00F17DA6" w:rsidRPr="0026452A" w:rsidRDefault="00F17DA6" w:rsidP="00646F7C">
            <w:pPr>
              <w:jc w:val="center"/>
              <w:rPr>
                <w:sz w:val="24"/>
                <w:szCs w:val="24"/>
              </w:rPr>
            </w:pPr>
            <w:r w:rsidRPr="0026452A">
              <w:rPr>
                <w:sz w:val="24"/>
                <w:szCs w:val="24"/>
              </w:rPr>
              <w:t>2.40</w:t>
            </w:r>
            <w:r w:rsidRPr="0026452A">
              <w:rPr>
                <w:sz w:val="24"/>
                <w:szCs w:val="24"/>
                <w:vertAlign w:val="superscript"/>
              </w:rPr>
              <w:t>a</w:t>
            </w: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t>60</w:t>
            </w:r>
          </w:p>
        </w:tc>
        <w:tc>
          <w:tcPr>
            <w:tcW w:w="994" w:type="dxa"/>
          </w:tcPr>
          <w:p w:rsidR="00F17DA6" w:rsidRPr="0026452A" w:rsidRDefault="00F17DA6" w:rsidP="00646F7C">
            <w:pPr>
              <w:jc w:val="center"/>
              <w:rPr>
                <w:sz w:val="24"/>
                <w:szCs w:val="24"/>
              </w:rPr>
            </w:pPr>
            <w:r w:rsidRPr="0026452A">
              <w:rPr>
                <w:sz w:val="24"/>
                <w:szCs w:val="24"/>
              </w:rPr>
              <w:t>17.23</w:t>
            </w:r>
            <w:r w:rsidRPr="0026452A">
              <w:rPr>
                <w:sz w:val="24"/>
                <w:szCs w:val="24"/>
                <w:vertAlign w:val="superscript"/>
              </w:rPr>
              <w:t>a</w:t>
            </w:r>
          </w:p>
        </w:tc>
        <w:tc>
          <w:tcPr>
            <w:tcW w:w="853" w:type="dxa"/>
          </w:tcPr>
          <w:p w:rsidR="00F17DA6" w:rsidRPr="0026452A" w:rsidRDefault="00F17DA6" w:rsidP="00646F7C">
            <w:pPr>
              <w:jc w:val="center"/>
              <w:rPr>
                <w:sz w:val="24"/>
                <w:szCs w:val="24"/>
              </w:rPr>
            </w:pPr>
            <w:r w:rsidRPr="0026452A">
              <w:rPr>
                <w:sz w:val="24"/>
                <w:szCs w:val="24"/>
              </w:rPr>
              <w:t>6.60</w:t>
            </w:r>
            <w:r w:rsidRPr="0026452A">
              <w:rPr>
                <w:sz w:val="24"/>
                <w:szCs w:val="24"/>
                <w:vertAlign w:val="superscript"/>
              </w:rPr>
              <w:t>a</w:t>
            </w:r>
          </w:p>
        </w:tc>
        <w:tc>
          <w:tcPr>
            <w:tcW w:w="1249" w:type="dxa"/>
          </w:tcPr>
          <w:p w:rsidR="00F17DA6" w:rsidRPr="0026452A" w:rsidRDefault="00F17DA6" w:rsidP="00646F7C">
            <w:pPr>
              <w:jc w:val="center"/>
              <w:rPr>
                <w:sz w:val="24"/>
                <w:szCs w:val="24"/>
              </w:rPr>
            </w:pPr>
            <w:r w:rsidRPr="0026452A">
              <w:rPr>
                <w:sz w:val="24"/>
                <w:szCs w:val="24"/>
              </w:rPr>
              <w:t>5.44</w:t>
            </w:r>
            <w:r w:rsidRPr="0026452A">
              <w:rPr>
                <w:sz w:val="24"/>
                <w:szCs w:val="24"/>
                <w:vertAlign w:val="superscript"/>
              </w:rPr>
              <w:t>a</w:t>
            </w:r>
          </w:p>
        </w:tc>
        <w:tc>
          <w:tcPr>
            <w:tcW w:w="1058" w:type="dxa"/>
          </w:tcPr>
          <w:p w:rsidR="00F17DA6" w:rsidRPr="0026452A" w:rsidRDefault="00F17DA6" w:rsidP="00646F7C">
            <w:pPr>
              <w:jc w:val="center"/>
              <w:rPr>
                <w:sz w:val="24"/>
                <w:szCs w:val="24"/>
              </w:rPr>
            </w:pPr>
            <w:r w:rsidRPr="0026452A">
              <w:rPr>
                <w:sz w:val="24"/>
                <w:szCs w:val="24"/>
              </w:rPr>
              <w:t>0.49</w:t>
            </w:r>
            <w:r w:rsidRPr="0026452A">
              <w:rPr>
                <w:sz w:val="24"/>
                <w:szCs w:val="24"/>
                <w:vertAlign w:val="superscript"/>
              </w:rPr>
              <w:t>a</w:t>
            </w:r>
          </w:p>
        </w:tc>
        <w:tc>
          <w:tcPr>
            <w:tcW w:w="1217" w:type="dxa"/>
          </w:tcPr>
          <w:p w:rsidR="00F17DA6" w:rsidRPr="0026452A" w:rsidRDefault="00F17DA6" w:rsidP="00646F7C">
            <w:pPr>
              <w:jc w:val="center"/>
              <w:rPr>
                <w:sz w:val="24"/>
                <w:szCs w:val="24"/>
              </w:rPr>
            </w:pPr>
            <w:r w:rsidRPr="0026452A">
              <w:rPr>
                <w:sz w:val="24"/>
                <w:szCs w:val="24"/>
              </w:rPr>
              <w:t>1.31</w:t>
            </w:r>
            <w:r w:rsidRPr="0026452A">
              <w:rPr>
                <w:sz w:val="24"/>
                <w:szCs w:val="24"/>
                <w:vertAlign w:val="superscript"/>
              </w:rPr>
              <w:t>a</w:t>
            </w:r>
          </w:p>
        </w:tc>
        <w:tc>
          <w:tcPr>
            <w:tcW w:w="975" w:type="dxa"/>
          </w:tcPr>
          <w:p w:rsidR="00F17DA6" w:rsidRPr="0026452A" w:rsidRDefault="00F17DA6" w:rsidP="00646F7C">
            <w:pPr>
              <w:jc w:val="center"/>
              <w:rPr>
                <w:sz w:val="24"/>
                <w:szCs w:val="24"/>
              </w:rPr>
            </w:pPr>
            <w:r w:rsidRPr="0026452A">
              <w:rPr>
                <w:sz w:val="24"/>
                <w:szCs w:val="24"/>
              </w:rPr>
              <w:t>0.56</w:t>
            </w:r>
            <w:r w:rsidRPr="0026452A">
              <w:rPr>
                <w:sz w:val="24"/>
                <w:szCs w:val="24"/>
                <w:vertAlign w:val="superscript"/>
              </w:rPr>
              <w:t>a</w:t>
            </w:r>
          </w:p>
        </w:tc>
        <w:tc>
          <w:tcPr>
            <w:tcW w:w="1430" w:type="dxa"/>
          </w:tcPr>
          <w:p w:rsidR="00F17DA6" w:rsidRPr="0026452A" w:rsidRDefault="00F17DA6" w:rsidP="00646F7C">
            <w:pPr>
              <w:jc w:val="center"/>
              <w:rPr>
                <w:sz w:val="24"/>
                <w:szCs w:val="24"/>
              </w:rPr>
            </w:pPr>
            <w:r w:rsidRPr="0026452A">
              <w:rPr>
                <w:sz w:val="24"/>
                <w:szCs w:val="24"/>
              </w:rPr>
              <w:t>2.43</w:t>
            </w:r>
            <w:r w:rsidRPr="0026452A">
              <w:rPr>
                <w:sz w:val="24"/>
                <w:szCs w:val="24"/>
                <w:vertAlign w:val="superscript"/>
              </w:rPr>
              <w:t>a</w:t>
            </w:r>
          </w:p>
        </w:tc>
      </w:tr>
      <w:tr w:rsidR="00F17DA6" w:rsidRPr="0026452A" w:rsidTr="00646F7C">
        <w:trPr>
          <w:trHeight w:val="360"/>
        </w:trPr>
        <w:tc>
          <w:tcPr>
            <w:tcW w:w="1980" w:type="dxa"/>
          </w:tcPr>
          <w:p w:rsidR="00F17DA6" w:rsidRPr="0026452A" w:rsidRDefault="00F17DA6" w:rsidP="00646F7C">
            <w:pPr>
              <w:jc w:val="both"/>
              <w:rPr>
                <w:sz w:val="24"/>
                <w:szCs w:val="24"/>
              </w:rPr>
            </w:pPr>
          </w:p>
        </w:tc>
        <w:tc>
          <w:tcPr>
            <w:tcW w:w="994" w:type="dxa"/>
          </w:tcPr>
          <w:p w:rsidR="00F17DA6" w:rsidRPr="0026452A" w:rsidRDefault="00F17DA6" w:rsidP="00646F7C">
            <w:pPr>
              <w:jc w:val="center"/>
              <w:rPr>
                <w:sz w:val="24"/>
                <w:szCs w:val="24"/>
              </w:rPr>
            </w:pPr>
          </w:p>
        </w:tc>
        <w:tc>
          <w:tcPr>
            <w:tcW w:w="853" w:type="dxa"/>
          </w:tcPr>
          <w:p w:rsidR="00F17DA6" w:rsidRPr="0026452A" w:rsidRDefault="00F17DA6" w:rsidP="00646F7C">
            <w:pPr>
              <w:jc w:val="center"/>
              <w:rPr>
                <w:sz w:val="24"/>
                <w:szCs w:val="24"/>
              </w:rPr>
            </w:pPr>
          </w:p>
        </w:tc>
        <w:tc>
          <w:tcPr>
            <w:tcW w:w="1249" w:type="dxa"/>
          </w:tcPr>
          <w:p w:rsidR="00F17DA6" w:rsidRPr="0026452A" w:rsidRDefault="00F17DA6" w:rsidP="00646F7C">
            <w:pPr>
              <w:jc w:val="center"/>
              <w:rPr>
                <w:sz w:val="24"/>
                <w:szCs w:val="24"/>
              </w:rPr>
            </w:pPr>
          </w:p>
        </w:tc>
        <w:tc>
          <w:tcPr>
            <w:tcW w:w="1058" w:type="dxa"/>
          </w:tcPr>
          <w:p w:rsidR="00F17DA6" w:rsidRPr="0026452A" w:rsidRDefault="00F17DA6" w:rsidP="00646F7C">
            <w:pPr>
              <w:jc w:val="center"/>
              <w:rPr>
                <w:sz w:val="24"/>
                <w:szCs w:val="24"/>
              </w:rPr>
            </w:pPr>
          </w:p>
        </w:tc>
        <w:tc>
          <w:tcPr>
            <w:tcW w:w="1217" w:type="dxa"/>
          </w:tcPr>
          <w:p w:rsidR="00F17DA6" w:rsidRPr="0026452A" w:rsidRDefault="00F17DA6" w:rsidP="00646F7C">
            <w:pPr>
              <w:jc w:val="center"/>
              <w:rPr>
                <w:sz w:val="24"/>
                <w:szCs w:val="24"/>
              </w:rPr>
            </w:pPr>
          </w:p>
        </w:tc>
        <w:tc>
          <w:tcPr>
            <w:tcW w:w="975" w:type="dxa"/>
          </w:tcPr>
          <w:p w:rsidR="00F17DA6" w:rsidRPr="0026452A" w:rsidRDefault="00F17DA6" w:rsidP="00646F7C">
            <w:pPr>
              <w:jc w:val="center"/>
              <w:rPr>
                <w:sz w:val="24"/>
                <w:szCs w:val="24"/>
              </w:rPr>
            </w:pPr>
          </w:p>
        </w:tc>
        <w:tc>
          <w:tcPr>
            <w:tcW w:w="1430" w:type="dxa"/>
          </w:tcPr>
          <w:p w:rsidR="00F17DA6" w:rsidRPr="0026452A" w:rsidRDefault="00F17DA6" w:rsidP="00646F7C">
            <w:pPr>
              <w:jc w:val="center"/>
              <w:rPr>
                <w:sz w:val="24"/>
                <w:szCs w:val="24"/>
              </w:rPr>
            </w:pP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LxM</w:t>
            </w:r>
            <w:proofErr w:type="spellEnd"/>
          </w:p>
        </w:tc>
        <w:tc>
          <w:tcPr>
            <w:tcW w:w="994" w:type="dxa"/>
          </w:tcPr>
          <w:p w:rsidR="00F17DA6" w:rsidRPr="0026452A" w:rsidRDefault="00F17DA6" w:rsidP="00646F7C">
            <w:pPr>
              <w:jc w:val="center"/>
              <w:rPr>
                <w:sz w:val="24"/>
                <w:szCs w:val="24"/>
              </w:rPr>
            </w:pPr>
            <w:r w:rsidRPr="0026452A">
              <w:rPr>
                <w:sz w:val="24"/>
                <w:szCs w:val="24"/>
              </w:rPr>
              <w:t>0.003</w:t>
            </w:r>
          </w:p>
        </w:tc>
        <w:tc>
          <w:tcPr>
            <w:tcW w:w="853" w:type="dxa"/>
          </w:tcPr>
          <w:p w:rsidR="00F17DA6" w:rsidRPr="0026452A" w:rsidRDefault="00F17DA6" w:rsidP="00646F7C">
            <w:pPr>
              <w:jc w:val="center"/>
              <w:rPr>
                <w:sz w:val="24"/>
                <w:szCs w:val="24"/>
              </w:rPr>
            </w:pPr>
            <w:r w:rsidRPr="0026452A">
              <w:rPr>
                <w:sz w:val="24"/>
                <w:szCs w:val="24"/>
              </w:rPr>
              <w:t>NS</w:t>
            </w:r>
          </w:p>
        </w:tc>
        <w:tc>
          <w:tcPr>
            <w:tcW w:w="1249" w:type="dxa"/>
          </w:tcPr>
          <w:p w:rsidR="00F17DA6" w:rsidRPr="0026452A" w:rsidRDefault="00F17DA6" w:rsidP="00646F7C">
            <w:pPr>
              <w:jc w:val="center"/>
              <w:rPr>
                <w:sz w:val="24"/>
                <w:szCs w:val="24"/>
              </w:rPr>
            </w:pPr>
            <w:r w:rsidRPr="0026452A">
              <w:rPr>
                <w:sz w:val="24"/>
                <w:szCs w:val="24"/>
              </w:rPr>
              <w:t>NS</w:t>
            </w:r>
          </w:p>
        </w:tc>
        <w:tc>
          <w:tcPr>
            <w:tcW w:w="1058" w:type="dxa"/>
          </w:tcPr>
          <w:p w:rsidR="00F17DA6" w:rsidRPr="0026452A" w:rsidRDefault="00F17DA6" w:rsidP="00646F7C">
            <w:pPr>
              <w:jc w:val="center"/>
              <w:rPr>
                <w:sz w:val="24"/>
                <w:szCs w:val="24"/>
              </w:rPr>
            </w:pPr>
            <w:r w:rsidRPr="0026452A">
              <w:rPr>
                <w:sz w:val="24"/>
                <w:szCs w:val="24"/>
              </w:rPr>
              <w:t>NS</w:t>
            </w:r>
          </w:p>
        </w:tc>
        <w:tc>
          <w:tcPr>
            <w:tcW w:w="1217" w:type="dxa"/>
          </w:tcPr>
          <w:p w:rsidR="00F17DA6" w:rsidRPr="0026452A" w:rsidRDefault="00F17DA6" w:rsidP="00646F7C">
            <w:pPr>
              <w:jc w:val="center"/>
              <w:rPr>
                <w:sz w:val="24"/>
                <w:szCs w:val="24"/>
              </w:rPr>
            </w:pPr>
            <w:r w:rsidRPr="0026452A">
              <w:rPr>
                <w:sz w:val="24"/>
                <w:szCs w:val="24"/>
              </w:rPr>
              <w:t>NS</w:t>
            </w:r>
          </w:p>
        </w:tc>
        <w:tc>
          <w:tcPr>
            <w:tcW w:w="975" w:type="dxa"/>
          </w:tcPr>
          <w:p w:rsidR="00F17DA6" w:rsidRPr="0026452A" w:rsidRDefault="00F17DA6" w:rsidP="00646F7C">
            <w:pPr>
              <w:jc w:val="center"/>
              <w:rPr>
                <w:sz w:val="24"/>
                <w:szCs w:val="24"/>
              </w:rPr>
            </w:pPr>
            <w:r w:rsidRPr="0026452A">
              <w:rPr>
                <w:sz w:val="24"/>
                <w:szCs w:val="24"/>
              </w:rPr>
              <w:t>NS</w:t>
            </w:r>
          </w:p>
        </w:tc>
        <w:tc>
          <w:tcPr>
            <w:tcW w:w="1430" w:type="dxa"/>
          </w:tcPr>
          <w:p w:rsidR="00F17DA6" w:rsidRPr="0026452A" w:rsidRDefault="00F17DA6" w:rsidP="00646F7C">
            <w:pPr>
              <w:jc w:val="center"/>
              <w:rPr>
                <w:sz w:val="24"/>
                <w:szCs w:val="24"/>
              </w:rPr>
            </w:pPr>
            <w:r w:rsidRPr="0026452A">
              <w:rPr>
                <w:sz w:val="24"/>
                <w:szCs w:val="24"/>
              </w:rPr>
              <w:t>0.0083</w:t>
            </w: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LxN</w:t>
            </w:r>
            <w:proofErr w:type="spellEnd"/>
          </w:p>
        </w:tc>
        <w:tc>
          <w:tcPr>
            <w:tcW w:w="994" w:type="dxa"/>
          </w:tcPr>
          <w:p w:rsidR="00F17DA6" w:rsidRPr="0026452A" w:rsidRDefault="00F17DA6" w:rsidP="00646F7C">
            <w:pPr>
              <w:jc w:val="center"/>
              <w:rPr>
                <w:sz w:val="24"/>
                <w:szCs w:val="24"/>
              </w:rPr>
            </w:pPr>
            <w:r w:rsidRPr="0026452A">
              <w:rPr>
                <w:sz w:val="24"/>
                <w:szCs w:val="24"/>
              </w:rPr>
              <w:t>NS</w:t>
            </w:r>
          </w:p>
        </w:tc>
        <w:tc>
          <w:tcPr>
            <w:tcW w:w="853" w:type="dxa"/>
          </w:tcPr>
          <w:p w:rsidR="00F17DA6" w:rsidRPr="0026452A" w:rsidRDefault="00F17DA6" w:rsidP="00646F7C">
            <w:pPr>
              <w:jc w:val="center"/>
              <w:rPr>
                <w:sz w:val="24"/>
                <w:szCs w:val="24"/>
              </w:rPr>
            </w:pPr>
            <w:r w:rsidRPr="0026452A">
              <w:rPr>
                <w:sz w:val="24"/>
                <w:szCs w:val="24"/>
              </w:rPr>
              <w:t>0.029</w:t>
            </w:r>
          </w:p>
        </w:tc>
        <w:tc>
          <w:tcPr>
            <w:tcW w:w="1249" w:type="dxa"/>
          </w:tcPr>
          <w:p w:rsidR="00F17DA6" w:rsidRPr="0026452A" w:rsidRDefault="00F17DA6" w:rsidP="00646F7C">
            <w:pPr>
              <w:jc w:val="center"/>
              <w:rPr>
                <w:sz w:val="24"/>
                <w:szCs w:val="24"/>
              </w:rPr>
            </w:pPr>
            <w:r w:rsidRPr="0026452A">
              <w:rPr>
                <w:sz w:val="24"/>
                <w:szCs w:val="24"/>
              </w:rPr>
              <w:t>0.0054</w:t>
            </w:r>
          </w:p>
        </w:tc>
        <w:tc>
          <w:tcPr>
            <w:tcW w:w="1058" w:type="dxa"/>
          </w:tcPr>
          <w:p w:rsidR="00F17DA6" w:rsidRPr="0026452A" w:rsidRDefault="00F17DA6" w:rsidP="00646F7C">
            <w:pPr>
              <w:jc w:val="center"/>
              <w:rPr>
                <w:sz w:val="24"/>
                <w:szCs w:val="24"/>
              </w:rPr>
            </w:pPr>
            <w:r w:rsidRPr="0026452A">
              <w:rPr>
                <w:sz w:val="24"/>
                <w:szCs w:val="24"/>
              </w:rPr>
              <w:t>0.019</w:t>
            </w:r>
          </w:p>
        </w:tc>
        <w:tc>
          <w:tcPr>
            <w:tcW w:w="1217" w:type="dxa"/>
          </w:tcPr>
          <w:p w:rsidR="00F17DA6" w:rsidRPr="0026452A" w:rsidRDefault="00F17DA6" w:rsidP="00646F7C">
            <w:pPr>
              <w:jc w:val="center"/>
              <w:rPr>
                <w:sz w:val="24"/>
                <w:szCs w:val="24"/>
              </w:rPr>
            </w:pPr>
            <w:r w:rsidRPr="0026452A">
              <w:rPr>
                <w:sz w:val="24"/>
                <w:szCs w:val="24"/>
              </w:rPr>
              <w:t>NS</w:t>
            </w:r>
          </w:p>
        </w:tc>
        <w:tc>
          <w:tcPr>
            <w:tcW w:w="975" w:type="dxa"/>
          </w:tcPr>
          <w:p w:rsidR="00F17DA6" w:rsidRPr="0026452A" w:rsidRDefault="00F17DA6" w:rsidP="00646F7C">
            <w:pPr>
              <w:jc w:val="center"/>
              <w:rPr>
                <w:sz w:val="24"/>
                <w:szCs w:val="24"/>
              </w:rPr>
            </w:pPr>
            <w:r w:rsidRPr="0026452A">
              <w:rPr>
                <w:sz w:val="24"/>
                <w:szCs w:val="24"/>
              </w:rPr>
              <w:t>NS</w:t>
            </w:r>
          </w:p>
        </w:tc>
        <w:tc>
          <w:tcPr>
            <w:tcW w:w="1430" w:type="dxa"/>
          </w:tcPr>
          <w:p w:rsidR="00F17DA6" w:rsidRPr="0026452A" w:rsidRDefault="00F17DA6" w:rsidP="00646F7C">
            <w:pPr>
              <w:jc w:val="center"/>
              <w:rPr>
                <w:sz w:val="24"/>
                <w:szCs w:val="24"/>
              </w:rPr>
            </w:pPr>
            <w:r w:rsidRPr="0026452A">
              <w:rPr>
                <w:sz w:val="24"/>
                <w:szCs w:val="24"/>
              </w:rPr>
              <w:t>0.0058</w:t>
            </w: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LxP</w:t>
            </w:r>
            <w:proofErr w:type="spellEnd"/>
          </w:p>
        </w:tc>
        <w:tc>
          <w:tcPr>
            <w:tcW w:w="994" w:type="dxa"/>
          </w:tcPr>
          <w:p w:rsidR="00F17DA6" w:rsidRPr="0026452A" w:rsidRDefault="00F17DA6" w:rsidP="00646F7C">
            <w:pPr>
              <w:jc w:val="center"/>
              <w:rPr>
                <w:sz w:val="24"/>
                <w:szCs w:val="24"/>
              </w:rPr>
            </w:pPr>
            <w:r w:rsidRPr="0026452A">
              <w:rPr>
                <w:sz w:val="24"/>
                <w:szCs w:val="24"/>
              </w:rPr>
              <w:t>NS</w:t>
            </w:r>
          </w:p>
        </w:tc>
        <w:tc>
          <w:tcPr>
            <w:tcW w:w="853" w:type="dxa"/>
          </w:tcPr>
          <w:p w:rsidR="00F17DA6" w:rsidRPr="0026452A" w:rsidRDefault="00F17DA6" w:rsidP="00646F7C">
            <w:pPr>
              <w:jc w:val="center"/>
              <w:rPr>
                <w:sz w:val="24"/>
                <w:szCs w:val="24"/>
              </w:rPr>
            </w:pPr>
            <w:r w:rsidRPr="0026452A">
              <w:rPr>
                <w:sz w:val="24"/>
                <w:szCs w:val="24"/>
              </w:rPr>
              <w:t>NS</w:t>
            </w:r>
          </w:p>
        </w:tc>
        <w:tc>
          <w:tcPr>
            <w:tcW w:w="1249" w:type="dxa"/>
          </w:tcPr>
          <w:p w:rsidR="00F17DA6" w:rsidRPr="0026452A" w:rsidRDefault="00F17DA6" w:rsidP="00646F7C">
            <w:pPr>
              <w:jc w:val="center"/>
              <w:rPr>
                <w:sz w:val="24"/>
                <w:szCs w:val="24"/>
              </w:rPr>
            </w:pPr>
            <w:r w:rsidRPr="0026452A">
              <w:rPr>
                <w:sz w:val="24"/>
                <w:szCs w:val="24"/>
              </w:rPr>
              <w:t>0.0205</w:t>
            </w:r>
          </w:p>
        </w:tc>
        <w:tc>
          <w:tcPr>
            <w:tcW w:w="1058" w:type="dxa"/>
          </w:tcPr>
          <w:p w:rsidR="00F17DA6" w:rsidRPr="0026452A" w:rsidRDefault="00F17DA6" w:rsidP="00646F7C">
            <w:pPr>
              <w:jc w:val="center"/>
              <w:rPr>
                <w:sz w:val="24"/>
                <w:szCs w:val="24"/>
              </w:rPr>
            </w:pPr>
            <w:r w:rsidRPr="0026452A">
              <w:rPr>
                <w:sz w:val="24"/>
                <w:szCs w:val="24"/>
              </w:rPr>
              <w:t>NS</w:t>
            </w:r>
          </w:p>
        </w:tc>
        <w:tc>
          <w:tcPr>
            <w:tcW w:w="1217" w:type="dxa"/>
          </w:tcPr>
          <w:p w:rsidR="00F17DA6" w:rsidRPr="0026452A" w:rsidRDefault="00F17DA6" w:rsidP="00646F7C">
            <w:pPr>
              <w:jc w:val="center"/>
              <w:rPr>
                <w:sz w:val="24"/>
                <w:szCs w:val="24"/>
              </w:rPr>
            </w:pPr>
            <w:r w:rsidRPr="0026452A">
              <w:rPr>
                <w:sz w:val="24"/>
                <w:szCs w:val="24"/>
              </w:rPr>
              <w:t>NS</w:t>
            </w:r>
          </w:p>
        </w:tc>
        <w:tc>
          <w:tcPr>
            <w:tcW w:w="975" w:type="dxa"/>
          </w:tcPr>
          <w:p w:rsidR="00F17DA6" w:rsidRPr="0026452A" w:rsidRDefault="00F17DA6" w:rsidP="00646F7C">
            <w:pPr>
              <w:jc w:val="center"/>
              <w:rPr>
                <w:sz w:val="24"/>
                <w:szCs w:val="24"/>
              </w:rPr>
            </w:pPr>
            <w:r w:rsidRPr="0026452A">
              <w:rPr>
                <w:sz w:val="24"/>
                <w:szCs w:val="24"/>
              </w:rPr>
              <w:t>NS</w:t>
            </w:r>
          </w:p>
        </w:tc>
        <w:tc>
          <w:tcPr>
            <w:tcW w:w="1430" w:type="dxa"/>
          </w:tcPr>
          <w:p w:rsidR="00F17DA6" w:rsidRPr="0026452A" w:rsidRDefault="00F17DA6" w:rsidP="00646F7C">
            <w:pPr>
              <w:jc w:val="center"/>
              <w:rPr>
                <w:sz w:val="24"/>
                <w:szCs w:val="24"/>
              </w:rPr>
            </w:pPr>
            <w:r w:rsidRPr="0026452A">
              <w:rPr>
                <w:sz w:val="24"/>
                <w:szCs w:val="24"/>
              </w:rPr>
              <w:t>NS</w:t>
            </w: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MxN</w:t>
            </w:r>
            <w:proofErr w:type="spellEnd"/>
          </w:p>
        </w:tc>
        <w:tc>
          <w:tcPr>
            <w:tcW w:w="994" w:type="dxa"/>
          </w:tcPr>
          <w:p w:rsidR="00F17DA6" w:rsidRPr="0026452A" w:rsidRDefault="00F17DA6" w:rsidP="00646F7C">
            <w:pPr>
              <w:jc w:val="center"/>
              <w:rPr>
                <w:sz w:val="24"/>
                <w:szCs w:val="24"/>
              </w:rPr>
            </w:pPr>
            <w:r w:rsidRPr="0026452A">
              <w:rPr>
                <w:sz w:val="24"/>
                <w:szCs w:val="24"/>
              </w:rPr>
              <w:t>NS</w:t>
            </w:r>
          </w:p>
        </w:tc>
        <w:tc>
          <w:tcPr>
            <w:tcW w:w="853" w:type="dxa"/>
          </w:tcPr>
          <w:p w:rsidR="00F17DA6" w:rsidRPr="0026452A" w:rsidRDefault="00F17DA6" w:rsidP="00646F7C">
            <w:pPr>
              <w:jc w:val="center"/>
              <w:rPr>
                <w:sz w:val="24"/>
                <w:szCs w:val="24"/>
              </w:rPr>
            </w:pPr>
            <w:r w:rsidRPr="0026452A">
              <w:rPr>
                <w:sz w:val="24"/>
                <w:szCs w:val="24"/>
              </w:rPr>
              <w:t>NS</w:t>
            </w:r>
          </w:p>
        </w:tc>
        <w:tc>
          <w:tcPr>
            <w:tcW w:w="1249" w:type="dxa"/>
          </w:tcPr>
          <w:p w:rsidR="00F17DA6" w:rsidRPr="0026452A" w:rsidRDefault="00F17DA6" w:rsidP="00646F7C">
            <w:pPr>
              <w:jc w:val="center"/>
              <w:rPr>
                <w:sz w:val="24"/>
                <w:szCs w:val="24"/>
              </w:rPr>
            </w:pPr>
            <w:r w:rsidRPr="0026452A">
              <w:rPr>
                <w:sz w:val="24"/>
                <w:szCs w:val="24"/>
              </w:rPr>
              <w:t>NS</w:t>
            </w:r>
          </w:p>
        </w:tc>
        <w:tc>
          <w:tcPr>
            <w:tcW w:w="1058" w:type="dxa"/>
          </w:tcPr>
          <w:p w:rsidR="00F17DA6" w:rsidRPr="0026452A" w:rsidRDefault="00F17DA6" w:rsidP="00646F7C">
            <w:pPr>
              <w:jc w:val="center"/>
              <w:rPr>
                <w:sz w:val="24"/>
                <w:szCs w:val="24"/>
              </w:rPr>
            </w:pPr>
            <w:r w:rsidRPr="0026452A">
              <w:rPr>
                <w:sz w:val="24"/>
                <w:szCs w:val="24"/>
              </w:rPr>
              <w:t>&lt;0.0001</w:t>
            </w:r>
          </w:p>
        </w:tc>
        <w:tc>
          <w:tcPr>
            <w:tcW w:w="1217" w:type="dxa"/>
          </w:tcPr>
          <w:p w:rsidR="00F17DA6" w:rsidRPr="0026452A" w:rsidRDefault="00F17DA6" w:rsidP="00646F7C">
            <w:pPr>
              <w:jc w:val="center"/>
              <w:rPr>
                <w:sz w:val="24"/>
                <w:szCs w:val="24"/>
              </w:rPr>
            </w:pPr>
            <w:r w:rsidRPr="0026452A">
              <w:rPr>
                <w:sz w:val="24"/>
                <w:szCs w:val="24"/>
              </w:rPr>
              <w:t>0.0005</w:t>
            </w:r>
          </w:p>
        </w:tc>
        <w:tc>
          <w:tcPr>
            <w:tcW w:w="975" w:type="dxa"/>
          </w:tcPr>
          <w:p w:rsidR="00F17DA6" w:rsidRPr="0026452A" w:rsidRDefault="00F17DA6" w:rsidP="00646F7C">
            <w:pPr>
              <w:jc w:val="center"/>
              <w:rPr>
                <w:sz w:val="24"/>
                <w:szCs w:val="24"/>
              </w:rPr>
            </w:pPr>
            <w:r w:rsidRPr="0026452A">
              <w:rPr>
                <w:sz w:val="24"/>
                <w:szCs w:val="24"/>
              </w:rPr>
              <w:t>0.0007</w:t>
            </w:r>
          </w:p>
        </w:tc>
        <w:tc>
          <w:tcPr>
            <w:tcW w:w="1430" w:type="dxa"/>
          </w:tcPr>
          <w:p w:rsidR="00F17DA6" w:rsidRPr="0026452A" w:rsidRDefault="00F17DA6" w:rsidP="00646F7C">
            <w:pPr>
              <w:jc w:val="center"/>
              <w:rPr>
                <w:sz w:val="24"/>
                <w:szCs w:val="24"/>
              </w:rPr>
            </w:pPr>
            <w:r w:rsidRPr="0026452A">
              <w:rPr>
                <w:sz w:val="24"/>
                <w:szCs w:val="24"/>
              </w:rPr>
              <w:t>NS</w:t>
            </w: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MxP</w:t>
            </w:r>
            <w:proofErr w:type="spellEnd"/>
          </w:p>
        </w:tc>
        <w:tc>
          <w:tcPr>
            <w:tcW w:w="994" w:type="dxa"/>
          </w:tcPr>
          <w:p w:rsidR="00F17DA6" w:rsidRPr="0026452A" w:rsidRDefault="00F17DA6" w:rsidP="00646F7C">
            <w:pPr>
              <w:jc w:val="center"/>
              <w:rPr>
                <w:sz w:val="24"/>
                <w:szCs w:val="24"/>
              </w:rPr>
            </w:pPr>
            <w:r w:rsidRPr="0026452A">
              <w:rPr>
                <w:sz w:val="24"/>
                <w:szCs w:val="24"/>
              </w:rPr>
              <w:t>NS</w:t>
            </w:r>
          </w:p>
        </w:tc>
        <w:tc>
          <w:tcPr>
            <w:tcW w:w="853" w:type="dxa"/>
          </w:tcPr>
          <w:p w:rsidR="00F17DA6" w:rsidRPr="0026452A" w:rsidRDefault="00F17DA6" w:rsidP="00646F7C">
            <w:pPr>
              <w:jc w:val="center"/>
              <w:rPr>
                <w:sz w:val="24"/>
                <w:szCs w:val="24"/>
              </w:rPr>
            </w:pPr>
            <w:r w:rsidRPr="0026452A">
              <w:rPr>
                <w:sz w:val="24"/>
                <w:szCs w:val="24"/>
              </w:rPr>
              <w:t>NS</w:t>
            </w:r>
          </w:p>
        </w:tc>
        <w:tc>
          <w:tcPr>
            <w:tcW w:w="1249" w:type="dxa"/>
          </w:tcPr>
          <w:p w:rsidR="00F17DA6" w:rsidRPr="0026452A" w:rsidRDefault="00F17DA6" w:rsidP="00646F7C">
            <w:pPr>
              <w:jc w:val="center"/>
              <w:rPr>
                <w:sz w:val="24"/>
                <w:szCs w:val="24"/>
              </w:rPr>
            </w:pPr>
            <w:r w:rsidRPr="0026452A">
              <w:rPr>
                <w:sz w:val="24"/>
                <w:szCs w:val="24"/>
              </w:rPr>
              <w:t>0.0017</w:t>
            </w:r>
          </w:p>
        </w:tc>
        <w:tc>
          <w:tcPr>
            <w:tcW w:w="1058" w:type="dxa"/>
          </w:tcPr>
          <w:p w:rsidR="00F17DA6" w:rsidRPr="0026452A" w:rsidRDefault="00F17DA6" w:rsidP="00646F7C">
            <w:pPr>
              <w:jc w:val="center"/>
              <w:rPr>
                <w:sz w:val="24"/>
                <w:szCs w:val="24"/>
              </w:rPr>
            </w:pPr>
            <w:r w:rsidRPr="0026452A">
              <w:rPr>
                <w:sz w:val="24"/>
                <w:szCs w:val="24"/>
              </w:rPr>
              <w:t>NS</w:t>
            </w:r>
          </w:p>
        </w:tc>
        <w:tc>
          <w:tcPr>
            <w:tcW w:w="1217" w:type="dxa"/>
          </w:tcPr>
          <w:p w:rsidR="00F17DA6" w:rsidRPr="0026452A" w:rsidRDefault="00F17DA6" w:rsidP="00646F7C">
            <w:pPr>
              <w:jc w:val="center"/>
              <w:rPr>
                <w:sz w:val="24"/>
                <w:szCs w:val="24"/>
              </w:rPr>
            </w:pPr>
            <w:r w:rsidRPr="0026452A">
              <w:rPr>
                <w:sz w:val="24"/>
                <w:szCs w:val="24"/>
              </w:rPr>
              <w:t>NS</w:t>
            </w:r>
          </w:p>
        </w:tc>
        <w:tc>
          <w:tcPr>
            <w:tcW w:w="975" w:type="dxa"/>
          </w:tcPr>
          <w:p w:rsidR="00F17DA6" w:rsidRPr="0026452A" w:rsidRDefault="00F17DA6" w:rsidP="00646F7C">
            <w:pPr>
              <w:jc w:val="center"/>
              <w:rPr>
                <w:sz w:val="24"/>
                <w:szCs w:val="24"/>
              </w:rPr>
            </w:pPr>
            <w:r w:rsidRPr="0026452A">
              <w:rPr>
                <w:sz w:val="24"/>
                <w:szCs w:val="24"/>
              </w:rPr>
              <w:t>NS</w:t>
            </w:r>
          </w:p>
        </w:tc>
        <w:tc>
          <w:tcPr>
            <w:tcW w:w="1430" w:type="dxa"/>
          </w:tcPr>
          <w:p w:rsidR="00F17DA6" w:rsidRPr="0026452A" w:rsidRDefault="00F17DA6" w:rsidP="00646F7C">
            <w:pPr>
              <w:jc w:val="center"/>
              <w:rPr>
                <w:sz w:val="24"/>
                <w:szCs w:val="24"/>
              </w:rPr>
            </w:pPr>
            <w:r w:rsidRPr="0026452A">
              <w:rPr>
                <w:sz w:val="24"/>
                <w:szCs w:val="24"/>
              </w:rPr>
              <w:t>NS</w:t>
            </w: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NxP</w:t>
            </w:r>
            <w:proofErr w:type="spellEnd"/>
          </w:p>
        </w:tc>
        <w:tc>
          <w:tcPr>
            <w:tcW w:w="994" w:type="dxa"/>
          </w:tcPr>
          <w:p w:rsidR="00F17DA6" w:rsidRPr="0026452A" w:rsidRDefault="00F17DA6" w:rsidP="00646F7C">
            <w:pPr>
              <w:jc w:val="center"/>
              <w:rPr>
                <w:sz w:val="24"/>
                <w:szCs w:val="24"/>
              </w:rPr>
            </w:pPr>
            <w:r w:rsidRPr="0026452A">
              <w:rPr>
                <w:sz w:val="24"/>
                <w:szCs w:val="24"/>
              </w:rPr>
              <w:t>NS</w:t>
            </w:r>
          </w:p>
        </w:tc>
        <w:tc>
          <w:tcPr>
            <w:tcW w:w="853" w:type="dxa"/>
          </w:tcPr>
          <w:p w:rsidR="00F17DA6" w:rsidRPr="0026452A" w:rsidRDefault="00F17DA6" w:rsidP="00646F7C">
            <w:pPr>
              <w:jc w:val="center"/>
              <w:rPr>
                <w:sz w:val="24"/>
                <w:szCs w:val="24"/>
              </w:rPr>
            </w:pPr>
            <w:r w:rsidRPr="0026452A">
              <w:rPr>
                <w:sz w:val="24"/>
                <w:szCs w:val="24"/>
              </w:rPr>
              <w:t>NS</w:t>
            </w:r>
          </w:p>
        </w:tc>
        <w:tc>
          <w:tcPr>
            <w:tcW w:w="1249" w:type="dxa"/>
          </w:tcPr>
          <w:p w:rsidR="00F17DA6" w:rsidRPr="0026452A" w:rsidRDefault="00F17DA6" w:rsidP="00646F7C">
            <w:pPr>
              <w:jc w:val="center"/>
              <w:rPr>
                <w:sz w:val="24"/>
                <w:szCs w:val="24"/>
              </w:rPr>
            </w:pPr>
            <w:r w:rsidRPr="0026452A">
              <w:rPr>
                <w:sz w:val="24"/>
                <w:szCs w:val="24"/>
              </w:rPr>
              <w:t>0.0078</w:t>
            </w:r>
          </w:p>
        </w:tc>
        <w:tc>
          <w:tcPr>
            <w:tcW w:w="1058" w:type="dxa"/>
          </w:tcPr>
          <w:p w:rsidR="00F17DA6" w:rsidRPr="0026452A" w:rsidRDefault="00F17DA6" w:rsidP="00646F7C">
            <w:pPr>
              <w:jc w:val="center"/>
              <w:rPr>
                <w:sz w:val="24"/>
                <w:szCs w:val="24"/>
              </w:rPr>
            </w:pPr>
            <w:r w:rsidRPr="0026452A">
              <w:rPr>
                <w:sz w:val="24"/>
                <w:szCs w:val="24"/>
              </w:rPr>
              <w:t>NS</w:t>
            </w:r>
          </w:p>
        </w:tc>
        <w:tc>
          <w:tcPr>
            <w:tcW w:w="1217" w:type="dxa"/>
          </w:tcPr>
          <w:p w:rsidR="00F17DA6" w:rsidRPr="0026452A" w:rsidRDefault="00F17DA6" w:rsidP="00646F7C">
            <w:pPr>
              <w:jc w:val="center"/>
              <w:rPr>
                <w:sz w:val="24"/>
                <w:szCs w:val="24"/>
              </w:rPr>
            </w:pPr>
            <w:r w:rsidRPr="0026452A">
              <w:rPr>
                <w:sz w:val="24"/>
                <w:szCs w:val="24"/>
              </w:rPr>
              <w:t>NS</w:t>
            </w:r>
          </w:p>
        </w:tc>
        <w:tc>
          <w:tcPr>
            <w:tcW w:w="975" w:type="dxa"/>
          </w:tcPr>
          <w:p w:rsidR="00F17DA6" w:rsidRPr="0026452A" w:rsidRDefault="00F17DA6" w:rsidP="00646F7C">
            <w:pPr>
              <w:jc w:val="center"/>
              <w:rPr>
                <w:sz w:val="24"/>
                <w:szCs w:val="24"/>
              </w:rPr>
            </w:pPr>
            <w:r w:rsidRPr="0026452A">
              <w:rPr>
                <w:sz w:val="24"/>
                <w:szCs w:val="24"/>
              </w:rPr>
              <w:t>NS</w:t>
            </w:r>
          </w:p>
        </w:tc>
        <w:tc>
          <w:tcPr>
            <w:tcW w:w="1430" w:type="dxa"/>
          </w:tcPr>
          <w:p w:rsidR="00F17DA6" w:rsidRPr="0026452A" w:rsidRDefault="00F17DA6" w:rsidP="00646F7C">
            <w:pPr>
              <w:jc w:val="center"/>
              <w:rPr>
                <w:sz w:val="24"/>
                <w:szCs w:val="24"/>
              </w:rPr>
            </w:pPr>
            <w:r w:rsidRPr="0026452A">
              <w:rPr>
                <w:sz w:val="24"/>
                <w:szCs w:val="24"/>
              </w:rPr>
              <w:t>NS</w:t>
            </w: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LxMxN</w:t>
            </w:r>
            <w:proofErr w:type="spellEnd"/>
          </w:p>
        </w:tc>
        <w:tc>
          <w:tcPr>
            <w:tcW w:w="994" w:type="dxa"/>
          </w:tcPr>
          <w:p w:rsidR="00F17DA6" w:rsidRPr="0026452A" w:rsidRDefault="00F17DA6" w:rsidP="00646F7C">
            <w:pPr>
              <w:jc w:val="center"/>
              <w:rPr>
                <w:sz w:val="24"/>
                <w:szCs w:val="24"/>
              </w:rPr>
            </w:pPr>
            <w:r w:rsidRPr="0026452A">
              <w:rPr>
                <w:sz w:val="24"/>
                <w:szCs w:val="24"/>
              </w:rPr>
              <w:t>NS</w:t>
            </w:r>
          </w:p>
        </w:tc>
        <w:tc>
          <w:tcPr>
            <w:tcW w:w="853" w:type="dxa"/>
          </w:tcPr>
          <w:p w:rsidR="00F17DA6" w:rsidRPr="0026452A" w:rsidRDefault="00F17DA6" w:rsidP="00646F7C">
            <w:pPr>
              <w:jc w:val="center"/>
              <w:rPr>
                <w:sz w:val="24"/>
                <w:szCs w:val="24"/>
              </w:rPr>
            </w:pPr>
            <w:r w:rsidRPr="0026452A">
              <w:rPr>
                <w:sz w:val="24"/>
                <w:szCs w:val="24"/>
              </w:rPr>
              <w:t>NS</w:t>
            </w:r>
          </w:p>
        </w:tc>
        <w:tc>
          <w:tcPr>
            <w:tcW w:w="1249" w:type="dxa"/>
          </w:tcPr>
          <w:p w:rsidR="00F17DA6" w:rsidRPr="0026452A" w:rsidRDefault="00F17DA6" w:rsidP="00646F7C">
            <w:pPr>
              <w:jc w:val="center"/>
              <w:rPr>
                <w:sz w:val="24"/>
                <w:szCs w:val="24"/>
              </w:rPr>
            </w:pPr>
            <w:r w:rsidRPr="0026452A">
              <w:rPr>
                <w:sz w:val="24"/>
                <w:szCs w:val="24"/>
              </w:rPr>
              <w:t>0.0019</w:t>
            </w:r>
          </w:p>
        </w:tc>
        <w:tc>
          <w:tcPr>
            <w:tcW w:w="1058" w:type="dxa"/>
          </w:tcPr>
          <w:p w:rsidR="00F17DA6" w:rsidRPr="0026452A" w:rsidRDefault="00F17DA6" w:rsidP="00646F7C">
            <w:pPr>
              <w:jc w:val="center"/>
              <w:rPr>
                <w:sz w:val="24"/>
                <w:szCs w:val="24"/>
              </w:rPr>
            </w:pPr>
            <w:r w:rsidRPr="0026452A">
              <w:rPr>
                <w:sz w:val="24"/>
                <w:szCs w:val="24"/>
              </w:rPr>
              <w:t>NS</w:t>
            </w:r>
          </w:p>
        </w:tc>
        <w:tc>
          <w:tcPr>
            <w:tcW w:w="1217" w:type="dxa"/>
          </w:tcPr>
          <w:p w:rsidR="00F17DA6" w:rsidRPr="0026452A" w:rsidRDefault="00F17DA6" w:rsidP="00646F7C">
            <w:pPr>
              <w:jc w:val="center"/>
              <w:rPr>
                <w:sz w:val="24"/>
                <w:szCs w:val="24"/>
              </w:rPr>
            </w:pPr>
            <w:r w:rsidRPr="0026452A">
              <w:rPr>
                <w:sz w:val="24"/>
                <w:szCs w:val="24"/>
              </w:rPr>
              <w:t>NS</w:t>
            </w:r>
          </w:p>
        </w:tc>
        <w:tc>
          <w:tcPr>
            <w:tcW w:w="975" w:type="dxa"/>
          </w:tcPr>
          <w:p w:rsidR="00F17DA6" w:rsidRPr="0026452A" w:rsidRDefault="00F17DA6" w:rsidP="00646F7C">
            <w:pPr>
              <w:jc w:val="center"/>
              <w:rPr>
                <w:sz w:val="24"/>
                <w:szCs w:val="24"/>
              </w:rPr>
            </w:pPr>
            <w:r w:rsidRPr="0026452A">
              <w:rPr>
                <w:sz w:val="24"/>
                <w:szCs w:val="24"/>
              </w:rPr>
              <w:t>NS</w:t>
            </w:r>
          </w:p>
        </w:tc>
        <w:tc>
          <w:tcPr>
            <w:tcW w:w="1430" w:type="dxa"/>
          </w:tcPr>
          <w:p w:rsidR="00F17DA6" w:rsidRPr="0026452A" w:rsidRDefault="00F17DA6" w:rsidP="00646F7C">
            <w:pPr>
              <w:jc w:val="center"/>
              <w:rPr>
                <w:sz w:val="24"/>
                <w:szCs w:val="24"/>
              </w:rPr>
            </w:pPr>
            <w:r w:rsidRPr="0026452A">
              <w:rPr>
                <w:sz w:val="24"/>
                <w:szCs w:val="24"/>
              </w:rPr>
              <w:t>NS</w:t>
            </w: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LxMxP</w:t>
            </w:r>
            <w:proofErr w:type="spellEnd"/>
          </w:p>
        </w:tc>
        <w:tc>
          <w:tcPr>
            <w:tcW w:w="994" w:type="dxa"/>
          </w:tcPr>
          <w:p w:rsidR="00F17DA6" w:rsidRPr="0026452A" w:rsidRDefault="00F17DA6" w:rsidP="00646F7C">
            <w:pPr>
              <w:jc w:val="center"/>
              <w:rPr>
                <w:sz w:val="24"/>
                <w:szCs w:val="24"/>
              </w:rPr>
            </w:pPr>
            <w:r w:rsidRPr="0026452A">
              <w:rPr>
                <w:sz w:val="24"/>
                <w:szCs w:val="24"/>
              </w:rPr>
              <w:t>NS</w:t>
            </w:r>
          </w:p>
        </w:tc>
        <w:tc>
          <w:tcPr>
            <w:tcW w:w="853" w:type="dxa"/>
          </w:tcPr>
          <w:p w:rsidR="00F17DA6" w:rsidRPr="0026452A" w:rsidRDefault="00F17DA6" w:rsidP="00646F7C">
            <w:pPr>
              <w:jc w:val="center"/>
              <w:rPr>
                <w:sz w:val="24"/>
                <w:szCs w:val="24"/>
              </w:rPr>
            </w:pPr>
            <w:r w:rsidRPr="0026452A">
              <w:rPr>
                <w:sz w:val="24"/>
                <w:szCs w:val="24"/>
              </w:rPr>
              <w:t>NS</w:t>
            </w:r>
          </w:p>
        </w:tc>
        <w:tc>
          <w:tcPr>
            <w:tcW w:w="1249" w:type="dxa"/>
          </w:tcPr>
          <w:p w:rsidR="00F17DA6" w:rsidRPr="0026452A" w:rsidRDefault="00F17DA6" w:rsidP="00646F7C">
            <w:pPr>
              <w:jc w:val="center"/>
              <w:rPr>
                <w:sz w:val="24"/>
                <w:szCs w:val="24"/>
              </w:rPr>
            </w:pPr>
            <w:r w:rsidRPr="0026452A">
              <w:rPr>
                <w:sz w:val="24"/>
                <w:szCs w:val="24"/>
              </w:rPr>
              <w:t>NS</w:t>
            </w:r>
          </w:p>
        </w:tc>
        <w:tc>
          <w:tcPr>
            <w:tcW w:w="1058" w:type="dxa"/>
          </w:tcPr>
          <w:p w:rsidR="00F17DA6" w:rsidRPr="0026452A" w:rsidRDefault="00F17DA6" w:rsidP="00646F7C">
            <w:pPr>
              <w:jc w:val="center"/>
              <w:rPr>
                <w:sz w:val="24"/>
                <w:szCs w:val="24"/>
              </w:rPr>
            </w:pPr>
            <w:r w:rsidRPr="0026452A">
              <w:rPr>
                <w:sz w:val="24"/>
                <w:szCs w:val="24"/>
              </w:rPr>
              <w:t>NS</w:t>
            </w:r>
          </w:p>
        </w:tc>
        <w:tc>
          <w:tcPr>
            <w:tcW w:w="1217" w:type="dxa"/>
          </w:tcPr>
          <w:p w:rsidR="00F17DA6" w:rsidRPr="0026452A" w:rsidRDefault="00F17DA6" w:rsidP="00646F7C">
            <w:pPr>
              <w:jc w:val="center"/>
              <w:rPr>
                <w:sz w:val="24"/>
                <w:szCs w:val="24"/>
              </w:rPr>
            </w:pPr>
            <w:r w:rsidRPr="0026452A">
              <w:rPr>
                <w:sz w:val="24"/>
                <w:szCs w:val="24"/>
              </w:rPr>
              <w:t>NS</w:t>
            </w:r>
          </w:p>
        </w:tc>
        <w:tc>
          <w:tcPr>
            <w:tcW w:w="975" w:type="dxa"/>
          </w:tcPr>
          <w:p w:rsidR="00F17DA6" w:rsidRPr="0026452A" w:rsidRDefault="00F17DA6" w:rsidP="00646F7C">
            <w:pPr>
              <w:jc w:val="center"/>
              <w:rPr>
                <w:sz w:val="24"/>
                <w:szCs w:val="24"/>
              </w:rPr>
            </w:pPr>
            <w:r w:rsidRPr="0026452A">
              <w:rPr>
                <w:sz w:val="24"/>
                <w:szCs w:val="24"/>
              </w:rPr>
              <w:t>NS</w:t>
            </w:r>
          </w:p>
        </w:tc>
        <w:tc>
          <w:tcPr>
            <w:tcW w:w="1430" w:type="dxa"/>
          </w:tcPr>
          <w:p w:rsidR="00F17DA6" w:rsidRPr="0026452A" w:rsidRDefault="00F17DA6" w:rsidP="00646F7C">
            <w:pPr>
              <w:jc w:val="center"/>
              <w:rPr>
                <w:sz w:val="24"/>
                <w:szCs w:val="24"/>
              </w:rPr>
            </w:pPr>
            <w:r w:rsidRPr="0026452A">
              <w:rPr>
                <w:sz w:val="24"/>
                <w:szCs w:val="24"/>
              </w:rPr>
              <w:t>NS</w:t>
            </w:r>
          </w:p>
        </w:tc>
      </w:tr>
      <w:tr w:rsidR="00F17DA6" w:rsidRPr="0026452A" w:rsidTr="00646F7C">
        <w:trPr>
          <w:trHeight w:val="360"/>
        </w:trPr>
        <w:tc>
          <w:tcPr>
            <w:tcW w:w="1980" w:type="dxa"/>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LxNxP</w:t>
            </w:r>
            <w:proofErr w:type="spellEnd"/>
          </w:p>
        </w:tc>
        <w:tc>
          <w:tcPr>
            <w:tcW w:w="994" w:type="dxa"/>
          </w:tcPr>
          <w:p w:rsidR="00F17DA6" w:rsidRPr="0026452A" w:rsidRDefault="00F17DA6" w:rsidP="00646F7C">
            <w:pPr>
              <w:jc w:val="center"/>
              <w:rPr>
                <w:sz w:val="24"/>
                <w:szCs w:val="24"/>
              </w:rPr>
            </w:pPr>
            <w:r w:rsidRPr="0026452A">
              <w:rPr>
                <w:sz w:val="24"/>
                <w:szCs w:val="24"/>
              </w:rPr>
              <w:t>NS</w:t>
            </w:r>
          </w:p>
        </w:tc>
        <w:tc>
          <w:tcPr>
            <w:tcW w:w="853" w:type="dxa"/>
          </w:tcPr>
          <w:p w:rsidR="00F17DA6" w:rsidRPr="0026452A" w:rsidRDefault="00F17DA6" w:rsidP="00646F7C">
            <w:pPr>
              <w:jc w:val="center"/>
              <w:rPr>
                <w:sz w:val="24"/>
                <w:szCs w:val="24"/>
              </w:rPr>
            </w:pPr>
            <w:r w:rsidRPr="0026452A">
              <w:rPr>
                <w:sz w:val="24"/>
                <w:szCs w:val="24"/>
              </w:rPr>
              <w:t>NS</w:t>
            </w:r>
          </w:p>
        </w:tc>
        <w:tc>
          <w:tcPr>
            <w:tcW w:w="1249" w:type="dxa"/>
          </w:tcPr>
          <w:p w:rsidR="00F17DA6" w:rsidRPr="0026452A" w:rsidRDefault="00F17DA6" w:rsidP="00646F7C">
            <w:pPr>
              <w:jc w:val="center"/>
              <w:rPr>
                <w:sz w:val="24"/>
                <w:szCs w:val="24"/>
              </w:rPr>
            </w:pPr>
            <w:r w:rsidRPr="0026452A">
              <w:rPr>
                <w:sz w:val="24"/>
                <w:szCs w:val="24"/>
              </w:rPr>
              <w:t>NS</w:t>
            </w:r>
          </w:p>
        </w:tc>
        <w:tc>
          <w:tcPr>
            <w:tcW w:w="1058" w:type="dxa"/>
          </w:tcPr>
          <w:p w:rsidR="00F17DA6" w:rsidRPr="0026452A" w:rsidRDefault="00F17DA6" w:rsidP="00646F7C">
            <w:pPr>
              <w:jc w:val="center"/>
              <w:rPr>
                <w:sz w:val="24"/>
                <w:szCs w:val="24"/>
              </w:rPr>
            </w:pPr>
            <w:r w:rsidRPr="0026452A">
              <w:rPr>
                <w:sz w:val="24"/>
                <w:szCs w:val="24"/>
              </w:rPr>
              <w:t>NS</w:t>
            </w:r>
          </w:p>
        </w:tc>
        <w:tc>
          <w:tcPr>
            <w:tcW w:w="1217" w:type="dxa"/>
          </w:tcPr>
          <w:p w:rsidR="00F17DA6" w:rsidRPr="0026452A" w:rsidRDefault="00F17DA6" w:rsidP="00646F7C">
            <w:pPr>
              <w:jc w:val="center"/>
              <w:rPr>
                <w:sz w:val="24"/>
                <w:szCs w:val="24"/>
              </w:rPr>
            </w:pPr>
            <w:r w:rsidRPr="0026452A">
              <w:rPr>
                <w:sz w:val="24"/>
                <w:szCs w:val="24"/>
              </w:rPr>
              <w:t>NS</w:t>
            </w:r>
          </w:p>
        </w:tc>
        <w:tc>
          <w:tcPr>
            <w:tcW w:w="975" w:type="dxa"/>
          </w:tcPr>
          <w:p w:rsidR="00F17DA6" w:rsidRPr="0026452A" w:rsidRDefault="00F17DA6" w:rsidP="00646F7C">
            <w:pPr>
              <w:jc w:val="center"/>
              <w:rPr>
                <w:sz w:val="24"/>
                <w:szCs w:val="24"/>
              </w:rPr>
            </w:pPr>
            <w:r w:rsidRPr="0026452A">
              <w:rPr>
                <w:sz w:val="24"/>
                <w:szCs w:val="24"/>
              </w:rPr>
              <w:t>NS</w:t>
            </w:r>
          </w:p>
        </w:tc>
        <w:tc>
          <w:tcPr>
            <w:tcW w:w="1430" w:type="dxa"/>
          </w:tcPr>
          <w:p w:rsidR="00F17DA6" w:rsidRPr="0026452A" w:rsidRDefault="00F17DA6" w:rsidP="00646F7C">
            <w:pPr>
              <w:jc w:val="center"/>
              <w:rPr>
                <w:sz w:val="24"/>
                <w:szCs w:val="24"/>
              </w:rPr>
            </w:pPr>
            <w:r w:rsidRPr="0026452A">
              <w:rPr>
                <w:sz w:val="24"/>
                <w:szCs w:val="24"/>
              </w:rPr>
              <w:t>NS</w:t>
            </w:r>
          </w:p>
        </w:tc>
      </w:tr>
      <w:tr w:rsidR="00F17DA6" w:rsidRPr="0026452A" w:rsidTr="00646F7C">
        <w:trPr>
          <w:trHeight w:val="360"/>
        </w:trPr>
        <w:tc>
          <w:tcPr>
            <w:tcW w:w="1980" w:type="dxa"/>
            <w:tcBorders>
              <w:bottom w:val="single" w:sz="4" w:space="0" w:color="auto"/>
            </w:tcBorders>
          </w:tcPr>
          <w:p w:rsidR="00F17DA6" w:rsidRPr="0026452A" w:rsidRDefault="00F17DA6" w:rsidP="00646F7C">
            <w:pPr>
              <w:jc w:val="both"/>
              <w:rPr>
                <w:sz w:val="24"/>
                <w:szCs w:val="24"/>
              </w:rPr>
            </w:pPr>
            <w:r w:rsidRPr="0026452A">
              <w:rPr>
                <w:sz w:val="24"/>
                <w:szCs w:val="24"/>
              </w:rPr>
              <w:tab/>
            </w:r>
            <w:proofErr w:type="spellStart"/>
            <w:r w:rsidRPr="0026452A">
              <w:rPr>
                <w:sz w:val="24"/>
                <w:szCs w:val="24"/>
              </w:rPr>
              <w:t>MxNxP</w:t>
            </w:r>
            <w:proofErr w:type="spellEnd"/>
          </w:p>
        </w:tc>
        <w:tc>
          <w:tcPr>
            <w:tcW w:w="994" w:type="dxa"/>
            <w:tcBorders>
              <w:bottom w:val="single" w:sz="4" w:space="0" w:color="auto"/>
            </w:tcBorders>
          </w:tcPr>
          <w:p w:rsidR="00F17DA6" w:rsidRPr="0026452A" w:rsidRDefault="00F17DA6" w:rsidP="00646F7C">
            <w:pPr>
              <w:jc w:val="center"/>
              <w:rPr>
                <w:sz w:val="24"/>
                <w:szCs w:val="24"/>
              </w:rPr>
            </w:pPr>
            <w:r w:rsidRPr="0026452A">
              <w:rPr>
                <w:sz w:val="24"/>
                <w:szCs w:val="24"/>
              </w:rPr>
              <w:t>NS</w:t>
            </w:r>
          </w:p>
        </w:tc>
        <w:tc>
          <w:tcPr>
            <w:tcW w:w="853" w:type="dxa"/>
            <w:tcBorders>
              <w:bottom w:val="single" w:sz="4" w:space="0" w:color="auto"/>
            </w:tcBorders>
          </w:tcPr>
          <w:p w:rsidR="00F17DA6" w:rsidRPr="0026452A" w:rsidRDefault="00F17DA6" w:rsidP="00646F7C">
            <w:pPr>
              <w:jc w:val="center"/>
              <w:rPr>
                <w:sz w:val="24"/>
                <w:szCs w:val="24"/>
              </w:rPr>
            </w:pPr>
            <w:r w:rsidRPr="0026452A">
              <w:rPr>
                <w:sz w:val="24"/>
                <w:szCs w:val="24"/>
              </w:rPr>
              <w:t>NS</w:t>
            </w:r>
          </w:p>
        </w:tc>
        <w:tc>
          <w:tcPr>
            <w:tcW w:w="1249" w:type="dxa"/>
            <w:tcBorders>
              <w:bottom w:val="single" w:sz="4" w:space="0" w:color="auto"/>
            </w:tcBorders>
          </w:tcPr>
          <w:p w:rsidR="00F17DA6" w:rsidRPr="0026452A" w:rsidRDefault="00F17DA6" w:rsidP="00646F7C">
            <w:pPr>
              <w:jc w:val="center"/>
              <w:rPr>
                <w:sz w:val="24"/>
                <w:szCs w:val="24"/>
              </w:rPr>
            </w:pPr>
            <w:r w:rsidRPr="0026452A">
              <w:rPr>
                <w:sz w:val="24"/>
                <w:szCs w:val="24"/>
              </w:rPr>
              <w:t>NS</w:t>
            </w:r>
          </w:p>
        </w:tc>
        <w:tc>
          <w:tcPr>
            <w:tcW w:w="1058" w:type="dxa"/>
            <w:tcBorders>
              <w:bottom w:val="single" w:sz="4" w:space="0" w:color="auto"/>
            </w:tcBorders>
          </w:tcPr>
          <w:p w:rsidR="00F17DA6" w:rsidRPr="0026452A" w:rsidRDefault="00F17DA6" w:rsidP="00646F7C">
            <w:pPr>
              <w:jc w:val="center"/>
              <w:rPr>
                <w:sz w:val="24"/>
                <w:szCs w:val="24"/>
              </w:rPr>
            </w:pPr>
            <w:r w:rsidRPr="0026452A">
              <w:rPr>
                <w:sz w:val="24"/>
                <w:szCs w:val="24"/>
              </w:rPr>
              <w:t>NS</w:t>
            </w:r>
          </w:p>
        </w:tc>
        <w:tc>
          <w:tcPr>
            <w:tcW w:w="1217" w:type="dxa"/>
            <w:tcBorders>
              <w:bottom w:val="single" w:sz="4" w:space="0" w:color="auto"/>
            </w:tcBorders>
          </w:tcPr>
          <w:p w:rsidR="00F17DA6" w:rsidRPr="0026452A" w:rsidRDefault="00F17DA6" w:rsidP="00646F7C">
            <w:pPr>
              <w:jc w:val="center"/>
              <w:rPr>
                <w:sz w:val="24"/>
                <w:szCs w:val="24"/>
              </w:rPr>
            </w:pPr>
            <w:r w:rsidRPr="0026452A">
              <w:rPr>
                <w:sz w:val="24"/>
                <w:szCs w:val="24"/>
              </w:rPr>
              <w:t>NS</w:t>
            </w:r>
          </w:p>
        </w:tc>
        <w:tc>
          <w:tcPr>
            <w:tcW w:w="975" w:type="dxa"/>
            <w:tcBorders>
              <w:bottom w:val="single" w:sz="4" w:space="0" w:color="auto"/>
            </w:tcBorders>
          </w:tcPr>
          <w:p w:rsidR="00F17DA6" w:rsidRPr="0026452A" w:rsidRDefault="00F17DA6" w:rsidP="00646F7C">
            <w:pPr>
              <w:jc w:val="center"/>
              <w:rPr>
                <w:sz w:val="24"/>
                <w:szCs w:val="24"/>
              </w:rPr>
            </w:pPr>
            <w:r w:rsidRPr="0026452A">
              <w:rPr>
                <w:sz w:val="24"/>
                <w:szCs w:val="24"/>
              </w:rPr>
              <w:t>NS</w:t>
            </w:r>
          </w:p>
        </w:tc>
        <w:tc>
          <w:tcPr>
            <w:tcW w:w="1430" w:type="dxa"/>
            <w:tcBorders>
              <w:bottom w:val="single" w:sz="4" w:space="0" w:color="auto"/>
            </w:tcBorders>
          </w:tcPr>
          <w:p w:rsidR="00F17DA6" w:rsidRPr="0026452A" w:rsidRDefault="00F17DA6" w:rsidP="00646F7C">
            <w:pPr>
              <w:jc w:val="center"/>
              <w:rPr>
                <w:sz w:val="24"/>
                <w:szCs w:val="24"/>
              </w:rPr>
            </w:pPr>
            <w:r w:rsidRPr="0026452A">
              <w:rPr>
                <w:sz w:val="24"/>
                <w:szCs w:val="24"/>
              </w:rPr>
              <w:t>NS</w:t>
            </w:r>
          </w:p>
        </w:tc>
      </w:tr>
    </w:tbl>
    <w:p w:rsidR="00F17DA6" w:rsidRPr="00762C19" w:rsidRDefault="00F17DA6" w:rsidP="00F17DA6">
      <w:pPr>
        <w:jc w:val="both"/>
        <w:rPr>
          <w:sz w:val="14"/>
          <w:szCs w:val="24"/>
        </w:rPr>
      </w:pPr>
    </w:p>
    <w:p w:rsidR="00F17DA6" w:rsidRPr="00762C19" w:rsidRDefault="00F17DA6" w:rsidP="00F17DA6">
      <w:pPr>
        <w:tabs>
          <w:tab w:val="left" w:pos="900"/>
        </w:tabs>
        <w:jc w:val="both"/>
        <w:rPr>
          <w:sz w:val="21"/>
          <w:szCs w:val="21"/>
        </w:rPr>
      </w:pPr>
      <w:r w:rsidRPr="00762C19">
        <w:rPr>
          <w:sz w:val="21"/>
          <w:szCs w:val="21"/>
        </w:rPr>
        <w:t>Figures having the same letter(s) as superscripts within a column are not significantly different at P &lt; 0.05.  L=legume; M=manure; N=nitrogen; P=phosphorus</w:t>
      </w:r>
    </w:p>
    <w:p w:rsidR="00F17DA6" w:rsidRPr="0026452A" w:rsidRDefault="00F17DA6" w:rsidP="00F17DA6">
      <w:pPr>
        <w:ind w:left="1080" w:hanging="1080"/>
        <w:jc w:val="both"/>
        <w:rPr>
          <w:b/>
          <w:bCs/>
          <w:sz w:val="24"/>
          <w:szCs w:val="24"/>
        </w:rPr>
      </w:pPr>
    </w:p>
    <w:p w:rsidR="00F17DA6" w:rsidRPr="0026452A" w:rsidRDefault="00F17DA6" w:rsidP="00F17DA6">
      <w:pPr>
        <w:jc w:val="both"/>
        <w:rPr>
          <w:b/>
          <w:bCs/>
          <w:sz w:val="24"/>
          <w:szCs w:val="24"/>
        </w:rPr>
      </w:pPr>
      <w:r w:rsidRPr="0026452A">
        <w:rPr>
          <w:b/>
          <w:bCs/>
          <w:noProof/>
          <w:sz w:val="24"/>
          <w:szCs w:val="24"/>
          <w:lang w:eastAsia="zh-TW"/>
        </w:rPr>
        <w:pict>
          <v:rect id="_x0000_s1061" style="position:absolute;left:0;text-align:left;margin-left:198pt;margin-top:115.8pt;width:54pt;height:27pt;z-index:251675648" stroked="f">
            <v:textbox style="mso-next-textbox:#_x0000_s1061">
              <w:txbxContent>
                <w:p w:rsidR="00F17DA6" w:rsidRPr="009D63EA" w:rsidRDefault="00F17DA6" w:rsidP="00F17DA6">
                  <w:pPr>
                    <w:jc w:val="center"/>
                  </w:pPr>
                  <w:r>
                    <w:t>29</w:t>
                  </w:r>
                </w:p>
              </w:txbxContent>
            </v:textbox>
          </v:rect>
        </w:pict>
      </w:r>
      <w:r w:rsidRPr="0026452A">
        <w:rPr>
          <w:b/>
          <w:bCs/>
          <w:sz w:val="24"/>
          <w:szCs w:val="24"/>
        </w:rPr>
        <w:br w:type="page"/>
      </w:r>
    </w:p>
    <w:p w:rsidR="00F17DA6" w:rsidRPr="0026452A" w:rsidRDefault="00F17DA6" w:rsidP="00F17DA6">
      <w:pPr>
        <w:jc w:val="both"/>
        <w:rPr>
          <w:b/>
          <w:sz w:val="24"/>
          <w:szCs w:val="24"/>
        </w:rPr>
      </w:pPr>
      <w:r w:rsidRPr="0026452A">
        <w:rPr>
          <w:b/>
          <w:bCs/>
          <w:noProof/>
          <w:sz w:val="24"/>
          <w:szCs w:val="24"/>
          <w:lang w:eastAsia="zh-TW"/>
        </w:rPr>
        <w:lastRenderedPageBreak/>
        <w:pict>
          <v:group id="_x0000_s1062" style="position:absolute;left:0;text-align:left;margin-left:-22.7pt;margin-top:-50.85pt;width:477pt;height:18pt;z-index:251676672" coordorigin="1260,1080" coordsize="9540,360">
            <v:line id="_x0000_s1063" style="position:absolute" from="1260,1440" to="10800,1440"/>
            <v:rect id="_x0000_s1064" style="position:absolute;left:1260;top:1080;width:9540;height:360" stroked="f">
              <v:textbox style="mso-next-textbox:#_x0000_s1064">
                <w:txbxContent>
                  <w:p w:rsidR="00F17DA6" w:rsidRPr="00B118A7" w:rsidRDefault="00F17DA6" w:rsidP="00F17DA6">
                    <w:pPr>
                      <w:rPr>
                        <w:i/>
                      </w:rPr>
                    </w:pPr>
                    <w:r>
                      <w:rPr>
                        <w:i/>
                      </w:rPr>
                      <w:t>Integrated application of soil amendments</w:t>
                    </w:r>
                  </w:p>
                </w:txbxContent>
              </v:textbox>
            </v:rect>
          </v:group>
        </w:pict>
      </w:r>
      <w:r w:rsidRPr="0026452A">
        <w:rPr>
          <w:b/>
          <w:bCs/>
          <w:sz w:val="24"/>
          <w:szCs w:val="24"/>
        </w:rPr>
        <w:t>Table 4:</w:t>
      </w:r>
      <w:r w:rsidRPr="0026452A">
        <w:rPr>
          <w:b/>
          <w:sz w:val="24"/>
          <w:szCs w:val="24"/>
        </w:rPr>
        <w:t xml:space="preserve"> Soil organic matter status (g kg</w:t>
      </w:r>
      <w:r w:rsidRPr="0026452A">
        <w:rPr>
          <w:b/>
          <w:sz w:val="24"/>
          <w:szCs w:val="24"/>
          <w:vertAlign w:val="superscript"/>
        </w:rPr>
        <w:t>-1</w:t>
      </w:r>
      <w:r w:rsidRPr="0026452A">
        <w:rPr>
          <w:b/>
          <w:sz w:val="24"/>
          <w:szCs w:val="24"/>
        </w:rPr>
        <w:t xml:space="preserve">) as affected by legume and manure application </w:t>
      </w:r>
    </w:p>
    <w:p w:rsidR="00F17DA6" w:rsidRPr="0026452A" w:rsidRDefault="00F17DA6" w:rsidP="00F17DA6">
      <w:pPr>
        <w:ind w:left="1080" w:hanging="360"/>
        <w:jc w:val="both"/>
        <w:rPr>
          <w:b/>
          <w:sz w:val="24"/>
          <w:szCs w:val="24"/>
        </w:rPr>
      </w:pPr>
      <w:r w:rsidRPr="0026452A">
        <w:rPr>
          <w:b/>
          <w:sz w:val="24"/>
          <w:szCs w:val="24"/>
        </w:rPr>
        <w:t xml:space="preserve">   </w:t>
      </w:r>
      <w:proofErr w:type="gramStart"/>
      <w:r w:rsidRPr="0026452A">
        <w:rPr>
          <w:b/>
          <w:sz w:val="24"/>
          <w:szCs w:val="24"/>
        </w:rPr>
        <w:t>in</w:t>
      </w:r>
      <w:proofErr w:type="gramEnd"/>
      <w:r w:rsidRPr="0026452A">
        <w:rPr>
          <w:b/>
          <w:sz w:val="24"/>
          <w:szCs w:val="24"/>
        </w:rPr>
        <w:t xml:space="preserve"> the field.</w:t>
      </w:r>
    </w:p>
    <w:tbl>
      <w:tblPr>
        <w:tblW w:w="9360" w:type="dxa"/>
        <w:tblInd w:w="-252" w:type="dxa"/>
        <w:tblLook w:val="0000"/>
      </w:tblPr>
      <w:tblGrid>
        <w:gridCol w:w="2023"/>
        <w:gridCol w:w="1217"/>
        <w:gridCol w:w="1080"/>
        <w:gridCol w:w="1080"/>
        <w:gridCol w:w="1260"/>
        <w:gridCol w:w="1260"/>
        <w:gridCol w:w="1440"/>
      </w:tblGrid>
      <w:tr w:rsidR="00F17DA6" w:rsidRPr="0026452A" w:rsidTr="00646F7C">
        <w:trPr>
          <w:trHeight w:val="296"/>
        </w:trPr>
        <w:tc>
          <w:tcPr>
            <w:tcW w:w="2023" w:type="dxa"/>
            <w:tcBorders>
              <w:top w:val="single" w:sz="4" w:space="0" w:color="auto"/>
            </w:tcBorders>
          </w:tcPr>
          <w:p w:rsidR="00F17DA6" w:rsidRPr="0026452A" w:rsidRDefault="00F17DA6" w:rsidP="00646F7C">
            <w:pPr>
              <w:jc w:val="both"/>
              <w:rPr>
                <w:sz w:val="24"/>
                <w:szCs w:val="24"/>
              </w:rPr>
            </w:pPr>
          </w:p>
        </w:tc>
        <w:tc>
          <w:tcPr>
            <w:tcW w:w="2297"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2004</w:t>
            </w:r>
          </w:p>
        </w:tc>
        <w:tc>
          <w:tcPr>
            <w:tcW w:w="2340"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2005</w:t>
            </w:r>
          </w:p>
        </w:tc>
        <w:tc>
          <w:tcPr>
            <w:tcW w:w="2700"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Mean of two years</w:t>
            </w:r>
          </w:p>
        </w:tc>
      </w:tr>
      <w:tr w:rsidR="00F17DA6" w:rsidRPr="0026452A" w:rsidTr="00646F7C">
        <w:trPr>
          <w:trHeight w:val="531"/>
        </w:trPr>
        <w:tc>
          <w:tcPr>
            <w:tcW w:w="2023" w:type="dxa"/>
            <w:tcBorders>
              <w:bottom w:val="single" w:sz="4" w:space="0" w:color="auto"/>
            </w:tcBorders>
          </w:tcPr>
          <w:p w:rsidR="00F17DA6" w:rsidRPr="0026452A" w:rsidRDefault="00F17DA6" w:rsidP="00646F7C">
            <w:pPr>
              <w:pStyle w:val="Heading3"/>
              <w:spacing w:line="240" w:lineRule="auto"/>
              <w:rPr>
                <w:rFonts w:ascii="Times New Roman" w:hAnsi="Times New Roman"/>
              </w:rPr>
            </w:pPr>
            <w:r w:rsidRPr="0026452A">
              <w:rPr>
                <w:rFonts w:ascii="Times New Roman" w:hAnsi="Times New Roman"/>
              </w:rPr>
              <w:t xml:space="preserve">Manure </w:t>
            </w:r>
          </w:p>
          <w:p w:rsidR="00F17DA6" w:rsidRPr="0026452A" w:rsidRDefault="00F17DA6" w:rsidP="00646F7C">
            <w:pPr>
              <w:jc w:val="both"/>
              <w:rPr>
                <w:sz w:val="24"/>
                <w:szCs w:val="24"/>
              </w:rPr>
            </w:pPr>
            <w:r w:rsidRPr="0026452A">
              <w:rPr>
                <w:sz w:val="24"/>
                <w:szCs w:val="24"/>
              </w:rPr>
              <w:t>(t ha</w:t>
            </w:r>
            <w:r w:rsidRPr="0026452A">
              <w:rPr>
                <w:sz w:val="24"/>
                <w:szCs w:val="24"/>
                <w:vertAlign w:val="superscript"/>
              </w:rPr>
              <w:t>-1</w:t>
            </w:r>
            <w:r w:rsidRPr="0026452A">
              <w:rPr>
                <w:sz w:val="24"/>
                <w:szCs w:val="24"/>
              </w:rPr>
              <w:t>)</w:t>
            </w:r>
          </w:p>
        </w:tc>
        <w:tc>
          <w:tcPr>
            <w:tcW w:w="1217"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Legume</w:t>
            </w:r>
          </w:p>
        </w:tc>
        <w:tc>
          <w:tcPr>
            <w:tcW w:w="1080"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Legume</w:t>
            </w:r>
          </w:p>
        </w:tc>
        <w:tc>
          <w:tcPr>
            <w:tcW w:w="1080"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Legume</w:t>
            </w:r>
          </w:p>
        </w:tc>
        <w:tc>
          <w:tcPr>
            <w:tcW w:w="1260"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Legume</w:t>
            </w:r>
          </w:p>
        </w:tc>
        <w:tc>
          <w:tcPr>
            <w:tcW w:w="1260"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Legume</w:t>
            </w:r>
          </w:p>
        </w:tc>
        <w:tc>
          <w:tcPr>
            <w:tcW w:w="1440"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Legume</w:t>
            </w:r>
          </w:p>
        </w:tc>
      </w:tr>
      <w:tr w:rsidR="00F17DA6" w:rsidRPr="0026452A" w:rsidTr="00646F7C">
        <w:trPr>
          <w:trHeight w:val="332"/>
        </w:trPr>
        <w:tc>
          <w:tcPr>
            <w:tcW w:w="2023" w:type="dxa"/>
            <w:tcBorders>
              <w:top w:val="single" w:sz="4" w:space="0" w:color="auto"/>
            </w:tcBorders>
          </w:tcPr>
          <w:p w:rsidR="00F17DA6" w:rsidRPr="0026452A" w:rsidRDefault="00F17DA6" w:rsidP="00646F7C">
            <w:pPr>
              <w:jc w:val="both"/>
              <w:rPr>
                <w:sz w:val="24"/>
                <w:szCs w:val="24"/>
              </w:rPr>
            </w:pPr>
            <w:r w:rsidRPr="0026452A">
              <w:rPr>
                <w:sz w:val="24"/>
                <w:szCs w:val="24"/>
              </w:rPr>
              <w:t>0</w:t>
            </w:r>
          </w:p>
        </w:tc>
        <w:tc>
          <w:tcPr>
            <w:tcW w:w="1217" w:type="dxa"/>
            <w:tcBorders>
              <w:top w:val="single" w:sz="4" w:space="0" w:color="auto"/>
            </w:tcBorders>
          </w:tcPr>
          <w:p w:rsidR="00F17DA6" w:rsidRPr="0026452A" w:rsidRDefault="00F17DA6" w:rsidP="00646F7C">
            <w:pPr>
              <w:jc w:val="center"/>
              <w:rPr>
                <w:sz w:val="24"/>
                <w:szCs w:val="24"/>
              </w:rPr>
            </w:pPr>
            <w:r w:rsidRPr="0026452A">
              <w:rPr>
                <w:sz w:val="24"/>
                <w:szCs w:val="24"/>
              </w:rPr>
              <w:t>12.14</w:t>
            </w:r>
            <w:r w:rsidRPr="0026452A">
              <w:rPr>
                <w:sz w:val="24"/>
                <w:szCs w:val="24"/>
                <w:vertAlign w:val="superscript"/>
              </w:rPr>
              <w:t>d</w:t>
            </w:r>
          </w:p>
        </w:tc>
        <w:tc>
          <w:tcPr>
            <w:tcW w:w="1080" w:type="dxa"/>
            <w:tcBorders>
              <w:top w:val="single" w:sz="4" w:space="0" w:color="auto"/>
            </w:tcBorders>
          </w:tcPr>
          <w:p w:rsidR="00F17DA6" w:rsidRPr="0026452A" w:rsidRDefault="00F17DA6" w:rsidP="00646F7C">
            <w:pPr>
              <w:jc w:val="center"/>
              <w:rPr>
                <w:sz w:val="24"/>
                <w:szCs w:val="24"/>
              </w:rPr>
            </w:pPr>
            <w:r w:rsidRPr="0026452A">
              <w:rPr>
                <w:sz w:val="24"/>
                <w:szCs w:val="24"/>
              </w:rPr>
              <w:t>13.50</w:t>
            </w:r>
            <w:r w:rsidRPr="0026452A">
              <w:rPr>
                <w:sz w:val="24"/>
                <w:szCs w:val="24"/>
                <w:vertAlign w:val="superscript"/>
              </w:rPr>
              <w:t>c</w:t>
            </w:r>
          </w:p>
        </w:tc>
        <w:tc>
          <w:tcPr>
            <w:tcW w:w="1080" w:type="dxa"/>
            <w:tcBorders>
              <w:top w:val="single" w:sz="4" w:space="0" w:color="auto"/>
            </w:tcBorders>
          </w:tcPr>
          <w:p w:rsidR="00F17DA6" w:rsidRPr="0026452A" w:rsidRDefault="00F17DA6" w:rsidP="00646F7C">
            <w:pPr>
              <w:jc w:val="center"/>
              <w:rPr>
                <w:sz w:val="24"/>
                <w:szCs w:val="24"/>
              </w:rPr>
            </w:pPr>
            <w:r w:rsidRPr="0026452A">
              <w:rPr>
                <w:sz w:val="24"/>
                <w:szCs w:val="24"/>
              </w:rPr>
              <w:t>12.41</w:t>
            </w:r>
            <w:r w:rsidRPr="0026452A">
              <w:rPr>
                <w:sz w:val="24"/>
                <w:szCs w:val="24"/>
                <w:vertAlign w:val="superscript"/>
              </w:rPr>
              <w:t>d</w:t>
            </w:r>
          </w:p>
        </w:tc>
        <w:tc>
          <w:tcPr>
            <w:tcW w:w="1260" w:type="dxa"/>
            <w:tcBorders>
              <w:top w:val="single" w:sz="4" w:space="0" w:color="auto"/>
            </w:tcBorders>
          </w:tcPr>
          <w:p w:rsidR="00F17DA6" w:rsidRPr="0026452A" w:rsidRDefault="00F17DA6" w:rsidP="00646F7C">
            <w:pPr>
              <w:jc w:val="center"/>
              <w:rPr>
                <w:sz w:val="24"/>
                <w:szCs w:val="24"/>
              </w:rPr>
            </w:pPr>
            <w:r w:rsidRPr="0026452A">
              <w:rPr>
                <w:sz w:val="24"/>
                <w:szCs w:val="24"/>
              </w:rPr>
              <w:t>15.08</w:t>
            </w:r>
            <w:r w:rsidRPr="0026452A">
              <w:rPr>
                <w:sz w:val="24"/>
                <w:szCs w:val="24"/>
                <w:vertAlign w:val="superscript"/>
              </w:rPr>
              <w:t>c</w:t>
            </w:r>
          </w:p>
        </w:tc>
        <w:tc>
          <w:tcPr>
            <w:tcW w:w="1260" w:type="dxa"/>
            <w:tcBorders>
              <w:top w:val="single" w:sz="4" w:space="0" w:color="auto"/>
            </w:tcBorders>
          </w:tcPr>
          <w:p w:rsidR="00F17DA6" w:rsidRPr="0026452A" w:rsidRDefault="00F17DA6" w:rsidP="00646F7C">
            <w:pPr>
              <w:jc w:val="center"/>
              <w:rPr>
                <w:sz w:val="24"/>
                <w:szCs w:val="24"/>
              </w:rPr>
            </w:pPr>
            <w:r w:rsidRPr="0026452A">
              <w:rPr>
                <w:sz w:val="24"/>
                <w:szCs w:val="24"/>
              </w:rPr>
              <w:t>12.28d</w:t>
            </w:r>
          </w:p>
        </w:tc>
        <w:tc>
          <w:tcPr>
            <w:tcW w:w="1440" w:type="dxa"/>
            <w:tcBorders>
              <w:top w:val="single" w:sz="4" w:space="0" w:color="auto"/>
            </w:tcBorders>
          </w:tcPr>
          <w:p w:rsidR="00F17DA6" w:rsidRPr="0026452A" w:rsidRDefault="00F17DA6" w:rsidP="00646F7C">
            <w:pPr>
              <w:jc w:val="center"/>
              <w:rPr>
                <w:sz w:val="24"/>
                <w:szCs w:val="24"/>
              </w:rPr>
            </w:pPr>
            <w:r w:rsidRPr="0026452A">
              <w:rPr>
                <w:sz w:val="24"/>
                <w:szCs w:val="24"/>
              </w:rPr>
              <w:t>14.29c</w:t>
            </w:r>
          </w:p>
        </w:tc>
      </w:tr>
      <w:tr w:rsidR="00F17DA6" w:rsidRPr="0026452A" w:rsidTr="00646F7C">
        <w:trPr>
          <w:trHeight w:val="360"/>
        </w:trPr>
        <w:tc>
          <w:tcPr>
            <w:tcW w:w="2023" w:type="dxa"/>
            <w:tcBorders>
              <w:bottom w:val="single" w:sz="4" w:space="0" w:color="auto"/>
            </w:tcBorders>
          </w:tcPr>
          <w:p w:rsidR="00F17DA6" w:rsidRPr="0026452A" w:rsidRDefault="00F17DA6" w:rsidP="00646F7C">
            <w:pPr>
              <w:jc w:val="both"/>
              <w:rPr>
                <w:sz w:val="24"/>
                <w:szCs w:val="24"/>
              </w:rPr>
            </w:pPr>
            <w:r w:rsidRPr="0026452A">
              <w:rPr>
                <w:sz w:val="24"/>
                <w:szCs w:val="24"/>
              </w:rPr>
              <w:t>5</w:t>
            </w:r>
          </w:p>
        </w:tc>
        <w:tc>
          <w:tcPr>
            <w:tcW w:w="1217" w:type="dxa"/>
            <w:tcBorders>
              <w:bottom w:val="single" w:sz="4" w:space="0" w:color="auto"/>
            </w:tcBorders>
          </w:tcPr>
          <w:p w:rsidR="00F17DA6" w:rsidRPr="0026452A" w:rsidRDefault="00F17DA6" w:rsidP="00646F7C">
            <w:pPr>
              <w:jc w:val="center"/>
              <w:rPr>
                <w:sz w:val="24"/>
                <w:szCs w:val="24"/>
              </w:rPr>
            </w:pPr>
            <w:r w:rsidRPr="0026452A">
              <w:rPr>
                <w:sz w:val="24"/>
                <w:szCs w:val="24"/>
              </w:rPr>
              <w:t>18.53</w:t>
            </w:r>
            <w:r w:rsidRPr="0026452A">
              <w:rPr>
                <w:sz w:val="24"/>
                <w:szCs w:val="24"/>
                <w:vertAlign w:val="superscript"/>
              </w:rPr>
              <w:t>b</w:t>
            </w:r>
          </w:p>
        </w:tc>
        <w:tc>
          <w:tcPr>
            <w:tcW w:w="1080" w:type="dxa"/>
            <w:tcBorders>
              <w:bottom w:val="single" w:sz="4" w:space="0" w:color="auto"/>
            </w:tcBorders>
          </w:tcPr>
          <w:p w:rsidR="00F17DA6" w:rsidRPr="0026452A" w:rsidRDefault="00F17DA6" w:rsidP="00646F7C">
            <w:pPr>
              <w:jc w:val="center"/>
              <w:rPr>
                <w:sz w:val="24"/>
                <w:szCs w:val="24"/>
              </w:rPr>
            </w:pPr>
            <w:r w:rsidRPr="0026452A">
              <w:rPr>
                <w:sz w:val="24"/>
                <w:szCs w:val="24"/>
              </w:rPr>
              <w:t>19.69</w:t>
            </w:r>
            <w:r w:rsidRPr="0026452A">
              <w:rPr>
                <w:sz w:val="24"/>
                <w:szCs w:val="24"/>
                <w:vertAlign w:val="superscript"/>
              </w:rPr>
              <w:t>a</w:t>
            </w:r>
          </w:p>
        </w:tc>
        <w:tc>
          <w:tcPr>
            <w:tcW w:w="1080" w:type="dxa"/>
            <w:tcBorders>
              <w:bottom w:val="single" w:sz="4" w:space="0" w:color="auto"/>
            </w:tcBorders>
          </w:tcPr>
          <w:p w:rsidR="00F17DA6" w:rsidRPr="0026452A" w:rsidRDefault="00F17DA6" w:rsidP="00646F7C">
            <w:pPr>
              <w:jc w:val="center"/>
              <w:rPr>
                <w:sz w:val="24"/>
                <w:szCs w:val="24"/>
              </w:rPr>
            </w:pPr>
            <w:r w:rsidRPr="0026452A">
              <w:rPr>
                <w:sz w:val="24"/>
                <w:szCs w:val="24"/>
              </w:rPr>
              <w:t>18.68</w:t>
            </w:r>
            <w:r w:rsidRPr="0026452A">
              <w:rPr>
                <w:sz w:val="24"/>
                <w:szCs w:val="24"/>
                <w:vertAlign w:val="superscript"/>
              </w:rPr>
              <w:t>b</w:t>
            </w:r>
          </w:p>
        </w:tc>
        <w:tc>
          <w:tcPr>
            <w:tcW w:w="1260" w:type="dxa"/>
            <w:tcBorders>
              <w:bottom w:val="single" w:sz="4" w:space="0" w:color="auto"/>
            </w:tcBorders>
          </w:tcPr>
          <w:p w:rsidR="00F17DA6" w:rsidRPr="0026452A" w:rsidRDefault="00F17DA6" w:rsidP="00646F7C">
            <w:pPr>
              <w:jc w:val="center"/>
              <w:rPr>
                <w:sz w:val="24"/>
                <w:szCs w:val="24"/>
              </w:rPr>
            </w:pPr>
            <w:r w:rsidRPr="0026452A">
              <w:rPr>
                <w:sz w:val="24"/>
                <w:szCs w:val="24"/>
              </w:rPr>
              <w:t>20.15</w:t>
            </w:r>
            <w:r w:rsidRPr="0026452A">
              <w:rPr>
                <w:sz w:val="24"/>
                <w:szCs w:val="24"/>
                <w:vertAlign w:val="superscript"/>
              </w:rPr>
              <w:t>a</w:t>
            </w:r>
          </w:p>
        </w:tc>
        <w:tc>
          <w:tcPr>
            <w:tcW w:w="1260" w:type="dxa"/>
            <w:tcBorders>
              <w:bottom w:val="single" w:sz="4" w:space="0" w:color="auto"/>
            </w:tcBorders>
          </w:tcPr>
          <w:p w:rsidR="00F17DA6" w:rsidRPr="0026452A" w:rsidRDefault="00F17DA6" w:rsidP="00646F7C">
            <w:pPr>
              <w:jc w:val="center"/>
              <w:rPr>
                <w:sz w:val="24"/>
                <w:szCs w:val="24"/>
              </w:rPr>
            </w:pPr>
            <w:r w:rsidRPr="0026452A">
              <w:rPr>
                <w:sz w:val="24"/>
                <w:szCs w:val="24"/>
              </w:rPr>
              <w:t>18.60b</w:t>
            </w:r>
          </w:p>
        </w:tc>
        <w:tc>
          <w:tcPr>
            <w:tcW w:w="1440" w:type="dxa"/>
            <w:tcBorders>
              <w:bottom w:val="single" w:sz="4" w:space="0" w:color="auto"/>
            </w:tcBorders>
          </w:tcPr>
          <w:p w:rsidR="00F17DA6" w:rsidRPr="0026452A" w:rsidRDefault="00F17DA6" w:rsidP="00646F7C">
            <w:pPr>
              <w:jc w:val="center"/>
              <w:rPr>
                <w:sz w:val="24"/>
                <w:szCs w:val="24"/>
              </w:rPr>
            </w:pPr>
            <w:r w:rsidRPr="0026452A">
              <w:rPr>
                <w:sz w:val="24"/>
                <w:szCs w:val="24"/>
              </w:rPr>
              <w:t>19.92a</w:t>
            </w:r>
          </w:p>
        </w:tc>
      </w:tr>
    </w:tbl>
    <w:p w:rsidR="00F17DA6" w:rsidRPr="00762C19" w:rsidRDefault="00F17DA6" w:rsidP="00F17DA6">
      <w:pPr>
        <w:jc w:val="both"/>
        <w:rPr>
          <w:sz w:val="10"/>
          <w:szCs w:val="24"/>
        </w:rPr>
      </w:pPr>
    </w:p>
    <w:p w:rsidR="00F17DA6" w:rsidRPr="00762C19" w:rsidRDefault="00F17DA6" w:rsidP="00F17DA6">
      <w:pPr>
        <w:jc w:val="both"/>
        <w:rPr>
          <w:sz w:val="21"/>
          <w:szCs w:val="21"/>
        </w:rPr>
      </w:pPr>
      <w:r w:rsidRPr="00762C19">
        <w:rPr>
          <w:sz w:val="21"/>
          <w:szCs w:val="21"/>
        </w:rPr>
        <w:t>Figures having the same letter(s) as superscripts within a column are not significantly different at P &lt; 0.05</w:t>
      </w:r>
    </w:p>
    <w:p w:rsidR="00F17DA6" w:rsidRPr="00762C19" w:rsidRDefault="00F17DA6" w:rsidP="00F17DA6">
      <w:pPr>
        <w:ind w:left="1080" w:hanging="1080"/>
        <w:jc w:val="both"/>
        <w:rPr>
          <w:b/>
          <w:bCs/>
          <w:sz w:val="40"/>
          <w:szCs w:val="24"/>
        </w:rPr>
      </w:pPr>
    </w:p>
    <w:p w:rsidR="00F17DA6" w:rsidRPr="0026452A" w:rsidRDefault="00F17DA6" w:rsidP="00F17DA6">
      <w:pPr>
        <w:ind w:left="1080" w:hanging="1080"/>
        <w:jc w:val="both"/>
        <w:rPr>
          <w:b/>
          <w:sz w:val="24"/>
          <w:szCs w:val="24"/>
        </w:rPr>
      </w:pPr>
      <w:r w:rsidRPr="0026452A">
        <w:rPr>
          <w:b/>
          <w:bCs/>
          <w:sz w:val="24"/>
          <w:szCs w:val="24"/>
        </w:rPr>
        <w:t>Table 5:</w:t>
      </w:r>
      <w:r w:rsidRPr="0026452A">
        <w:rPr>
          <w:sz w:val="24"/>
          <w:szCs w:val="24"/>
        </w:rPr>
        <w:t xml:space="preserve"> </w:t>
      </w:r>
      <w:r w:rsidRPr="0026452A">
        <w:rPr>
          <w:b/>
          <w:sz w:val="24"/>
          <w:szCs w:val="24"/>
        </w:rPr>
        <w:t>Soil organic matter status (g kg</w:t>
      </w:r>
      <w:r w:rsidRPr="0026452A">
        <w:rPr>
          <w:b/>
          <w:sz w:val="24"/>
          <w:szCs w:val="24"/>
          <w:vertAlign w:val="superscript"/>
        </w:rPr>
        <w:t>-1</w:t>
      </w:r>
      <w:r w:rsidRPr="0026452A">
        <w:rPr>
          <w:b/>
          <w:sz w:val="24"/>
          <w:szCs w:val="24"/>
        </w:rPr>
        <w:t xml:space="preserve">) as affected by manure and Nitrogen fertilizer </w:t>
      </w:r>
    </w:p>
    <w:p w:rsidR="00F17DA6" w:rsidRPr="0026452A" w:rsidRDefault="00F17DA6" w:rsidP="00F17DA6">
      <w:pPr>
        <w:ind w:left="1080" w:hanging="360"/>
        <w:jc w:val="both"/>
        <w:rPr>
          <w:b/>
          <w:sz w:val="24"/>
          <w:szCs w:val="24"/>
        </w:rPr>
      </w:pPr>
      <w:r w:rsidRPr="0026452A">
        <w:rPr>
          <w:b/>
          <w:sz w:val="24"/>
          <w:szCs w:val="24"/>
        </w:rPr>
        <w:t xml:space="preserve">   </w:t>
      </w:r>
      <w:proofErr w:type="gramStart"/>
      <w:r w:rsidRPr="0026452A">
        <w:rPr>
          <w:b/>
          <w:sz w:val="24"/>
          <w:szCs w:val="24"/>
        </w:rPr>
        <w:t>application</w:t>
      </w:r>
      <w:proofErr w:type="gramEnd"/>
      <w:r w:rsidRPr="0026452A">
        <w:rPr>
          <w:b/>
          <w:sz w:val="24"/>
          <w:szCs w:val="24"/>
        </w:rPr>
        <w:t xml:space="preserve"> in the field.</w:t>
      </w:r>
    </w:p>
    <w:tbl>
      <w:tblPr>
        <w:tblW w:w="9360" w:type="dxa"/>
        <w:tblInd w:w="-252" w:type="dxa"/>
        <w:tblLook w:val="0000"/>
      </w:tblPr>
      <w:tblGrid>
        <w:gridCol w:w="1620"/>
        <w:gridCol w:w="1260"/>
        <w:gridCol w:w="1260"/>
        <w:gridCol w:w="1395"/>
        <w:gridCol w:w="1251"/>
        <w:gridCol w:w="1314"/>
        <w:gridCol w:w="1260"/>
      </w:tblGrid>
      <w:tr w:rsidR="00F17DA6" w:rsidRPr="0026452A" w:rsidTr="00646F7C">
        <w:trPr>
          <w:trHeight w:val="305"/>
        </w:trPr>
        <w:tc>
          <w:tcPr>
            <w:tcW w:w="1620" w:type="dxa"/>
            <w:tcBorders>
              <w:top w:val="single" w:sz="4" w:space="0" w:color="auto"/>
            </w:tcBorders>
          </w:tcPr>
          <w:p w:rsidR="00F17DA6" w:rsidRPr="0026452A" w:rsidRDefault="00F17DA6" w:rsidP="00646F7C">
            <w:pPr>
              <w:jc w:val="both"/>
              <w:rPr>
                <w:sz w:val="24"/>
                <w:szCs w:val="24"/>
              </w:rPr>
            </w:pPr>
          </w:p>
        </w:tc>
        <w:tc>
          <w:tcPr>
            <w:tcW w:w="2520"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2004</w:t>
            </w:r>
          </w:p>
        </w:tc>
        <w:tc>
          <w:tcPr>
            <w:tcW w:w="2646"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2005</w:t>
            </w:r>
          </w:p>
        </w:tc>
        <w:tc>
          <w:tcPr>
            <w:tcW w:w="2574"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Mean of two years</w:t>
            </w:r>
          </w:p>
        </w:tc>
      </w:tr>
      <w:tr w:rsidR="00F17DA6" w:rsidRPr="0026452A" w:rsidTr="00646F7C">
        <w:trPr>
          <w:trHeight w:val="576"/>
        </w:trPr>
        <w:tc>
          <w:tcPr>
            <w:tcW w:w="1620" w:type="dxa"/>
            <w:tcBorders>
              <w:bottom w:val="single" w:sz="4" w:space="0" w:color="auto"/>
            </w:tcBorders>
          </w:tcPr>
          <w:p w:rsidR="00F17DA6" w:rsidRPr="0026452A" w:rsidRDefault="00F17DA6" w:rsidP="00646F7C">
            <w:pPr>
              <w:jc w:val="both"/>
              <w:rPr>
                <w:b/>
                <w:sz w:val="24"/>
                <w:szCs w:val="24"/>
              </w:rPr>
            </w:pPr>
            <w:r w:rsidRPr="0026452A">
              <w:rPr>
                <w:b/>
                <w:sz w:val="24"/>
                <w:szCs w:val="24"/>
              </w:rPr>
              <w:t>N fertilizer</w:t>
            </w:r>
          </w:p>
          <w:p w:rsidR="00F17DA6" w:rsidRPr="0026452A" w:rsidRDefault="00F17DA6" w:rsidP="00646F7C">
            <w:pPr>
              <w:jc w:val="both"/>
              <w:rPr>
                <w:b/>
                <w:sz w:val="24"/>
                <w:szCs w:val="24"/>
              </w:rPr>
            </w:pPr>
            <w:r w:rsidRPr="0026452A">
              <w:rPr>
                <w:b/>
                <w:sz w:val="24"/>
                <w:szCs w:val="24"/>
              </w:rPr>
              <w:t>(kg ha</w:t>
            </w:r>
            <w:r w:rsidRPr="0026452A">
              <w:rPr>
                <w:b/>
                <w:sz w:val="24"/>
                <w:szCs w:val="24"/>
                <w:vertAlign w:val="superscript"/>
              </w:rPr>
              <w:t>-1</w:t>
            </w:r>
            <w:r w:rsidRPr="0026452A">
              <w:rPr>
                <w:b/>
                <w:sz w:val="24"/>
                <w:szCs w:val="24"/>
              </w:rPr>
              <w:t>)</w:t>
            </w:r>
          </w:p>
        </w:tc>
        <w:tc>
          <w:tcPr>
            <w:tcW w:w="1260"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(0 t ha</w:t>
            </w:r>
            <w:r w:rsidRPr="0026452A">
              <w:rPr>
                <w:b/>
                <w:sz w:val="24"/>
                <w:szCs w:val="24"/>
                <w:vertAlign w:val="superscript"/>
              </w:rPr>
              <w:t>-1</w:t>
            </w:r>
            <w:r w:rsidRPr="0026452A">
              <w:rPr>
                <w:b/>
                <w:sz w:val="24"/>
                <w:szCs w:val="24"/>
              </w:rPr>
              <w:t>)</w:t>
            </w:r>
          </w:p>
        </w:tc>
        <w:tc>
          <w:tcPr>
            <w:tcW w:w="1260"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(5 t ha</w:t>
            </w:r>
            <w:r w:rsidRPr="0026452A">
              <w:rPr>
                <w:b/>
                <w:sz w:val="24"/>
                <w:szCs w:val="24"/>
                <w:vertAlign w:val="superscript"/>
              </w:rPr>
              <w:t>-1</w:t>
            </w:r>
            <w:r w:rsidRPr="0026452A">
              <w:rPr>
                <w:b/>
                <w:sz w:val="24"/>
                <w:szCs w:val="24"/>
              </w:rPr>
              <w:t>)</w:t>
            </w:r>
          </w:p>
        </w:tc>
        <w:tc>
          <w:tcPr>
            <w:tcW w:w="1395"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(0 t ha</w:t>
            </w:r>
            <w:r w:rsidRPr="0026452A">
              <w:rPr>
                <w:b/>
                <w:sz w:val="24"/>
                <w:szCs w:val="24"/>
                <w:vertAlign w:val="superscript"/>
              </w:rPr>
              <w:t>-1</w:t>
            </w:r>
            <w:r w:rsidRPr="0026452A">
              <w:rPr>
                <w:b/>
                <w:sz w:val="24"/>
                <w:szCs w:val="24"/>
              </w:rPr>
              <w:t>)</w:t>
            </w:r>
          </w:p>
        </w:tc>
        <w:tc>
          <w:tcPr>
            <w:tcW w:w="1251"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(5 t ha</w:t>
            </w:r>
            <w:r w:rsidRPr="0026452A">
              <w:rPr>
                <w:b/>
                <w:sz w:val="24"/>
                <w:szCs w:val="24"/>
                <w:vertAlign w:val="superscript"/>
              </w:rPr>
              <w:t>-1</w:t>
            </w:r>
            <w:r w:rsidRPr="0026452A">
              <w:rPr>
                <w:b/>
                <w:sz w:val="24"/>
                <w:szCs w:val="24"/>
              </w:rPr>
              <w:t>)</w:t>
            </w:r>
          </w:p>
        </w:tc>
        <w:tc>
          <w:tcPr>
            <w:tcW w:w="1314"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(0 t ha</w:t>
            </w:r>
            <w:r w:rsidRPr="0026452A">
              <w:rPr>
                <w:b/>
                <w:sz w:val="24"/>
                <w:szCs w:val="24"/>
                <w:vertAlign w:val="superscript"/>
              </w:rPr>
              <w:t>-1</w:t>
            </w:r>
            <w:r w:rsidRPr="0026452A">
              <w:rPr>
                <w:b/>
                <w:sz w:val="24"/>
                <w:szCs w:val="24"/>
              </w:rPr>
              <w:t>)</w:t>
            </w:r>
          </w:p>
        </w:tc>
        <w:tc>
          <w:tcPr>
            <w:tcW w:w="1260"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(5 t ha</w:t>
            </w:r>
            <w:r w:rsidRPr="0026452A">
              <w:rPr>
                <w:b/>
                <w:sz w:val="24"/>
                <w:szCs w:val="24"/>
                <w:vertAlign w:val="superscript"/>
              </w:rPr>
              <w:t>-1</w:t>
            </w:r>
            <w:r w:rsidRPr="0026452A">
              <w:rPr>
                <w:b/>
                <w:sz w:val="24"/>
                <w:szCs w:val="24"/>
              </w:rPr>
              <w:t>)</w:t>
            </w:r>
          </w:p>
        </w:tc>
      </w:tr>
      <w:tr w:rsidR="00F17DA6" w:rsidRPr="0026452A" w:rsidTr="00646F7C">
        <w:trPr>
          <w:trHeight w:val="251"/>
        </w:trPr>
        <w:tc>
          <w:tcPr>
            <w:tcW w:w="1620" w:type="dxa"/>
            <w:tcBorders>
              <w:top w:val="single" w:sz="4" w:space="0" w:color="auto"/>
            </w:tcBorders>
          </w:tcPr>
          <w:p w:rsidR="00F17DA6" w:rsidRPr="0026452A" w:rsidRDefault="00F17DA6" w:rsidP="00646F7C">
            <w:pPr>
              <w:jc w:val="both"/>
              <w:rPr>
                <w:sz w:val="24"/>
                <w:szCs w:val="24"/>
              </w:rPr>
            </w:pPr>
            <w:r w:rsidRPr="0026452A">
              <w:rPr>
                <w:sz w:val="24"/>
                <w:szCs w:val="24"/>
              </w:rPr>
              <w:t>0</w:t>
            </w:r>
          </w:p>
        </w:tc>
        <w:tc>
          <w:tcPr>
            <w:tcW w:w="1260" w:type="dxa"/>
            <w:tcBorders>
              <w:top w:val="single" w:sz="4" w:space="0" w:color="auto"/>
            </w:tcBorders>
          </w:tcPr>
          <w:p w:rsidR="00F17DA6" w:rsidRPr="0026452A" w:rsidRDefault="00F17DA6" w:rsidP="00646F7C">
            <w:pPr>
              <w:jc w:val="center"/>
              <w:rPr>
                <w:sz w:val="24"/>
                <w:szCs w:val="24"/>
              </w:rPr>
            </w:pPr>
            <w:r w:rsidRPr="0026452A">
              <w:rPr>
                <w:sz w:val="24"/>
                <w:szCs w:val="24"/>
              </w:rPr>
              <w:t>11.57</w:t>
            </w:r>
            <w:r w:rsidRPr="0026452A">
              <w:rPr>
                <w:sz w:val="24"/>
                <w:szCs w:val="24"/>
                <w:vertAlign w:val="superscript"/>
              </w:rPr>
              <w:t>e</w:t>
            </w:r>
          </w:p>
        </w:tc>
        <w:tc>
          <w:tcPr>
            <w:tcW w:w="1260" w:type="dxa"/>
            <w:tcBorders>
              <w:top w:val="single" w:sz="4" w:space="0" w:color="auto"/>
            </w:tcBorders>
          </w:tcPr>
          <w:p w:rsidR="00F17DA6" w:rsidRPr="0026452A" w:rsidRDefault="00F17DA6" w:rsidP="00646F7C">
            <w:pPr>
              <w:jc w:val="center"/>
              <w:rPr>
                <w:sz w:val="24"/>
                <w:szCs w:val="24"/>
              </w:rPr>
            </w:pPr>
            <w:r w:rsidRPr="0026452A">
              <w:rPr>
                <w:sz w:val="24"/>
                <w:szCs w:val="24"/>
              </w:rPr>
              <w:t>16.66</w:t>
            </w:r>
            <w:r w:rsidRPr="0026452A">
              <w:rPr>
                <w:sz w:val="24"/>
                <w:szCs w:val="24"/>
                <w:vertAlign w:val="superscript"/>
              </w:rPr>
              <w:t>c</w:t>
            </w:r>
          </w:p>
        </w:tc>
        <w:tc>
          <w:tcPr>
            <w:tcW w:w="1395" w:type="dxa"/>
            <w:tcBorders>
              <w:top w:val="single" w:sz="4" w:space="0" w:color="auto"/>
            </w:tcBorders>
          </w:tcPr>
          <w:p w:rsidR="00F17DA6" w:rsidRPr="0026452A" w:rsidRDefault="00F17DA6" w:rsidP="00646F7C">
            <w:pPr>
              <w:jc w:val="center"/>
              <w:rPr>
                <w:sz w:val="24"/>
                <w:szCs w:val="24"/>
              </w:rPr>
            </w:pPr>
            <w:r w:rsidRPr="0026452A">
              <w:rPr>
                <w:sz w:val="24"/>
                <w:szCs w:val="24"/>
              </w:rPr>
              <w:t>12.21</w:t>
            </w:r>
            <w:r w:rsidRPr="0026452A">
              <w:rPr>
                <w:sz w:val="24"/>
                <w:szCs w:val="24"/>
                <w:vertAlign w:val="superscript"/>
              </w:rPr>
              <w:t>f</w:t>
            </w:r>
          </w:p>
        </w:tc>
        <w:tc>
          <w:tcPr>
            <w:tcW w:w="1251" w:type="dxa"/>
            <w:tcBorders>
              <w:top w:val="single" w:sz="4" w:space="0" w:color="auto"/>
            </w:tcBorders>
          </w:tcPr>
          <w:p w:rsidR="00F17DA6" w:rsidRPr="0026452A" w:rsidRDefault="00F17DA6" w:rsidP="00646F7C">
            <w:pPr>
              <w:jc w:val="center"/>
              <w:rPr>
                <w:sz w:val="24"/>
                <w:szCs w:val="24"/>
              </w:rPr>
            </w:pPr>
            <w:r w:rsidRPr="0026452A">
              <w:rPr>
                <w:sz w:val="24"/>
                <w:szCs w:val="24"/>
              </w:rPr>
              <w:t>17.42</w:t>
            </w:r>
            <w:r w:rsidRPr="0026452A">
              <w:rPr>
                <w:sz w:val="24"/>
                <w:szCs w:val="24"/>
                <w:vertAlign w:val="superscript"/>
              </w:rPr>
              <w:t>c</w:t>
            </w:r>
          </w:p>
        </w:tc>
        <w:tc>
          <w:tcPr>
            <w:tcW w:w="1314" w:type="dxa"/>
            <w:tcBorders>
              <w:top w:val="single" w:sz="4" w:space="0" w:color="auto"/>
            </w:tcBorders>
          </w:tcPr>
          <w:p w:rsidR="00F17DA6" w:rsidRPr="0026452A" w:rsidRDefault="00F17DA6" w:rsidP="00646F7C">
            <w:pPr>
              <w:jc w:val="center"/>
              <w:rPr>
                <w:sz w:val="24"/>
                <w:szCs w:val="24"/>
              </w:rPr>
            </w:pPr>
            <w:r w:rsidRPr="0026452A">
              <w:rPr>
                <w:sz w:val="24"/>
                <w:szCs w:val="24"/>
              </w:rPr>
              <w:t>11.89</w:t>
            </w:r>
            <w:r w:rsidRPr="0026452A">
              <w:rPr>
                <w:sz w:val="24"/>
                <w:szCs w:val="24"/>
                <w:vertAlign w:val="superscript"/>
              </w:rPr>
              <w:t>f</w:t>
            </w:r>
          </w:p>
        </w:tc>
        <w:tc>
          <w:tcPr>
            <w:tcW w:w="1260" w:type="dxa"/>
            <w:tcBorders>
              <w:top w:val="single" w:sz="4" w:space="0" w:color="auto"/>
            </w:tcBorders>
          </w:tcPr>
          <w:p w:rsidR="00F17DA6" w:rsidRPr="0026452A" w:rsidRDefault="00F17DA6" w:rsidP="00646F7C">
            <w:pPr>
              <w:jc w:val="center"/>
              <w:rPr>
                <w:sz w:val="24"/>
                <w:szCs w:val="24"/>
              </w:rPr>
            </w:pPr>
            <w:r w:rsidRPr="0026452A">
              <w:rPr>
                <w:sz w:val="24"/>
                <w:szCs w:val="24"/>
              </w:rPr>
              <w:t>17.04</w:t>
            </w:r>
            <w:r w:rsidRPr="0026452A">
              <w:rPr>
                <w:sz w:val="24"/>
                <w:szCs w:val="24"/>
                <w:vertAlign w:val="superscript"/>
              </w:rPr>
              <w:t>c</w:t>
            </w:r>
          </w:p>
        </w:tc>
      </w:tr>
      <w:tr w:rsidR="00F17DA6" w:rsidRPr="0026452A" w:rsidTr="00646F7C">
        <w:trPr>
          <w:trHeight w:val="333"/>
        </w:trPr>
        <w:tc>
          <w:tcPr>
            <w:tcW w:w="1620" w:type="dxa"/>
          </w:tcPr>
          <w:p w:rsidR="00F17DA6" w:rsidRPr="0026452A" w:rsidRDefault="00F17DA6" w:rsidP="00646F7C">
            <w:pPr>
              <w:jc w:val="both"/>
              <w:rPr>
                <w:sz w:val="24"/>
                <w:szCs w:val="24"/>
              </w:rPr>
            </w:pPr>
            <w:r w:rsidRPr="0026452A">
              <w:rPr>
                <w:sz w:val="24"/>
                <w:szCs w:val="24"/>
              </w:rPr>
              <w:t>50</w:t>
            </w:r>
          </w:p>
        </w:tc>
        <w:tc>
          <w:tcPr>
            <w:tcW w:w="1260" w:type="dxa"/>
          </w:tcPr>
          <w:p w:rsidR="00F17DA6" w:rsidRPr="0026452A" w:rsidRDefault="00F17DA6" w:rsidP="00646F7C">
            <w:pPr>
              <w:jc w:val="center"/>
              <w:rPr>
                <w:sz w:val="24"/>
                <w:szCs w:val="24"/>
              </w:rPr>
            </w:pPr>
            <w:r w:rsidRPr="0026452A">
              <w:rPr>
                <w:sz w:val="24"/>
                <w:szCs w:val="24"/>
              </w:rPr>
              <w:t>13.09</w:t>
            </w:r>
            <w:r w:rsidRPr="0026452A">
              <w:rPr>
                <w:sz w:val="24"/>
                <w:szCs w:val="24"/>
                <w:vertAlign w:val="superscript"/>
              </w:rPr>
              <w:t>d</w:t>
            </w:r>
          </w:p>
        </w:tc>
        <w:tc>
          <w:tcPr>
            <w:tcW w:w="1260" w:type="dxa"/>
          </w:tcPr>
          <w:p w:rsidR="00F17DA6" w:rsidRPr="0026452A" w:rsidRDefault="00F17DA6" w:rsidP="00646F7C">
            <w:pPr>
              <w:jc w:val="center"/>
              <w:rPr>
                <w:sz w:val="24"/>
                <w:szCs w:val="24"/>
              </w:rPr>
            </w:pPr>
            <w:r w:rsidRPr="0026452A">
              <w:rPr>
                <w:sz w:val="24"/>
                <w:szCs w:val="24"/>
              </w:rPr>
              <w:t>19.82</w:t>
            </w:r>
            <w:r w:rsidRPr="0026452A">
              <w:rPr>
                <w:sz w:val="24"/>
                <w:szCs w:val="24"/>
                <w:vertAlign w:val="superscript"/>
              </w:rPr>
              <w:t>b</w:t>
            </w:r>
          </w:p>
        </w:tc>
        <w:tc>
          <w:tcPr>
            <w:tcW w:w="1395" w:type="dxa"/>
          </w:tcPr>
          <w:p w:rsidR="00F17DA6" w:rsidRPr="0026452A" w:rsidRDefault="00F17DA6" w:rsidP="00646F7C">
            <w:pPr>
              <w:jc w:val="center"/>
              <w:rPr>
                <w:sz w:val="24"/>
                <w:szCs w:val="24"/>
              </w:rPr>
            </w:pPr>
            <w:r w:rsidRPr="0026452A">
              <w:rPr>
                <w:sz w:val="24"/>
                <w:szCs w:val="24"/>
              </w:rPr>
              <w:t>13.77</w:t>
            </w:r>
            <w:r w:rsidRPr="0026452A">
              <w:rPr>
                <w:sz w:val="24"/>
                <w:szCs w:val="24"/>
                <w:vertAlign w:val="superscript"/>
              </w:rPr>
              <w:t>e</w:t>
            </w:r>
          </w:p>
        </w:tc>
        <w:tc>
          <w:tcPr>
            <w:tcW w:w="1251" w:type="dxa"/>
          </w:tcPr>
          <w:p w:rsidR="00F17DA6" w:rsidRPr="0026452A" w:rsidRDefault="00F17DA6" w:rsidP="00646F7C">
            <w:pPr>
              <w:jc w:val="center"/>
              <w:rPr>
                <w:sz w:val="24"/>
                <w:szCs w:val="24"/>
              </w:rPr>
            </w:pPr>
            <w:r w:rsidRPr="0026452A">
              <w:rPr>
                <w:sz w:val="24"/>
                <w:szCs w:val="24"/>
              </w:rPr>
              <w:t>19.71</w:t>
            </w:r>
            <w:r w:rsidRPr="0026452A">
              <w:rPr>
                <w:sz w:val="24"/>
                <w:szCs w:val="24"/>
                <w:vertAlign w:val="superscript"/>
              </w:rPr>
              <w:t>b</w:t>
            </w:r>
          </w:p>
        </w:tc>
        <w:tc>
          <w:tcPr>
            <w:tcW w:w="1314" w:type="dxa"/>
          </w:tcPr>
          <w:p w:rsidR="00F17DA6" w:rsidRPr="0026452A" w:rsidRDefault="00F17DA6" w:rsidP="00646F7C">
            <w:pPr>
              <w:jc w:val="center"/>
              <w:rPr>
                <w:sz w:val="24"/>
                <w:szCs w:val="24"/>
              </w:rPr>
            </w:pPr>
            <w:r w:rsidRPr="0026452A">
              <w:rPr>
                <w:sz w:val="24"/>
                <w:szCs w:val="24"/>
              </w:rPr>
              <w:t>13.43</w:t>
            </w:r>
            <w:r w:rsidRPr="0026452A">
              <w:rPr>
                <w:sz w:val="24"/>
                <w:szCs w:val="24"/>
                <w:vertAlign w:val="superscript"/>
              </w:rPr>
              <w:t>e</w:t>
            </w:r>
          </w:p>
        </w:tc>
        <w:tc>
          <w:tcPr>
            <w:tcW w:w="1260" w:type="dxa"/>
          </w:tcPr>
          <w:p w:rsidR="00F17DA6" w:rsidRPr="0026452A" w:rsidRDefault="00F17DA6" w:rsidP="00646F7C">
            <w:pPr>
              <w:jc w:val="center"/>
              <w:rPr>
                <w:sz w:val="24"/>
                <w:szCs w:val="24"/>
              </w:rPr>
            </w:pPr>
            <w:r w:rsidRPr="0026452A">
              <w:rPr>
                <w:sz w:val="24"/>
                <w:szCs w:val="24"/>
              </w:rPr>
              <w:t>19.77</w:t>
            </w:r>
            <w:r w:rsidRPr="0026452A">
              <w:rPr>
                <w:sz w:val="24"/>
                <w:szCs w:val="24"/>
                <w:vertAlign w:val="superscript"/>
              </w:rPr>
              <w:t>b</w:t>
            </w:r>
          </w:p>
        </w:tc>
      </w:tr>
      <w:tr w:rsidR="00F17DA6" w:rsidRPr="0026452A" w:rsidTr="00646F7C">
        <w:trPr>
          <w:trHeight w:val="360"/>
        </w:trPr>
        <w:tc>
          <w:tcPr>
            <w:tcW w:w="1620" w:type="dxa"/>
            <w:tcBorders>
              <w:bottom w:val="single" w:sz="4" w:space="0" w:color="auto"/>
            </w:tcBorders>
          </w:tcPr>
          <w:p w:rsidR="00F17DA6" w:rsidRPr="0026452A" w:rsidRDefault="00F17DA6" w:rsidP="00646F7C">
            <w:pPr>
              <w:jc w:val="both"/>
              <w:rPr>
                <w:sz w:val="24"/>
                <w:szCs w:val="24"/>
              </w:rPr>
            </w:pPr>
            <w:r w:rsidRPr="0026452A">
              <w:rPr>
                <w:sz w:val="24"/>
                <w:szCs w:val="24"/>
              </w:rPr>
              <w:t>100</w:t>
            </w:r>
          </w:p>
        </w:tc>
        <w:tc>
          <w:tcPr>
            <w:tcW w:w="1260" w:type="dxa"/>
            <w:tcBorders>
              <w:bottom w:val="single" w:sz="4" w:space="0" w:color="auto"/>
            </w:tcBorders>
          </w:tcPr>
          <w:p w:rsidR="00F17DA6" w:rsidRPr="0026452A" w:rsidRDefault="00F17DA6" w:rsidP="00646F7C">
            <w:pPr>
              <w:jc w:val="center"/>
              <w:rPr>
                <w:sz w:val="24"/>
                <w:szCs w:val="24"/>
              </w:rPr>
            </w:pPr>
            <w:r w:rsidRPr="0026452A">
              <w:rPr>
                <w:sz w:val="24"/>
                <w:szCs w:val="24"/>
              </w:rPr>
              <w:t>13.81</w:t>
            </w:r>
            <w:r w:rsidRPr="0026452A">
              <w:rPr>
                <w:sz w:val="24"/>
                <w:szCs w:val="24"/>
                <w:vertAlign w:val="superscript"/>
              </w:rPr>
              <w:t>d</w:t>
            </w:r>
          </w:p>
        </w:tc>
        <w:tc>
          <w:tcPr>
            <w:tcW w:w="1260" w:type="dxa"/>
            <w:tcBorders>
              <w:bottom w:val="single" w:sz="4" w:space="0" w:color="auto"/>
            </w:tcBorders>
          </w:tcPr>
          <w:p w:rsidR="00F17DA6" w:rsidRPr="0026452A" w:rsidRDefault="00F17DA6" w:rsidP="00646F7C">
            <w:pPr>
              <w:jc w:val="center"/>
              <w:rPr>
                <w:sz w:val="24"/>
                <w:szCs w:val="24"/>
              </w:rPr>
            </w:pPr>
            <w:r w:rsidRPr="0026452A">
              <w:rPr>
                <w:sz w:val="24"/>
                <w:szCs w:val="24"/>
              </w:rPr>
              <w:t>20.85</w:t>
            </w:r>
            <w:r w:rsidRPr="0026452A">
              <w:rPr>
                <w:sz w:val="24"/>
                <w:szCs w:val="24"/>
                <w:vertAlign w:val="superscript"/>
              </w:rPr>
              <w:t>a</w:t>
            </w:r>
          </w:p>
        </w:tc>
        <w:tc>
          <w:tcPr>
            <w:tcW w:w="1395" w:type="dxa"/>
            <w:tcBorders>
              <w:bottom w:val="single" w:sz="4" w:space="0" w:color="auto"/>
            </w:tcBorders>
          </w:tcPr>
          <w:p w:rsidR="00F17DA6" w:rsidRPr="0026452A" w:rsidRDefault="00F17DA6" w:rsidP="00646F7C">
            <w:pPr>
              <w:jc w:val="center"/>
              <w:rPr>
                <w:sz w:val="24"/>
                <w:szCs w:val="24"/>
              </w:rPr>
            </w:pPr>
            <w:r w:rsidRPr="0026452A">
              <w:rPr>
                <w:sz w:val="24"/>
                <w:szCs w:val="24"/>
              </w:rPr>
              <w:t>15.25</w:t>
            </w:r>
            <w:r w:rsidRPr="0026452A">
              <w:rPr>
                <w:sz w:val="24"/>
                <w:szCs w:val="24"/>
                <w:vertAlign w:val="superscript"/>
              </w:rPr>
              <w:t>d</w:t>
            </w:r>
          </w:p>
        </w:tc>
        <w:tc>
          <w:tcPr>
            <w:tcW w:w="1251" w:type="dxa"/>
            <w:tcBorders>
              <w:bottom w:val="single" w:sz="4" w:space="0" w:color="auto"/>
            </w:tcBorders>
          </w:tcPr>
          <w:p w:rsidR="00F17DA6" w:rsidRPr="0026452A" w:rsidRDefault="00F17DA6" w:rsidP="00646F7C">
            <w:pPr>
              <w:jc w:val="center"/>
              <w:rPr>
                <w:sz w:val="24"/>
                <w:szCs w:val="24"/>
              </w:rPr>
            </w:pPr>
            <w:r w:rsidRPr="0026452A">
              <w:rPr>
                <w:sz w:val="24"/>
                <w:szCs w:val="24"/>
              </w:rPr>
              <w:t>21.11</w:t>
            </w:r>
            <w:r w:rsidRPr="0026452A">
              <w:rPr>
                <w:sz w:val="24"/>
                <w:szCs w:val="24"/>
                <w:vertAlign w:val="superscript"/>
              </w:rPr>
              <w:t>a</w:t>
            </w:r>
          </w:p>
        </w:tc>
        <w:tc>
          <w:tcPr>
            <w:tcW w:w="1314" w:type="dxa"/>
            <w:tcBorders>
              <w:bottom w:val="single" w:sz="4" w:space="0" w:color="auto"/>
            </w:tcBorders>
          </w:tcPr>
          <w:p w:rsidR="00F17DA6" w:rsidRPr="0026452A" w:rsidRDefault="00F17DA6" w:rsidP="00646F7C">
            <w:pPr>
              <w:jc w:val="center"/>
              <w:rPr>
                <w:sz w:val="24"/>
                <w:szCs w:val="24"/>
              </w:rPr>
            </w:pPr>
            <w:r w:rsidRPr="0026452A">
              <w:rPr>
                <w:sz w:val="24"/>
                <w:szCs w:val="24"/>
              </w:rPr>
              <w:t>14.53</w:t>
            </w:r>
            <w:r w:rsidRPr="0026452A">
              <w:rPr>
                <w:sz w:val="24"/>
                <w:szCs w:val="24"/>
                <w:vertAlign w:val="superscript"/>
              </w:rPr>
              <w:t>d</w:t>
            </w:r>
          </w:p>
        </w:tc>
        <w:tc>
          <w:tcPr>
            <w:tcW w:w="1260" w:type="dxa"/>
            <w:tcBorders>
              <w:bottom w:val="single" w:sz="4" w:space="0" w:color="auto"/>
            </w:tcBorders>
          </w:tcPr>
          <w:p w:rsidR="00F17DA6" w:rsidRPr="0026452A" w:rsidRDefault="00F17DA6" w:rsidP="00646F7C">
            <w:pPr>
              <w:jc w:val="center"/>
              <w:rPr>
                <w:sz w:val="24"/>
                <w:szCs w:val="24"/>
              </w:rPr>
            </w:pPr>
            <w:r w:rsidRPr="0026452A">
              <w:rPr>
                <w:sz w:val="24"/>
                <w:szCs w:val="24"/>
              </w:rPr>
              <w:t>20.98</w:t>
            </w:r>
            <w:r w:rsidRPr="0026452A">
              <w:rPr>
                <w:sz w:val="24"/>
                <w:szCs w:val="24"/>
                <w:vertAlign w:val="superscript"/>
              </w:rPr>
              <w:t>a</w:t>
            </w:r>
          </w:p>
        </w:tc>
      </w:tr>
    </w:tbl>
    <w:p w:rsidR="00F17DA6" w:rsidRPr="00762C19" w:rsidRDefault="00F17DA6" w:rsidP="00F17DA6">
      <w:pPr>
        <w:jc w:val="both"/>
        <w:rPr>
          <w:sz w:val="12"/>
          <w:szCs w:val="24"/>
        </w:rPr>
      </w:pPr>
    </w:p>
    <w:p w:rsidR="00F17DA6" w:rsidRPr="00762C19" w:rsidRDefault="00F17DA6" w:rsidP="00F17DA6">
      <w:pPr>
        <w:jc w:val="both"/>
        <w:rPr>
          <w:sz w:val="21"/>
          <w:szCs w:val="21"/>
        </w:rPr>
      </w:pPr>
      <w:r w:rsidRPr="00762C19">
        <w:rPr>
          <w:sz w:val="21"/>
          <w:szCs w:val="21"/>
        </w:rPr>
        <w:t>Figures having the same letter(s) as superscripts within a column are not significantly different at P &lt; 0.05.</w:t>
      </w:r>
    </w:p>
    <w:p w:rsidR="00F17DA6" w:rsidRPr="00762C19" w:rsidRDefault="00F17DA6" w:rsidP="00F17DA6">
      <w:pPr>
        <w:jc w:val="both"/>
        <w:rPr>
          <w:sz w:val="36"/>
          <w:szCs w:val="24"/>
        </w:rPr>
      </w:pPr>
    </w:p>
    <w:p w:rsidR="00F17DA6" w:rsidRPr="0026452A" w:rsidRDefault="00F17DA6" w:rsidP="00F17DA6">
      <w:pPr>
        <w:jc w:val="both"/>
        <w:rPr>
          <w:sz w:val="24"/>
          <w:szCs w:val="24"/>
        </w:rPr>
        <w:sectPr w:rsidR="00F17DA6" w:rsidRPr="0026452A" w:rsidSect="00BD3BB8">
          <w:type w:val="continuous"/>
          <w:pgSz w:w="12240" w:h="16560" w:code="1"/>
          <w:pgMar w:top="1440" w:right="1440" w:bottom="1440" w:left="1440" w:header="720" w:footer="720" w:gutter="0"/>
          <w:cols w:space="720"/>
          <w:docGrid w:linePitch="360"/>
        </w:sectPr>
      </w:pPr>
    </w:p>
    <w:p w:rsidR="00F17DA6" w:rsidRPr="0026452A" w:rsidRDefault="00F17DA6" w:rsidP="00F17DA6">
      <w:pPr>
        <w:jc w:val="both"/>
        <w:rPr>
          <w:sz w:val="24"/>
          <w:szCs w:val="24"/>
        </w:rPr>
      </w:pPr>
      <w:r w:rsidRPr="0026452A">
        <w:rPr>
          <w:sz w:val="24"/>
          <w:szCs w:val="24"/>
        </w:rPr>
        <w:lastRenderedPageBreak/>
        <w:t xml:space="preserve">It is obvious from the foregoing, that the interactive effect of combined application of manure and N-fertilizer on soil organic matter build-up is more profound than their separate effects. It is possible therefore, that the efficiency of fertilizer N is aided by the presence of manure. This view is supported by </w:t>
      </w:r>
      <w:proofErr w:type="spellStart"/>
      <w:r w:rsidRPr="0026452A">
        <w:rPr>
          <w:sz w:val="24"/>
          <w:szCs w:val="24"/>
        </w:rPr>
        <w:t>Manyong</w:t>
      </w:r>
      <w:proofErr w:type="spellEnd"/>
      <w:r w:rsidRPr="0026452A">
        <w:rPr>
          <w:sz w:val="24"/>
          <w:szCs w:val="24"/>
        </w:rPr>
        <w:t xml:space="preserve"> </w:t>
      </w:r>
      <w:r w:rsidRPr="00762C19">
        <w:rPr>
          <w:i/>
          <w:sz w:val="24"/>
          <w:szCs w:val="24"/>
        </w:rPr>
        <w:t>et al</w:t>
      </w:r>
      <w:r w:rsidR="00762C19" w:rsidRPr="00762C19">
        <w:rPr>
          <w:i/>
          <w:sz w:val="24"/>
          <w:szCs w:val="24"/>
        </w:rPr>
        <w:t>.</w:t>
      </w:r>
      <w:r w:rsidR="00762C19">
        <w:rPr>
          <w:sz w:val="24"/>
          <w:szCs w:val="24"/>
        </w:rPr>
        <w:t xml:space="preserve"> </w:t>
      </w:r>
      <w:r w:rsidRPr="0026452A">
        <w:rPr>
          <w:sz w:val="24"/>
          <w:szCs w:val="24"/>
        </w:rPr>
        <w:t>(2002)</w:t>
      </w:r>
      <w:r w:rsidR="00762C19">
        <w:rPr>
          <w:sz w:val="24"/>
          <w:szCs w:val="24"/>
        </w:rPr>
        <w:t>,</w:t>
      </w:r>
      <w:r w:rsidRPr="0026452A">
        <w:rPr>
          <w:sz w:val="24"/>
          <w:szCs w:val="24"/>
        </w:rPr>
        <w:t xml:space="preserve"> who were of the opinion that the use of animal manure may increase the efficiency of inorganic fertilizer by providing micronutrients not present in the inorganic fertilizer.</w:t>
      </w:r>
    </w:p>
    <w:p w:rsidR="00F17DA6" w:rsidRPr="0026452A" w:rsidRDefault="00F17DA6" w:rsidP="00F17DA6">
      <w:pPr>
        <w:jc w:val="both"/>
        <w:rPr>
          <w:sz w:val="24"/>
          <w:szCs w:val="24"/>
        </w:rPr>
      </w:pPr>
    </w:p>
    <w:p w:rsidR="00F17DA6" w:rsidRPr="0026452A" w:rsidRDefault="00F17DA6" w:rsidP="00F17DA6">
      <w:pPr>
        <w:jc w:val="both"/>
        <w:rPr>
          <w:sz w:val="24"/>
          <w:szCs w:val="24"/>
        </w:rPr>
      </w:pPr>
      <w:r w:rsidRPr="0026452A">
        <w:rPr>
          <w:sz w:val="24"/>
          <w:szCs w:val="24"/>
        </w:rPr>
        <w:t xml:space="preserve">The soil pH was not affected significantly by any of the amendments in 2004. However, the application of N-fertilizer and manure affected soil pH significantly in 2005 although negatively. The pH reduced slightly (by 2%) </w:t>
      </w:r>
      <w:r w:rsidRPr="0026452A">
        <w:rPr>
          <w:sz w:val="24"/>
          <w:szCs w:val="24"/>
        </w:rPr>
        <w:lastRenderedPageBreak/>
        <w:t>with application of manure at 5 t ha</w:t>
      </w:r>
      <w:r w:rsidRPr="0026452A">
        <w:rPr>
          <w:sz w:val="24"/>
          <w:szCs w:val="24"/>
          <w:vertAlign w:val="superscript"/>
        </w:rPr>
        <w:t>-1</w:t>
      </w:r>
      <w:r w:rsidRPr="0026452A">
        <w:rPr>
          <w:sz w:val="24"/>
          <w:szCs w:val="24"/>
        </w:rPr>
        <w:t xml:space="preserve"> while it decreased by 1.3% when N-fertilizer application reached 100 kg N ha</w:t>
      </w:r>
      <w:r w:rsidRPr="0026452A">
        <w:rPr>
          <w:sz w:val="24"/>
          <w:szCs w:val="24"/>
          <w:vertAlign w:val="superscript"/>
        </w:rPr>
        <w:t>-1</w:t>
      </w:r>
      <w:r w:rsidRPr="0026452A">
        <w:rPr>
          <w:sz w:val="24"/>
          <w:szCs w:val="24"/>
        </w:rPr>
        <w:t xml:space="preserve"> (Tables 2 and 3). Although soil pH values were observed to increase slightly in 2005 over 2004, it cannot be said to follow any particular trend with the amendments and even their interactions. For example, in 2005, the no manure - no P fertilizer interaction resulted in the highest pH of 6.70 which dropped by 2.9% to 6.51 when 5 t ha</w:t>
      </w:r>
      <w:r w:rsidRPr="0026452A">
        <w:rPr>
          <w:sz w:val="24"/>
          <w:szCs w:val="24"/>
          <w:vertAlign w:val="superscript"/>
        </w:rPr>
        <w:t>-1</w:t>
      </w:r>
      <w:r w:rsidRPr="0026452A">
        <w:rPr>
          <w:sz w:val="24"/>
          <w:szCs w:val="24"/>
        </w:rPr>
        <w:t xml:space="preserve"> manure was combined with 60 kg P ha</w:t>
      </w:r>
      <w:r w:rsidRPr="0026452A">
        <w:rPr>
          <w:sz w:val="24"/>
          <w:szCs w:val="24"/>
          <w:vertAlign w:val="superscript"/>
        </w:rPr>
        <w:t>-1</w:t>
      </w:r>
      <w:r w:rsidRPr="0026452A">
        <w:rPr>
          <w:sz w:val="24"/>
          <w:szCs w:val="24"/>
        </w:rPr>
        <w:t>. The situation was different however, in 2004 when the 5 t ha</w:t>
      </w:r>
      <w:r w:rsidRPr="0026452A">
        <w:rPr>
          <w:sz w:val="24"/>
          <w:szCs w:val="24"/>
          <w:vertAlign w:val="superscript"/>
        </w:rPr>
        <w:t>-1</w:t>
      </w:r>
      <w:r w:rsidRPr="0026452A">
        <w:rPr>
          <w:sz w:val="24"/>
          <w:szCs w:val="24"/>
        </w:rPr>
        <w:t xml:space="preserve"> manure and 60 kg P ha</w:t>
      </w:r>
      <w:r w:rsidRPr="0026452A">
        <w:rPr>
          <w:sz w:val="24"/>
          <w:szCs w:val="24"/>
          <w:vertAlign w:val="superscript"/>
        </w:rPr>
        <w:t>-1</w:t>
      </w:r>
      <w:r w:rsidRPr="0026452A">
        <w:rPr>
          <w:sz w:val="24"/>
          <w:szCs w:val="24"/>
        </w:rPr>
        <w:t xml:space="preserve"> combination resulted in the highest pH of 6.56 that dropped by 2.3% to 6.41 when P fertilizer reached 60 kg ha</w:t>
      </w:r>
      <w:r w:rsidRPr="0026452A">
        <w:rPr>
          <w:sz w:val="24"/>
          <w:szCs w:val="24"/>
          <w:vertAlign w:val="superscript"/>
        </w:rPr>
        <w:t xml:space="preserve">-1 </w:t>
      </w:r>
      <w:r w:rsidRPr="0026452A">
        <w:rPr>
          <w:sz w:val="24"/>
          <w:szCs w:val="24"/>
        </w:rPr>
        <w:t>without manure (Table 6)</w:t>
      </w:r>
    </w:p>
    <w:p w:rsidR="00F17DA6" w:rsidRPr="0026452A" w:rsidRDefault="00F17DA6" w:rsidP="00F17DA6">
      <w:pPr>
        <w:jc w:val="both"/>
        <w:rPr>
          <w:sz w:val="24"/>
          <w:szCs w:val="24"/>
        </w:rPr>
        <w:sectPr w:rsidR="00F17DA6" w:rsidRPr="0026452A" w:rsidSect="00BD3BB8">
          <w:type w:val="continuous"/>
          <w:pgSz w:w="12240" w:h="16560" w:code="1"/>
          <w:pgMar w:top="1440" w:right="1440" w:bottom="1440" w:left="1440" w:header="720" w:footer="720" w:gutter="0"/>
          <w:cols w:num="2" w:space="288"/>
          <w:docGrid w:linePitch="360"/>
        </w:sectPr>
      </w:pPr>
    </w:p>
    <w:p w:rsidR="00F17DA6" w:rsidRPr="0026452A" w:rsidRDefault="00F17DA6" w:rsidP="00F17DA6">
      <w:pPr>
        <w:jc w:val="both"/>
        <w:rPr>
          <w:sz w:val="24"/>
          <w:szCs w:val="24"/>
        </w:rPr>
      </w:pPr>
      <w:r w:rsidRPr="0026452A">
        <w:rPr>
          <w:sz w:val="24"/>
          <w:szCs w:val="24"/>
        </w:rPr>
        <w:lastRenderedPageBreak/>
        <w:t xml:space="preserve">. </w:t>
      </w:r>
    </w:p>
    <w:p w:rsidR="00F17DA6" w:rsidRPr="0026452A" w:rsidRDefault="00F17DA6" w:rsidP="00762C19">
      <w:pPr>
        <w:jc w:val="both"/>
        <w:rPr>
          <w:sz w:val="24"/>
          <w:szCs w:val="24"/>
        </w:rPr>
      </w:pPr>
      <w:r w:rsidRPr="0026452A">
        <w:rPr>
          <w:noProof/>
          <w:sz w:val="24"/>
          <w:szCs w:val="24"/>
          <w:lang w:eastAsia="zh-TW"/>
        </w:rPr>
        <w:pict>
          <v:rect id="_x0000_s1065" style="position:absolute;left:0;text-align:left;margin-left:210pt;margin-top:78.35pt;width:54pt;height:27pt;z-index:251677696" stroked="f">
            <v:textbox style="mso-next-textbox:#_x0000_s1065">
              <w:txbxContent>
                <w:p w:rsidR="00F17DA6" w:rsidRPr="009D63EA" w:rsidRDefault="00F17DA6" w:rsidP="00F17DA6">
                  <w:pPr>
                    <w:jc w:val="center"/>
                  </w:pPr>
                  <w:r>
                    <w:t>30</w:t>
                  </w:r>
                </w:p>
              </w:txbxContent>
            </v:textbox>
          </v:rect>
        </w:pict>
      </w:r>
      <w:r w:rsidRPr="0026452A">
        <w:rPr>
          <w:b/>
          <w:bCs/>
          <w:sz w:val="24"/>
          <w:szCs w:val="24"/>
        </w:rPr>
        <w:br w:type="page"/>
      </w:r>
      <w:proofErr w:type="gramStart"/>
      <w:r w:rsidRPr="0026452A">
        <w:rPr>
          <w:b/>
          <w:bCs/>
          <w:sz w:val="24"/>
          <w:szCs w:val="24"/>
        </w:rPr>
        <w:lastRenderedPageBreak/>
        <w:t>Table 6:</w:t>
      </w:r>
      <w:r w:rsidRPr="0026452A">
        <w:rPr>
          <w:sz w:val="24"/>
          <w:szCs w:val="24"/>
        </w:rPr>
        <w:t xml:space="preserve"> </w:t>
      </w:r>
      <w:r w:rsidRPr="0026452A">
        <w:rPr>
          <w:b/>
          <w:sz w:val="24"/>
          <w:szCs w:val="24"/>
        </w:rPr>
        <w:t>Soil pH as affected by manure and phosphorus fertilizer application in the field.</w:t>
      </w:r>
      <w:proofErr w:type="gramEnd"/>
    </w:p>
    <w:tbl>
      <w:tblPr>
        <w:tblW w:w="9108" w:type="dxa"/>
        <w:tblLook w:val="0000"/>
      </w:tblPr>
      <w:tblGrid>
        <w:gridCol w:w="1529"/>
        <w:gridCol w:w="1254"/>
        <w:gridCol w:w="1251"/>
        <w:gridCol w:w="1254"/>
        <w:gridCol w:w="1300"/>
        <w:gridCol w:w="1260"/>
        <w:gridCol w:w="1260"/>
      </w:tblGrid>
      <w:tr w:rsidR="00F17DA6" w:rsidRPr="0026452A" w:rsidTr="00646F7C">
        <w:trPr>
          <w:trHeight w:val="260"/>
        </w:trPr>
        <w:tc>
          <w:tcPr>
            <w:tcW w:w="1529" w:type="dxa"/>
            <w:tcBorders>
              <w:top w:val="single" w:sz="4" w:space="0" w:color="auto"/>
            </w:tcBorders>
          </w:tcPr>
          <w:p w:rsidR="00F17DA6" w:rsidRPr="0026452A" w:rsidRDefault="00F17DA6" w:rsidP="00646F7C">
            <w:pPr>
              <w:jc w:val="both"/>
              <w:rPr>
                <w:sz w:val="24"/>
                <w:szCs w:val="24"/>
              </w:rPr>
            </w:pPr>
            <w:r w:rsidRPr="0026452A">
              <w:rPr>
                <w:b/>
                <w:bCs/>
                <w:noProof/>
                <w:sz w:val="24"/>
                <w:szCs w:val="24"/>
                <w:lang w:eastAsia="zh-TW"/>
              </w:rPr>
              <w:pict>
                <v:group id="_x0000_s1050" style="position:absolute;left:0;text-align:left;margin-left:-9pt;margin-top:-58.9pt;width:477pt;height:18pt;z-index:251668480" coordorigin="1260,1080" coordsize="9540,360">
                  <v:line id="_x0000_s1051" style="position:absolute" from="1260,1440" to="10800,1440"/>
                  <v:rect id="_x0000_s1052" style="position:absolute;left:1260;top:1080;width:9540;height:360" stroked="f">
                    <v:textbox style="mso-next-textbox:#_x0000_s1052">
                      <w:txbxContent>
                        <w:p w:rsidR="00F17DA6" w:rsidRPr="00B118A7" w:rsidRDefault="00F17DA6" w:rsidP="00F17DA6">
                          <w:pPr>
                            <w:jc w:val="right"/>
                            <w:rPr>
                              <w:i/>
                            </w:rPr>
                          </w:pPr>
                          <w:proofErr w:type="spellStart"/>
                          <w:r>
                            <w:rPr>
                              <w:i/>
                            </w:rPr>
                            <w:t>Amusan</w:t>
                          </w:r>
                          <w:proofErr w:type="spellEnd"/>
                          <w:r>
                            <w:rPr>
                              <w:i/>
                            </w:rPr>
                            <w:t xml:space="preserve"> and </w:t>
                          </w:r>
                          <w:proofErr w:type="spellStart"/>
                          <w:r>
                            <w:rPr>
                              <w:i/>
                            </w:rPr>
                            <w:t>Ojeniyi</w:t>
                          </w:r>
                          <w:proofErr w:type="spellEnd"/>
                          <w:r>
                            <w:rPr>
                              <w:i/>
                            </w:rPr>
                            <w:t xml:space="preserve"> NJSS/21(2)/2011</w:t>
                          </w:r>
                        </w:p>
                      </w:txbxContent>
                    </v:textbox>
                  </v:rect>
                </v:group>
              </w:pict>
            </w:r>
          </w:p>
        </w:tc>
        <w:tc>
          <w:tcPr>
            <w:tcW w:w="2505"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2004</w:t>
            </w:r>
          </w:p>
        </w:tc>
        <w:tc>
          <w:tcPr>
            <w:tcW w:w="2554"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2005</w:t>
            </w:r>
          </w:p>
        </w:tc>
        <w:tc>
          <w:tcPr>
            <w:tcW w:w="2520"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Mean of two years</w:t>
            </w:r>
          </w:p>
        </w:tc>
      </w:tr>
      <w:tr w:rsidR="00F17DA6" w:rsidRPr="0026452A" w:rsidTr="00646F7C">
        <w:trPr>
          <w:trHeight w:val="576"/>
        </w:trPr>
        <w:tc>
          <w:tcPr>
            <w:tcW w:w="1529" w:type="dxa"/>
            <w:tcBorders>
              <w:bottom w:val="single" w:sz="4" w:space="0" w:color="auto"/>
            </w:tcBorders>
          </w:tcPr>
          <w:p w:rsidR="00F17DA6" w:rsidRPr="0026452A" w:rsidRDefault="00F17DA6" w:rsidP="00646F7C">
            <w:pPr>
              <w:jc w:val="both"/>
              <w:rPr>
                <w:b/>
                <w:sz w:val="24"/>
                <w:szCs w:val="24"/>
              </w:rPr>
            </w:pPr>
            <w:r w:rsidRPr="0026452A">
              <w:rPr>
                <w:b/>
                <w:sz w:val="24"/>
                <w:szCs w:val="24"/>
              </w:rPr>
              <w:t>P fertilizer</w:t>
            </w:r>
          </w:p>
          <w:p w:rsidR="00F17DA6" w:rsidRPr="0026452A" w:rsidRDefault="00F17DA6" w:rsidP="00646F7C">
            <w:pPr>
              <w:jc w:val="both"/>
              <w:rPr>
                <w:b/>
                <w:sz w:val="24"/>
                <w:szCs w:val="24"/>
              </w:rPr>
            </w:pPr>
            <w:r w:rsidRPr="0026452A">
              <w:rPr>
                <w:b/>
                <w:sz w:val="24"/>
                <w:szCs w:val="24"/>
              </w:rPr>
              <w:t>(kg ha</w:t>
            </w:r>
            <w:r w:rsidRPr="0026452A">
              <w:rPr>
                <w:b/>
                <w:sz w:val="24"/>
                <w:szCs w:val="24"/>
                <w:vertAlign w:val="superscript"/>
              </w:rPr>
              <w:t>-1</w:t>
            </w:r>
            <w:r w:rsidRPr="0026452A">
              <w:rPr>
                <w:b/>
                <w:sz w:val="24"/>
                <w:szCs w:val="24"/>
              </w:rPr>
              <w:t>)</w:t>
            </w:r>
          </w:p>
        </w:tc>
        <w:tc>
          <w:tcPr>
            <w:tcW w:w="1254"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(0 t ha</w:t>
            </w:r>
            <w:r w:rsidRPr="0026452A">
              <w:rPr>
                <w:b/>
                <w:sz w:val="24"/>
                <w:szCs w:val="24"/>
                <w:vertAlign w:val="superscript"/>
              </w:rPr>
              <w:t>-1</w:t>
            </w:r>
            <w:r w:rsidRPr="0026452A">
              <w:rPr>
                <w:b/>
                <w:sz w:val="24"/>
                <w:szCs w:val="24"/>
              </w:rPr>
              <w:t>)</w:t>
            </w:r>
          </w:p>
        </w:tc>
        <w:tc>
          <w:tcPr>
            <w:tcW w:w="1251"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(5 t ha</w:t>
            </w:r>
            <w:r w:rsidRPr="0026452A">
              <w:rPr>
                <w:b/>
                <w:sz w:val="24"/>
                <w:szCs w:val="24"/>
                <w:vertAlign w:val="superscript"/>
              </w:rPr>
              <w:t>-1</w:t>
            </w:r>
            <w:r w:rsidRPr="0026452A">
              <w:rPr>
                <w:b/>
                <w:sz w:val="24"/>
                <w:szCs w:val="24"/>
              </w:rPr>
              <w:t>)</w:t>
            </w:r>
          </w:p>
        </w:tc>
        <w:tc>
          <w:tcPr>
            <w:tcW w:w="1254"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(0 t ha</w:t>
            </w:r>
            <w:r w:rsidRPr="0026452A">
              <w:rPr>
                <w:b/>
                <w:sz w:val="24"/>
                <w:szCs w:val="24"/>
                <w:vertAlign w:val="superscript"/>
              </w:rPr>
              <w:t>-1</w:t>
            </w:r>
            <w:r w:rsidRPr="0026452A">
              <w:rPr>
                <w:b/>
                <w:sz w:val="24"/>
                <w:szCs w:val="24"/>
              </w:rPr>
              <w:t>)</w:t>
            </w:r>
          </w:p>
        </w:tc>
        <w:tc>
          <w:tcPr>
            <w:tcW w:w="1300"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(5 t ha</w:t>
            </w:r>
            <w:r w:rsidRPr="0026452A">
              <w:rPr>
                <w:b/>
                <w:sz w:val="24"/>
                <w:szCs w:val="24"/>
                <w:vertAlign w:val="superscript"/>
              </w:rPr>
              <w:t>-1</w:t>
            </w:r>
            <w:r w:rsidRPr="0026452A">
              <w:rPr>
                <w:b/>
                <w:sz w:val="24"/>
                <w:szCs w:val="24"/>
              </w:rPr>
              <w:t>)</w:t>
            </w:r>
          </w:p>
        </w:tc>
        <w:tc>
          <w:tcPr>
            <w:tcW w:w="1260"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(0 t ha</w:t>
            </w:r>
            <w:r w:rsidRPr="0026452A">
              <w:rPr>
                <w:b/>
                <w:sz w:val="24"/>
                <w:szCs w:val="24"/>
                <w:vertAlign w:val="superscript"/>
              </w:rPr>
              <w:t>-1</w:t>
            </w:r>
            <w:r w:rsidRPr="0026452A">
              <w:rPr>
                <w:b/>
                <w:sz w:val="24"/>
                <w:szCs w:val="24"/>
              </w:rPr>
              <w:t>)</w:t>
            </w:r>
          </w:p>
        </w:tc>
        <w:tc>
          <w:tcPr>
            <w:tcW w:w="1260"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(5 t ha</w:t>
            </w:r>
            <w:r w:rsidRPr="0026452A">
              <w:rPr>
                <w:b/>
                <w:sz w:val="24"/>
                <w:szCs w:val="24"/>
                <w:vertAlign w:val="superscript"/>
              </w:rPr>
              <w:t>-1</w:t>
            </w:r>
            <w:r w:rsidRPr="0026452A">
              <w:rPr>
                <w:b/>
                <w:sz w:val="24"/>
                <w:szCs w:val="24"/>
              </w:rPr>
              <w:t>)</w:t>
            </w:r>
          </w:p>
          <w:p w:rsidR="00F17DA6" w:rsidRPr="0026452A" w:rsidRDefault="00F17DA6" w:rsidP="00646F7C">
            <w:pPr>
              <w:jc w:val="center"/>
              <w:rPr>
                <w:b/>
                <w:sz w:val="24"/>
                <w:szCs w:val="24"/>
              </w:rPr>
            </w:pPr>
          </w:p>
        </w:tc>
      </w:tr>
      <w:tr w:rsidR="00F17DA6" w:rsidRPr="0026452A" w:rsidTr="00646F7C">
        <w:trPr>
          <w:trHeight w:val="305"/>
        </w:trPr>
        <w:tc>
          <w:tcPr>
            <w:tcW w:w="1529" w:type="dxa"/>
            <w:tcBorders>
              <w:top w:val="single" w:sz="4" w:space="0" w:color="auto"/>
            </w:tcBorders>
          </w:tcPr>
          <w:p w:rsidR="00F17DA6" w:rsidRPr="0026452A" w:rsidRDefault="00F17DA6" w:rsidP="00646F7C">
            <w:pPr>
              <w:jc w:val="both"/>
              <w:rPr>
                <w:sz w:val="24"/>
                <w:szCs w:val="24"/>
              </w:rPr>
            </w:pPr>
            <w:r w:rsidRPr="0026452A">
              <w:rPr>
                <w:sz w:val="24"/>
                <w:szCs w:val="24"/>
              </w:rPr>
              <w:t>0</w:t>
            </w:r>
          </w:p>
        </w:tc>
        <w:tc>
          <w:tcPr>
            <w:tcW w:w="1254" w:type="dxa"/>
            <w:tcBorders>
              <w:top w:val="single" w:sz="4" w:space="0" w:color="auto"/>
            </w:tcBorders>
          </w:tcPr>
          <w:p w:rsidR="00F17DA6" w:rsidRPr="0026452A" w:rsidRDefault="00F17DA6" w:rsidP="00646F7C">
            <w:pPr>
              <w:jc w:val="center"/>
              <w:rPr>
                <w:sz w:val="24"/>
                <w:szCs w:val="24"/>
              </w:rPr>
            </w:pPr>
            <w:r w:rsidRPr="0026452A">
              <w:rPr>
                <w:sz w:val="24"/>
                <w:szCs w:val="24"/>
              </w:rPr>
              <w:t>6.51</w:t>
            </w:r>
            <w:r w:rsidRPr="0026452A">
              <w:rPr>
                <w:sz w:val="24"/>
                <w:szCs w:val="24"/>
                <w:vertAlign w:val="superscript"/>
              </w:rPr>
              <w:t>abc</w:t>
            </w:r>
          </w:p>
        </w:tc>
        <w:tc>
          <w:tcPr>
            <w:tcW w:w="1251" w:type="dxa"/>
            <w:tcBorders>
              <w:top w:val="single" w:sz="4" w:space="0" w:color="auto"/>
            </w:tcBorders>
          </w:tcPr>
          <w:p w:rsidR="00F17DA6" w:rsidRPr="0026452A" w:rsidRDefault="00F17DA6" w:rsidP="00646F7C">
            <w:pPr>
              <w:jc w:val="center"/>
              <w:rPr>
                <w:sz w:val="24"/>
                <w:szCs w:val="24"/>
              </w:rPr>
            </w:pPr>
            <w:r w:rsidRPr="0026452A">
              <w:rPr>
                <w:sz w:val="24"/>
                <w:szCs w:val="24"/>
              </w:rPr>
              <w:t>6.42</w:t>
            </w:r>
            <w:r w:rsidRPr="0026452A">
              <w:rPr>
                <w:sz w:val="24"/>
                <w:szCs w:val="24"/>
                <w:vertAlign w:val="superscript"/>
              </w:rPr>
              <w:t>bc</w:t>
            </w:r>
          </w:p>
        </w:tc>
        <w:tc>
          <w:tcPr>
            <w:tcW w:w="1254" w:type="dxa"/>
            <w:tcBorders>
              <w:top w:val="single" w:sz="4" w:space="0" w:color="auto"/>
            </w:tcBorders>
          </w:tcPr>
          <w:p w:rsidR="00F17DA6" w:rsidRPr="0026452A" w:rsidRDefault="00F17DA6" w:rsidP="00646F7C">
            <w:pPr>
              <w:jc w:val="center"/>
              <w:rPr>
                <w:sz w:val="24"/>
                <w:szCs w:val="24"/>
              </w:rPr>
            </w:pPr>
            <w:r w:rsidRPr="0026452A">
              <w:rPr>
                <w:sz w:val="24"/>
                <w:szCs w:val="24"/>
              </w:rPr>
              <w:t>6.70</w:t>
            </w:r>
            <w:r w:rsidRPr="0026452A">
              <w:rPr>
                <w:sz w:val="24"/>
                <w:szCs w:val="24"/>
                <w:vertAlign w:val="superscript"/>
              </w:rPr>
              <w:t>a</w:t>
            </w:r>
          </w:p>
        </w:tc>
        <w:tc>
          <w:tcPr>
            <w:tcW w:w="1300" w:type="dxa"/>
            <w:tcBorders>
              <w:top w:val="single" w:sz="4" w:space="0" w:color="auto"/>
            </w:tcBorders>
          </w:tcPr>
          <w:p w:rsidR="00F17DA6" w:rsidRPr="0026452A" w:rsidRDefault="00F17DA6" w:rsidP="00646F7C">
            <w:pPr>
              <w:jc w:val="center"/>
              <w:rPr>
                <w:sz w:val="24"/>
                <w:szCs w:val="24"/>
              </w:rPr>
            </w:pPr>
            <w:r w:rsidRPr="0026452A">
              <w:rPr>
                <w:sz w:val="24"/>
                <w:szCs w:val="24"/>
              </w:rPr>
              <w:t>6.60</w:t>
            </w:r>
            <w:r w:rsidRPr="0026452A">
              <w:rPr>
                <w:sz w:val="24"/>
                <w:szCs w:val="24"/>
                <w:vertAlign w:val="superscript"/>
              </w:rPr>
              <w:t>bc</w:t>
            </w:r>
          </w:p>
        </w:tc>
        <w:tc>
          <w:tcPr>
            <w:tcW w:w="1260" w:type="dxa"/>
            <w:tcBorders>
              <w:top w:val="single" w:sz="4" w:space="0" w:color="auto"/>
            </w:tcBorders>
          </w:tcPr>
          <w:p w:rsidR="00F17DA6" w:rsidRPr="0026452A" w:rsidRDefault="00F17DA6" w:rsidP="00646F7C">
            <w:pPr>
              <w:jc w:val="center"/>
              <w:rPr>
                <w:sz w:val="24"/>
                <w:szCs w:val="24"/>
              </w:rPr>
            </w:pPr>
            <w:r w:rsidRPr="0026452A">
              <w:rPr>
                <w:sz w:val="24"/>
                <w:szCs w:val="24"/>
              </w:rPr>
              <w:t>6.61</w:t>
            </w:r>
            <w:r w:rsidRPr="0026452A">
              <w:rPr>
                <w:sz w:val="24"/>
                <w:szCs w:val="24"/>
                <w:vertAlign w:val="superscript"/>
              </w:rPr>
              <w:t>a</w:t>
            </w:r>
          </w:p>
        </w:tc>
        <w:tc>
          <w:tcPr>
            <w:tcW w:w="1260" w:type="dxa"/>
            <w:tcBorders>
              <w:top w:val="single" w:sz="4" w:space="0" w:color="auto"/>
            </w:tcBorders>
          </w:tcPr>
          <w:p w:rsidR="00F17DA6" w:rsidRPr="0026452A" w:rsidRDefault="00F17DA6" w:rsidP="00646F7C">
            <w:pPr>
              <w:jc w:val="center"/>
              <w:rPr>
                <w:sz w:val="24"/>
                <w:szCs w:val="24"/>
              </w:rPr>
            </w:pPr>
            <w:r w:rsidRPr="0026452A">
              <w:rPr>
                <w:sz w:val="24"/>
                <w:szCs w:val="24"/>
              </w:rPr>
              <w:t>6.51</w:t>
            </w:r>
            <w:r w:rsidRPr="0026452A">
              <w:rPr>
                <w:sz w:val="24"/>
                <w:szCs w:val="24"/>
                <w:vertAlign w:val="superscript"/>
              </w:rPr>
              <w:t>b</w:t>
            </w:r>
          </w:p>
        </w:tc>
      </w:tr>
      <w:tr w:rsidR="00F17DA6" w:rsidRPr="0026452A" w:rsidTr="00646F7C">
        <w:trPr>
          <w:trHeight w:val="360"/>
        </w:trPr>
        <w:tc>
          <w:tcPr>
            <w:tcW w:w="1529" w:type="dxa"/>
          </w:tcPr>
          <w:p w:rsidR="00F17DA6" w:rsidRPr="0026452A" w:rsidRDefault="00F17DA6" w:rsidP="00646F7C">
            <w:pPr>
              <w:jc w:val="both"/>
              <w:rPr>
                <w:sz w:val="24"/>
                <w:szCs w:val="24"/>
              </w:rPr>
            </w:pPr>
            <w:r w:rsidRPr="0026452A">
              <w:rPr>
                <w:sz w:val="24"/>
                <w:szCs w:val="24"/>
              </w:rPr>
              <w:t>30</w:t>
            </w:r>
          </w:p>
        </w:tc>
        <w:tc>
          <w:tcPr>
            <w:tcW w:w="1254" w:type="dxa"/>
          </w:tcPr>
          <w:p w:rsidR="00F17DA6" w:rsidRPr="0026452A" w:rsidRDefault="00F17DA6" w:rsidP="00646F7C">
            <w:pPr>
              <w:jc w:val="center"/>
              <w:rPr>
                <w:sz w:val="24"/>
                <w:szCs w:val="24"/>
              </w:rPr>
            </w:pPr>
            <w:r w:rsidRPr="0026452A">
              <w:rPr>
                <w:sz w:val="24"/>
                <w:szCs w:val="24"/>
              </w:rPr>
              <w:t>6.47</w:t>
            </w:r>
            <w:r w:rsidRPr="0026452A">
              <w:rPr>
                <w:sz w:val="24"/>
                <w:szCs w:val="24"/>
                <w:vertAlign w:val="superscript"/>
              </w:rPr>
              <w:t>abc</w:t>
            </w:r>
          </w:p>
        </w:tc>
        <w:tc>
          <w:tcPr>
            <w:tcW w:w="1251" w:type="dxa"/>
          </w:tcPr>
          <w:p w:rsidR="00F17DA6" w:rsidRPr="0026452A" w:rsidRDefault="00F17DA6" w:rsidP="00646F7C">
            <w:pPr>
              <w:jc w:val="center"/>
              <w:rPr>
                <w:sz w:val="24"/>
                <w:szCs w:val="24"/>
              </w:rPr>
            </w:pPr>
            <w:r w:rsidRPr="0026452A">
              <w:rPr>
                <w:sz w:val="24"/>
                <w:szCs w:val="24"/>
              </w:rPr>
              <w:t>6.54</w:t>
            </w:r>
            <w:r w:rsidRPr="0026452A">
              <w:rPr>
                <w:sz w:val="24"/>
                <w:szCs w:val="24"/>
                <w:vertAlign w:val="superscript"/>
              </w:rPr>
              <w:t>ab</w:t>
            </w:r>
          </w:p>
        </w:tc>
        <w:tc>
          <w:tcPr>
            <w:tcW w:w="1254" w:type="dxa"/>
          </w:tcPr>
          <w:p w:rsidR="00F17DA6" w:rsidRPr="0026452A" w:rsidRDefault="00F17DA6" w:rsidP="00646F7C">
            <w:pPr>
              <w:jc w:val="center"/>
              <w:rPr>
                <w:sz w:val="24"/>
                <w:szCs w:val="24"/>
              </w:rPr>
            </w:pPr>
            <w:r w:rsidRPr="0026452A">
              <w:rPr>
                <w:sz w:val="24"/>
                <w:szCs w:val="24"/>
              </w:rPr>
              <w:t>6.68</w:t>
            </w:r>
            <w:r w:rsidRPr="0026452A">
              <w:rPr>
                <w:sz w:val="24"/>
                <w:szCs w:val="24"/>
                <w:vertAlign w:val="superscript"/>
              </w:rPr>
              <w:t>ab</w:t>
            </w:r>
          </w:p>
        </w:tc>
        <w:tc>
          <w:tcPr>
            <w:tcW w:w="1300" w:type="dxa"/>
          </w:tcPr>
          <w:p w:rsidR="00F17DA6" w:rsidRPr="0026452A" w:rsidRDefault="00F17DA6" w:rsidP="00646F7C">
            <w:pPr>
              <w:jc w:val="center"/>
              <w:rPr>
                <w:sz w:val="24"/>
                <w:szCs w:val="24"/>
              </w:rPr>
            </w:pPr>
            <w:r w:rsidRPr="0026452A">
              <w:rPr>
                <w:sz w:val="24"/>
                <w:szCs w:val="24"/>
              </w:rPr>
              <w:t>6.53</w:t>
            </w:r>
            <w:r w:rsidRPr="0026452A">
              <w:rPr>
                <w:sz w:val="24"/>
                <w:szCs w:val="24"/>
                <w:vertAlign w:val="superscript"/>
              </w:rPr>
              <w:t>c</w:t>
            </w:r>
          </w:p>
        </w:tc>
        <w:tc>
          <w:tcPr>
            <w:tcW w:w="1260" w:type="dxa"/>
          </w:tcPr>
          <w:p w:rsidR="00F17DA6" w:rsidRPr="0026452A" w:rsidRDefault="00F17DA6" w:rsidP="00646F7C">
            <w:pPr>
              <w:jc w:val="center"/>
              <w:rPr>
                <w:sz w:val="24"/>
                <w:szCs w:val="24"/>
              </w:rPr>
            </w:pPr>
            <w:r w:rsidRPr="0026452A">
              <w:rPr>
                <w:sz w:val="24"/>
                <w:szCs w:val="24"/>
              </w:rPr>
              <w:t>6.57</w:t>
            </w:r>
            <w:r w:rsidRPr="0026452A">
              <w:rPr>
                <w:sz w:val="24"/>
                <w:szCs w:val="24"/>
                <w:vertAlign w:val="superscript"/>
              </w:rPr>
              <w:t>ab</w:t>
            </w:r>
          </w:p>
        </w:tc>
        <w:tc>
          <w:tcPr>
            <w:tcW w:w="1260" w:type="dxa"/>
          </w:tcPr>
          <w:p w:rsidR="00F17DA6" w:rsidRPr="0026452A" w:rsidRDefault="00F17DA6" w:rsidP="00646F7C">
            <w:pPr>
              <w:jc w:val="center"/>
              <w:rPr>
                <w:sz w:val="24"/>
                <w:szCs w:val="24"/>
              </w:rPr>
            </w:pPr>
            <w:r w:rsidRPr="0026452A">
              <w:rPr>
                <w:sz w:val="24"/>
                <w:szCs w:val="24"/>
              </w:rPr>
              <w:t>6.54</w:t>
            </w:r>
            <w:r w:rsidRPr="0026452A">
              <w:rPr>
                <w:sz w:val="24"/>
                <w:szCs w:val="24"/>
                <w:vertAlign w:val="superscript"/>
              </w:rPr>
              <w:t>ab</w:t>
            </w:r>
          </w:p>
        </w:tc>
      </w:tr>
      <w:tr w:rsidR="00F17DA6" w:rsidRPr="0026452A" w:rsidTr="00646F7C">
        <w:trPr>
          <w:trHeight w:val="180"/>
        </w:trPr>
        <w:tc>
          <w:tcPr>
            <w:tcW w:w="1529" w:type="dxa"/>
            <w:tcBorders>
              <w:bottom w:val="single" w:sz="4" w:space="0" w:color="auto"/>
            </w:tcBorders>
          </w:tcPr>
          <w:p w:rsidR="00F17DA6" w:rsidRPr="0026452A" w:rsidRDefault="00F17DA6" w:rsidP="00646F7C">
            <w:pPr>
              <w:jc w:val="both"/>
              <w:rPr>
                <w:sz w:val="24"/>
                <w:szCs w:val="24"/>
              </w:rPr>
            </w:pPr>
            <w:r w:rsidRPr="0026452A">
              <w:rPr>
                <w:sz w:val="24"/>
                <w:szCs w:val="24"/>
              </w:rPr>
              <w:t>60</w:t>
            </w:r>
          </w:p>
        </w:tc>
        <w:tc>
          <w:tcPr>
            <w:tcW w:w="1254" w:type="dxa"/>
            <w:tcBorders>
              <w:bottom w:val="single" w:sz="4" w:space="0" w:color="auto"/>
            </w:tcBorders>
          </w:tcPr>
          <w:p w:rsidR="00F17DA6" w:rsidRPr="0026452A" w:rsidRDefault="00F17DA6" w:rsidP="00646F7C">
            <w:pPr>
              <w:jc w:val="center"/>
              <w:rPr>
                <w:sz w:val="24"/>
                <w:szCs w:val="24"/>
              </w:rPr>
            </w:pPr>
            <w:r w:rsidRPr="0026452A">
              <w:rPr>
                <w:sz w:val="24"/>
                <w:szCs w:val="24"/>
              </w:rPr>
              <w:t>6.41</w:t>
            </w:r>
            <w:r w:rsidRPr="0026452A">
              <w:rPr>
                <w:sz w:val="24"/>
                <w:szCs w:val="24"/>
                <w:vertAlign w:val="superscript"/>
              </w:rPr>
              <w:t>c</w:t>
            </w:r>
          </w:p>
        </w:tc>
        <w:tc>
          <w:tcPr>
            <w:tcW w:w="1251" w:type="dxa"/>
            <w:tcBorders>
              <w:bottom w:val="single" w:sz="4" w:space="0" w:color="auto"/>
            </w:tcBorders>
          </w:tcPr>
          <w:p w:rsidR="00F17DA6" w:rsidRPr="0026452A" w:rsidRDefault="00F17DA6" w:rsidP="00646F7C">
            <w:pPr>
              <w:jc w:val="center"/>
              <w:rPr>
                <w:sz w:val="24"/>
                <w:szCs w:val="24"/>
              </w:rPr>
            </w:pPr>
            <w:r w:rsidRPr="0026452A">
              <w:rPr>
                <w:sz w:val="24"/>
                <w:szCs w:val="24"/>
              </w:rPr>
              <w:t>6.56</w:t>
            </w:r>
            <w:r w:rsidRPr="0026452A">
              <w:rPr>
                <w:sz w:val="24"/>
                <w:szCs w:val="24"/>
                <w:vertAlign w:val="superscript"/>
              </w:rPr>
              <w:t>a</w:t>
            </w:r>
          </w:p>
        </w:tc>
        <w:tc>
          <w:tcPr>
            <w:tcW w:w="1254" w:type="dxa"/>
            <w:tcBorders>
              <w:bottom w:val="single" w:sz="4" w:space="0" w:color="auto"/>
            </w:tcBorders>
          </w:tcPr>
          <w:p w:rsidR="00F17DA6" w:rsidRPr="0026452A" w:rsidRDefault="00F17DA6" w:rsidP="00646F7C">
            <w:pPr>
              <w:jc w:val="center"/>
              <w:rPr>
                <w:sz w:val="24"/>
                <w:szCs w:val="24"/>
              </w:rPr>
            </w:pPr>
            <w:r w:rsidRPr="0026452A">
              <w:rPr>
                <w:sz w:val="24"/>
                <w:szCs w:val="24"/>
              </w:rPr>
              <w:t>6.68</w:t>
            </w:r>
            <w:r w:rsidRPr="0026452A">
              <w:rPr>
                <w:sz w:val="24"/>
                <w:szCs w:val="24"/>
                <w:vertAlign w:val="superscript"/>
              </w:rPr>
              <w:t>ab</w:t>
            </w:r>
          </w:p>
        </w:tc>
        <w:tc>
          <w:tcPr>
            <w:tcW w:w="1300" w:type="dxa"/>
            <w:tcBorders>
              <w:bottom w:val="single" w:sz="4" w:space="0" w:color="auto"/>
            </w:tcBorders>
          </w:tcPr>
          <w:p w:rsidR="00F17DA6" w:rsidRPr="0026452A" w:rsidRDefault="00F17DA6" w:rsidP="00646F7C">
            <w:pPr>
              <w:jc w:val="center"/>
              <w:rPr>
                <w:sz w:val="24"/>
                <w:szCs w:val="24"/>
              </w:rPr>
            </w:pPr>
            <w:r w:rsidRPr="0026452A">
              <w:rPr>
                <w:sz w:val="24"/>
                <w:szCs w:val="24"/>
              </w:rPr>
              <w:t>6.51</w:t>
            </w:r>
            <w:r w:rsidRPr="0026452A">
              <w:rPr>
                <w:sz w:val="24"/>
                <w:szCs w:val="24"/>
                <w:vertAlign w:val="superscript"/>
              </w:rPr>
              <w:t>c</w:t>
            </w:r>
          </w:p>
        </w:tc>
        <w:tc>
          <w:tcPr>
            <w:tcW w:w="1260" w:type="dxa"/>
            <w:tcBorders>
              <w:bottom w:val="single" w:sz="4" w:space="0" w:color="auto"/>
            </w:tcBorders>
          </w:tcPr>
          <w:p w:rsidR="00F17DA6" w:rsidRPr="0026452A" w:rsidRDefault="00F17DA6" w:rsidP="00646F7C">
            <w:pPr>
              <w:jc w:val="center"/>
              <w:rPr>
                <w:sz w:val="24"/>
                <w:szCs w:val="24"/>
              </w:rPr>
            </w:pPr>
            <w:r w:rsidRPr="0026452A">
              <w:rPr>
                <w:sz w:val="24"/>
                <w:szCs w:val="24"/>
              </w:rPr>
              <w:t>6.55</w:t>
            </w:r>
            <w:r w:rsidRPr="0026452A">
              <w:rPr>
                <w:sz w:val="24"/>
                <w:szCs w:val="24"/>
                <w:vertAlign w:val="superscript"/>
              </w:rPr>
              <w:t>ab</w:t>
            </w:r>
          </w:p>
        </w:tc>
        <w:tc>
          <w:tcPr>
            <w:tcW w:w="1260" w:type="dxa"/>
            <w:tcBorders>
              <w:bottom w:val="single" w:sz="4" w:space="0" w:color="auto"/>
            </w:tcBorders>
          </w:tcPr>
          <w:p w:rsidR="00F17DA6" w:rsidRPr="0026452A" w:rsidRDefault="00F17DA6" w:rsidP="00646F7C">
            <w:pPr>
              <w:jc w:val="center"/>
              <w:rPr>
                <w:sz w:val="24"/>
                <w:szCs w:val="24"/>
              </w:rPr>
            </w:pPr>
            <w:r w:rsidRPr="0026452A">
              <w:rPr>
                <w:sz w:val="24"/>
                <w:szCs w:val="24"/>
              </w:rPr>
              <w:t>6.53</w:t>
            </w:r>
            <w:r w:rsidRPr="0026452A">
              <w:rPr>
                <w:sz w:val="24"/>
                <w:szCs w:val="24"/>
                <w:vertAlign w:val="superscript"/>
              </w:rPr>
              <w:t>ab</w:t>
            </w:r>
          </w:p>
        </w:tc>
      </w:tr>
    </w:tbl>
    <w:p w:rsidR="00F17DA6" w:rsidRPr="00762C19" w:rsidRDefault="00F17DA6" w:rsidP="00F17DA6">
      <w:pPr>
        <w:jc w:val="both"/>
        <w:rPr>
          <w:sz w:val="14"/>
          <w:szCs w:val="24"/>
        </w:rPr>
      </w:pPr>
    </w:p>
    <w:p w:rsidR="00F17DA6" w:rsidRPr="00762C19" w:rsidRDefault="00F17DA6" w:rsidP="00F17DA6">
      <w:pPr>
        <w:jc w:val="both"/>
        <w:rPr>
          <w:sz w:val="21"/>
          <w:szCs w:val="21"/>
        </w:rPr>
      </w:pPr>
      <w:r w:rsidRPr="00762C19">
        <w:rPr>
          <w:sz w:val="21"/>
          <w:szCs w:val="21"/>
        </w:rPr>
        <w:t>Figures having the same letter(s) as superscripts within a column are not significantly different at P &lt; 0.05.</w:t>
      </w:r>
    </w:p>
    <w:p w:rsidR="00F17DA6" w:rsidRPr="0026452A" w:rsidRDefault="00F17DA6" w:rsidP="00F17DA6">
      <w:pPr>
        <w:ind w:firstLine="720"/>
        <w:jc w:val="both"/>
        <w:rPr>
          <w:sz w:val="24"/>
          <w:szCs w:val="24"/>
        </w:rPr>
      </w:pPr>
    </w:p>
    <w:p w:rsidR="00F17DA6" w:rsidRPr="0026452A" w:rsidRDefault="00F17DA6" w:rsidP="00F17DA6">
      <w:pPr>
        <w:jc w:val="both"/>
        <w:rPr>
          <w:sz w:val="24"/>
          <w:szCs w:val="24"/>
        </w:rPr>
        <w:sectPr w:rsidR="00F17DA6" w:rsidRPr="0026452A" w:rsidSect="00BD3BB8">
          <w:type w:val="continuous"/>
          <w:pgSz w:w="12240" w:h="16560" w:code="1"/>
          <w:pgMar w:top="1440" w:right="1440" w:bottom="1440" w:left="1440" w:header="720" w:footer="720" w:gutter="0"/>
          <w:cols w:space="720"/>
          <w:docGrid w:linePitch="360"/>
        </w:sectPr>
      </w:pPr>
    </w:p>
    <w:p w:rsidR="00F17DA6" w:rsidRPr="0026452A" w:rsidRDefault="00F17DA6" w:rsidP="00F17DA6">
      <w:pPr>
        <w:jc w:val="both"/>
        <w:rPr>
          <w:sz w:val="24"/>
          <w:szCs w:val="24"/>
        </w:rPr>
      </w:pPr>
      <w:r w:rsidRPr="0026452A">
        <w:rPr>
          <w:sz w:val="24"/>
          <w:szCs w:val="24"/>
        </w:rPr>
        <w:lastRenderedPageBreak/>
        <w:t xml:space="preserve">The very minimal variations in pH values observed generally is an indication of high buffering capacity of the soil. Soil pH is an important property that affects many functions in the soil. Its proper management therefore, may provide unexpected benefits by reducing the need for external inputs in agricultural production (Dick </w:t>
      </w:r>
      <w:r w:rsidRPr="0026452A">
        <w:rPr>
          <w:i/>
          <w:sz w:val="24"/>
          <w:szCs w:val="24"/>
        </w:rPr>
        <w:t>et al</w:t>
      </w:r>
      <w:r w:rsidR="00E847FB">
        <w:rPr>
          <w:i/>
          <w:sz w:val="24"/>
          <w:szCs w:val="24"/>
        </w:rPr>
        <w:t>.</w:t>
      </w:r>
      <w:r w:rsidRPr="0026452A">
        <w:rPr>
          <w:sz w:val="24"/>
          <w:szCs w:val="24"/>
        </w:rPr>
        <w:t>, 2000).</w:t>
      </w:r>
    </w:p>
    <w:p w:rsidR="00F17DA6" w:rsidRPr="0026452A" w:rsidRDefault="00F17DA6" w:rsidP="00F17DA6">
      <w:pPr>
        <w:jc w:val="both"/>
        <w:rPr>
          <w:sz w:val="24"/>
          <w:szCs w:val="24"/>
        </w:rPr>
      </w:pPr>
    </w:p>
    <w:p w:rsidR="00F17DA6" w:rsidRPr="0026452A" w:rsidRDefault="00F17DA6" w:rsidP="00F17DA6">
      <w:pPr>
        <w:jc w:val="both"/>
        <w:rPr>
          <w:sz w:val="24"/>
          <w:szCs w:val="24"/>
        </w:rPr>
        <w:sectPr w:rsidR="00F17DA6" w:rsidRPr="0026452A" w:rsidSect="00BD3BB8">
          <w:type w:val="continuous"/>
          <w:pgSz w:w="12240" w:h="16560" w:code="1"/>
          <w:pgMar w:top="1440" w:right="1440" w:bottom="1440" w:left="1440" w:header="720" w:footer="720" w:gutter="0"/>
          <w:cols w:num="2" w:space="288"/>
          <w:docGrid w:linePitch="360"/>
        </w:sectPr>
      </w:pPr>
      <w:r w:rsidRPr="0026452A">
        <w:rPr>
          <w:sz w:val="24"/>
          <w:szCs w:val="24"/>
        </w:rPr>
        <w:t xml:space="preserve">The effects of treatments on plant content of P as presented in Tables 2 and 3 show that plant P was significantly affected by all the treatments in 2004 particularly manure and P-fertilizer where the increase in plant P in each case was 11.4%. However, while the effect of P-fertilizer on plant P increased further in 2005 to 16.6%, that of manure reduced to 9.1% indicating that P-fertilizer may be a stronger factor in plant uptake of P than </w:t>
      </w:r>
      <w:r w:rsidRPr="0026452A">
        <w:rPr>
          <w:sz w:val="24"/>
          <w:szCs w:val="24"/>
        </w:rPr>
        <w:lastRenderedPageBreak/>
        <w:t xml:space="preserve">manure. Nitrogen fertilizer also appears to be a factor in plant uptake of P as increase in plant P due to N fertilizer was 9.1% in 2004 but reduced to 6.8% in 2005 following the trend observed for manure. The effect of legume on plant uptake of P was the least. In 2004, it accounted for mere 2.2% increase in plant P while in 2005 there was </w:t>
      </w:r>
      <w:proofErr w:type="gramStart"/>
      <w:r w:rsidRPr="0026452A">
        <w:rPr>
          <w:sz w:val="24"/>
          <w:szCs w:val="24"/>
        </w:rPr>
        <w:t>no increase at all pointing to the fact that legume may not really be a factor in plant uptake of P.</w:t>
      </w:r>
      <w:proofErr w:type="gramEnd"/>
      <w:r w:rsidRPr="0026452A">
        <w:rPr>
          <w:sz w:val="24"/>
          <w:szCs w:val="24"/>
        </w:rPr>
        <w:t xml:space="preserve"> Of all the interactions studied in 2004, only the legume-P fertilizer interaction was significant for plant P. In 2005 however, the </w:t>
      </w:r>
      <w:proofErr w:type="spellStart"/>
      <w:r w:rsidRPr="0026452A">
        <w:rPr>
          <w:sz w:val="24"/>
          <w:szCs w:val="24"/>
        </w:rPr>
        <w:t>LxN</w:t>
      </w:r>
      <w:proofErr w:type="spellEnd"/>
      <w:r w:rsidRPr="0026452A">
        <w:rPr>
          <w:sz w:val="24"/>
          <w:szCs w:val="24"/>
        </w:rPr>
        <w:t xml:space="preserve"> and the </w:t>
      </w:r>
      <w:proofErr w:type="spellStart"/>
      <w:proofErr w:type="gramStart"/>
      <w:r w:rsidRPr="0026452A">
        <w:rPr>
          <w:sz w:val="24"/>
          <w:szCs w:val="24"/>
        </w:rPr>
        <w:t>MxN</w:t>
      </w:r>
      <w:proofErr w:type="spellEnd"/>
      <w:r w:rsidRPr="0026452A">
        <w:rPr>
          <w:sz w:val="24"/>
          <w:szCs w:val="24"/>
        </w:rPr>
        <w:t xml:space="preserve">  interactions</w:t>
      </w:r>
      <w:proofErr w:type="gramEnd"/>
      <w:r w:rsidRPr="0026452A">
        <w:rPr>
          <w:sz w:val="24"/>
          <w:szCs w:val="24"/>
        </w:rPr>
        <w:t xml:space="preserve"> were found to be significant for plant P. In 2004, the </w:t>
      </w:r>
      <w:proofErr w:type="spellStart"/>
      <w:r w:rsidRPr="0026452A">
        <w:rPr>
          <w:sz w:val="24"/>
          <w:szCs w:val="24"/>
        </w:rPr>
        <w:t>LxP</w:t>
      </w:r>
      <w:proofErr w:type="spellEnd"/>
      <w:r w:rsidRPr="0026452A">
        <w:rPr>
          <w:sz w:val="24"/>
          <w:szCs w:val="24"/>
        </w:rPr>
        <w:t xml:space="preserve"> interaction accounted for an increase of 13.9% in plant P at 60 kg ha</w:t>
      </w:r>
      <w:r w:rsidRPr="0026452A">
        <w:rPr>
          <w:sz w:val="24"/>
          <w:szCs w:val="24"/>
          <w:vertAlign w:val="superscript"/>
        </w:rPr>
        <w:t>-1</w:t>
      </w:r>
      <w:r w:rsidRPr="0026452A">
        <w:rPr>
          <w:sz w:val="24"/>
          <w:szCs w:val="24"/>
        </w:rPr>
        <w:t xml:space="preserve"> with or without legume (Table 7). The increase is therefore</w:t>
      </w:r>
      <w:r w:rsidR="00E847FB">
        <w:rPr>
          <w:sz w:val="24"/>
          <w:szCs w:val="24"/>
        </w:rPr>
        <w:t>,</w:t>
      </w:r>
      <w:r w:rsidRPr="0026452A">
        <w:rPr>
          <w:sz w:val="24"/>
          <w:szCs w:val="24"/>
        </w:rPr>
        <w:t xml:space="preserve"> suspected to be due only to the P-fertilizer component of the interaction.</w:t>
      </w:r>
    </w:p>
    <w:p w:rsidR="00F17DA6" w:rsidRPr="0026452A" w:rsidRDefault="00F17DA6" w:rsidP="00F17DA6">
      <w:pPr>
        <w:jc w:val="both"/>
        <w:rPr>
          <w:sz w:val="24"/>
          <w:szCs w:val="24"/>
        </w:rPr>
      </w:pPr>
    </w:p>
    <w:p w:rsidR="00203D5D" w:rsidRDefault="00203D5D" w:rsidP="00F17DA6">
      <w:pPr>
        <w:ind w:left="1080" w:hanging="1080"/>
        <w:jc w:val="both"/>
        <w:rPr>
          <w:b/>
          <w:bCs/>
          <w:sz w:val="24"/>
          <w:szCs w:val="24"/>
        </w:rPr>
      </w:pPr>
    </w:p>
    <w:p w:rsidR="00F17DA6" w:rsidRPr="0026452A" w:rsidRDefault="00F17DA6" w:rsidP="00F17DA6">
      <w:pPr>
        <w:ind w:left="1080" w:hanging="1080"/>
        <w:jc w:val="both"/>
        <w:rPr>
          <w:b/>
          <w:sz w:val="24"/>
          <w:szCs w:val="24"/>
        </w:rPr>
      </w:pPr>
      <w:r w:rsidRPr="0026452A">
        <w:rPr>
          <w:b/>
          <w:bCs/>
          <w:sz w:val="24"/>
          <w:szCs w:val="24"/>
        </w:rPr>
        <w:t>Table 7:</w:t>
      </w:r>
      <w:r w:rsidRPr="0026452A">
        <w:rPr>
          <w:b/>
          <w:sz w:val="24"/>
          <w:szCs w:val="24"/>
        </w:rPr>
        <w:t xml:space="preserve"> Plant concentration of P (%) in response to legume and phosphorus </w:t>
      </w:r>
    </w:p>
    <w:p w:rsidR="00F17DA6" w:rsidRPr="0026452A" w:rsidRDefault="00F17DA6" w:rsidP="00F17DA6">
      <w:pPr>
        <w:ind w:left="1080" w:hanging="360"/>
        <w:jc w:val="both"/>
        <w:rPr>
          <w:b/>
          <w:sz w:val="24"/>
          <w:szCs w:val="24"/>
        </w:rPr>
      </w:pPr>
      <w:r w:rsidRPr="0026452A">
        <w:rPr>
          <w:b/>
          <w:sz w:val="24"/>
          <w:szCs w:val="24"/>
        </w:rPr>
        <w:t xml:space="preserve">   </w:t>
      </w:r>
      <w:proofErr w:type="gramStart"/>
      <w:r w:rsidRPr="0026452A">
        <w:rPr>
          <w:b/>
          <w:sz w:val="24"/>
          <w:szCs w:val="24"/>
        </w:rPr>
        <w:t>fertilizer</w:t>
      </w:r>
      <w:proofErr w:type="gramEnd"/>
      <w:r w:rsidRPr="0026452A">
        <w:rPr>
          <w:b/>
          <w:sz w:val="24"/>
          <w:szCs w:val="24"/>
        </w:rPr>
        <w:t xml:space="preserve"> application in the field.</w:t>
      </w:r>
    </w:p>
    <w:tbl>
      <w:tblPr>
        <w:tblW w:w="8855" w:type="dxa"/>
        <w:tblLook w:val="0000"/>
      </w:tblPr>
      <w:tblGrid>
        <w:gridCol w:w="1479"/>
        <w:gridCol w:w="1134"/>
        <w:gridCol w:w="1134"/>
        <w:gridCol w:w="1134"/>
        <w:gridCol w:w="1134"/>
        <w:gridCol w:w="1244"/>
        <w:gridCol w:w="1596"/>
      </w:tblGrid>
      <w:tr w:rsidR="00F17DA6" w:rsidRPr="0026452A" w:rsidTr="00646F7C">
        <w:trPr>
          <w:trHeight w:val="423"/>
        </w:trPr>
        <w:tc>
          <w:tcPr>
            <w:tcW w:w="1479" w:type="dxa"/>
            <w:tcBorders>
              <w:top w:val="single" w:sz="4" w:space="0" w:color="auto"/>
            </w:tcBorders>
            <w:vAlign w:val="center"/>
          </w:tcPr>
          <w:p w:rsidR="00F17DA6" w:rsidRPr="0026452A" w:rsidRDefault="00F17DA6" w:rsidP="00646F7C">
            <w:pPr>
              <w:jc w:val="both"/>
              <w:rPr>
                <w:sz w:val="24"/>
                <w:szCs w:val="24"/>
              </w:rPr>
            </w:pPr>
          </w:p>
        </w:tc>
        <w:tc>
          <w:tcPr>
            <w:tcW w:w="2268"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2004</w:t>
            </w:r>
          </w:p>
        </w:tc>
        <w:tc>
          <w:tcPr>
            <w:tcW w:w="2268"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2005</w:t>
            </w:r>
          </w:p>
        </w:tc>
        <w:tc>
          <w:tcPr>
            <w:tcW w:w="2840"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Mean of two years</w:t>
            </w:r>
          </w:p>
        </w:tc>
      </w:tr>
      <w:tr w:rsidR="00F17DA6" w:rsidRPr="0026452A" w:rsidTr="00646F7C">
        <w:trPr>
          <w:trHeight w:val="711"/>
        </w:trPr>
        <w:tc>
          <w:tcPr>
            <w:tcW w:w="1479" w:type="dxa"/>
            <w:tcBorders>
              <w:bottom w:val="single" w:sz="4" w:space="0" w:color="auto"/>
            </w:tcBorders>
          </w:tcPr>
          <w:p w:rsidR="00F17DA6" w:rsidRPr="0026452A" w:rsidRDefault="00F17DA6" w:rsidP="00646F7C">
            <w:pPr>
              <w:jc w:val="center"/>
              <w:rPr>
                <w:b/>
                <w:sz w:val="24"/>
                <w:szCs w:val="24"/>
              </w:rPr>
            </w:pPr>
            <w:r w:rsidRPr="0026452A">
              <w:rPr>
                <w:b/>
                <w:sz w:val="24"/>
                <w:szCs w:val="24"/>
              </w:rPr>
              <w:t>P fertilizer</w:t>
            </w:r>
          </w:p>
          <w:p w:rsidR="00F17DA6" w:rsidRPr="0026452A" w:rsidRDefault="00F17DA6" w:rsidP="00646F7C">
            <w:pPr>
              <w:jc w:val="center"/>
              <w:rPr>
                <w:b/>
                <w:sz w:val="24"/>
                <w:szCs w:val="24"/>
              </w:rPr>
            </w:pPr>
            <w:r w:rsidRPr="0026452A">
              <w:rPr>
                <w:b/>
                <w:sz w:val="24"/>
                <w:szCs w:val="24"/>
              </w:rPr>
              <w:t>(kg ha</w:t>
            </w:r>
            <w:r w:rsidRPr="0026452A">
              <w:rPr>
                <w:b/>
                <w:sz w:val="24"/>
                <w:szCs w:val="24"/>
                <w:vertAlign w:val="superscript"/>
              </w:rPr>
              <w:t>-1</w:t>
            </w:r>
            <w:r w:rsidRPr="0026452A">
              <w:rPr>
                <w:b/>
                <w:sz w:val="24"/>
                <w:szCs w:val="24"/>
              </w:rPr>
              <w:t>)</w:t>
            </w:r>
          </w:p>
        </w:tc>
        <w:tc>
          <w:tcPr>
            <w:tcW w:w="1134"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Legume</w:t>
            </w:r>
          </w:p>
        </w:tc>
        <w:tc>
          <w:tcPr>
            <w:tcW w:w="1134"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Legume</w:t>
            </w:r>
          </w:p>
        </w:tc>
        <w:tc>
          <w:tcPr>
            <w:tcW w:w="1134"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Legume</w:t>
            </w:r>
          </w:p>
        </w:tc>
        <w:tc>
          <w:tcPr>
            <w:tcW w:w="1134"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Legume</w:t>
            </w:r>
          </w:p>
        </w:tc>
        <w:tc>
          <w:tcPr>
            <w:tcW w:w="1244"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Legume</w:t>
            </w:r>
          </w:p>
        </w:tc>
        <w:tc>
          <w:tcPr>
            <w:tcW w:w="1596"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Legume</w:t>
            </w:r>
          </w:p>
        </w:tc>
      </w:tr>
      <w:tr w:rsidR="00F17DA6" w:rsidRPr="0026452A" w:rsidTr="00646F7C">
        <w:trPr>
          <w:trHeight w:val="341"/>
        </w:trPr>
        <w:tc>
          <w:tcPr>
            <w:tcW w:w="1479" w:type="dxa"/>
            <w:tcBorders>
              <w:top w:val="single" w:sz="4" w:space="0" w:color="auto"/>
            </w:tcBorders>
            <w:vAlign w:val="center"/>
          </w:tcPr>
          <w:p w:rsidR="00F17DA6" w:rsidRPr="0026452A" w:rsidRDefault="00F17DA6" w:rsidP="00646F7C">
            <w:pPr>
              <w:jc w:val="both"/>
              <w:rPr>
                <w:sz w:val="24"/>
                <w:szCs w:val="24"/>
              </w:rPr>
            </w:pPr>
            <w:r w:rsidRPr="0026452A">
              <w:rPr>
                <w:sz w:val="24"/>
                <w:szCs w:val="24"/>
              </w:rPr>
              <w:t>0</w:t>
            </w:r>
          </w:p>
        </w:tc>
        <w:tc>
          <w:tcPr>
            <w:tcW w:w="1134" w:type="dxa"/>
            <w:tcBorders>
              <w:top w:val="single" w:sz="4" w:space="0" w:color="auto"/>
            </w:tcBorders>
            <w:vAlign w:val="center"/>
          </w:tcPr>
          <w:p w:rsidR="00F17DA6" w:rsidRPr="0026452A" w:rsidRDefault="00F17DA6" w:rsidP="00646F7C">
            <w:pPr>
              <w:jc w:val="center"/>
              <w:rPr>
                <w:sz w:val="24"/>
                <w:szCs w:val="24"/>
              </w:rPr>
            </w:pPr>
            <w:r w:rsidRPr="0026452A">
              <w:rPr>
                <w:sz w:val="24"/>
                <w:szCs w:val="24"/>
              </w:rPr>
              <w:t>0.43</w:t>
            </w:r>
            <w:r w:rsidRPr="0026452A">
              <w:rPr>
                <w:sz w:val="24"/>
                <w:szCs w:val="24"/>
                <w:vertAlign w:val="superscript"/>
              </w:rPr>
              <w:t>d</w:t>
            </w:r>
          </w:p>
        </w:tc>
        <w:tc>
          <w:tcPr>
            <w:tcW w:w="1134" w:type="dxa"/>
            <w:tcBorders>
              <w:top w:val="single" w:sz="4" w:space="0" w:color="auto"/>
            </w:tcBorders>
            <w:vAlign w:val="center"/>
          </w:tcPr>
          <w:p w:rsidR="00F17DA6" w:rsidRPr="0026452A" w:rsidRDefault="00F17DA6" w:rsidP="00646F7C">
            <w:pPr>
              <w:jc w:val="center"/>
              <w:rPr>
                <w:sz w:val="24"/>
                <w:szCs w:val="24"/>
              </w:rPr>
            </w:pPr>
            <w:r w:rsidRPr="0026452A">
              <w:rPr>
                <w:sz w:val="24"/>
                <w:szCs w:val="24"/>
              </w:rPr>
              <w:t>0.44</w:t>
            </w:r>
            <w:r w:rsidRPr="0026452A">
              <w:rPr>
                <w:sz w:val="24"/>
                <w:szCs w:val="24"/>
                <w:vertAlign w:val="superscript"/>
              </w:rPr>
              <w:t>c</w:t>
            </w:r>
          </w:p>
        </w:tc>
        <w:tc>
          <w:tcPr>
            <w:tcW w:w="1134" w:type="dxa"/>
            <w:tcBorders>
              <w:top w:val="single" w:sz="4" w:space="0" w:color="auto"/>
            </w:tcBorders>
            <w:vAlign w:val="center"/>
          </w:tcPr>
          <w:p w:rsidR="00F17DA6" w:rsidRPr="0026452A" w:rsidRDefault="00F17DA6" w:rsidP="00646F7C">
            <w:pPr>
              <w:jc w:val="center"/>
              <w:rPr>
                <w:sz w:val="24"/>
                <w:szCs w:val="24"/>
              </w:rPr>
            </w:pPr>
            <w:r w:rsidRPr="0026452A">
              <w:rPr>
                <w:sz w:val="24"/>
                <w:szCs w:val="24"/>
              </w:rPr>
              <w:t>0.41</w:t>
            </w:r>
            <w:r w:rsidRPr="0026452A">
              <w:rPr>
                <w:sz w:val="24"/>
                <w:szCs w:val="24"/>
                <w:vertAlign w:val="superscript"/>
              </w:rPr>
              <w:t>c</w:t>
            </w:r>
          </w:p>
        </w:tc>
        <w:tc>
          <w:tcPr>
            <w:tcW w:w="1134" w:type="dxa"/>
            <w:tcBorders>
              <w:top w:val="single" w:sz="4" w:space="0" w:color="auto"/>
            </w:tcBorders>
            <w:vAlign w:val="center"/>
          </w:tcPr>
          <w:p w:rsidR="00F17DA6" w:rsidRPr="0026452A" w:rsidRDefault="00F17DA6" w:rsidP="00646F7C">
            <w:pPr>
              <w:jc w:val="center"/>
              <w:rPr>
                <w:sz w:val="24"/>
                <w:szCs w:val="24"/>
              </w:rPr>
            </w:pPr>
            <w:r w:rsidRPr="0026452A">
              <w:rPr>
                <w:sz w:val="24"/>
                <w:szCs w:val="24"/>
              </w:rPr>
              <w:t>0.42</w:t>
            </w:r>
            <w:r w:rsidRPr="0026452A">
              <w:rPr>
                <w:sz w:val="24"/>
                <w:szCs w:val="24"/>
                <w:vertAlign w:val="superscript"/>
              </w:rPr>
              <w:t>c</w:t>
            </w:r>
          </w:p>
        </w:tc>
        <w:tc>
          <w:tcPr>
            <w:tcW w:w="1244" w:type="dxa"/>
            <w:tcBorders>
              <w:top w:val="single" w:sz="4" w:space="0" w:color="auto"/>
            </w:tcBorders>
            <w:vAlign w:val="center"/>
          </w:tcPr>
          <w:p w:rsidR="00F17DA6" w:rsidRPr="0026452A" w:rsidRDefault="00F17DA6" w:rsidP="00646F7C">
            <w:pPr>
              <w:jc w:val="center"/>
              <w:rPr>
                <w:sz w:val="24"/>
                <w:szCs w:val="24"/>
              </w:rPr>
            </w:pPr>
            <w:r w:rsidRPr="0026452A">
              <w:rPr>
                <w:sz w:val="24"/>
                <w:szCs w:val="24"/>
              </w:rPr>
              <w:t>0.42</w:t>
            </w:r>
            <w:r w:rsidRPr="0026452A">
              <w:rPr>
                <w:sz w:val="24"/>
                <w:szCs w:val="24"/>
                <w:vertAlign w:val="superscript"/>
              </w:rPr>
              <w:t>d</w:t>
            </w:r>
          </w:p>
        </w:tc>
        <w:tc>
          <w:tcPr>
            <w:tcW w:w="1596" w:type="dxa"/>
            <w:tcBorders>
              <w:top w:val="single" w:sz="4" w:space="0" w:color="auto"/>
            </w:tcBorders>
            <w:vAlign w:val="center"/>
          </w:tcPr>
          <w:p w:rsidR="00F17DA6" w:rsidRPr="0026452A" w:rsidRDefault="00F17DA6" w:rsidP="00646F7C">
            <w:pPr>
              <w:jc w:val="center"/>
              <w:rPr>
                <w:sz w:val="24"/>
                <w:szCs w:val="24"/>
              </w:rPr>
            </w:pPr>
            <w:r w:rsidRPr="0026452A">
              <w:rPr>
                <w:sz w:val="24"/>
                <w:szCs w:val="24"/>
              </w:rPr>
              <w:t>0.44</w:t>
            </w:r>
            <w:r w:rsidRPr="0026452A">
              <w:rPr>
                <w:sz w:val="24"/>
                <w:szCs w:val="24"/>
                <w:vertAlign w:val="superscript"/>
              </w:rPr>
              <w:t>c</w:t>
            </w:r>
          </w:p>
        </w:tc>
      </w:tr>
      <w:tr w:rsidR="00F17DA6" w:rsidRPr="0026452A" w:rsidTr="00646F7C">
        <w:trPr>
          <w:trHeight w:val="360"/>
        </w:trPr>
        <w:tc>
          <w:tcPr>
            <w:tcW w:w="1479" w:type="dxa"/>
            <w:vAlign w:val="center"/>
          </w:tcPr>
          <w:p w:rsidR="00F17DA6" w:rsidRPr="0026452A" w:rsidRDefault="00F17DA6" w:rsidP="00646F7C">
            <w:pPr>
              <w:jc w:val="both"/>
              <w:rPr>
                <w:sz w:val="24"/>
                <w:szCs w:val="24"/>
              </w:rPr>
            </w:pPr>
            <w:r w:rsidRPr="0026452A">
              <w:rPr>
                <w:sz w:val="24"/>
                <w:szCs w:val="24"/>
              </w:rPr>
              <w:t>30</w:t>
            </w:r>
          </w:p>
        </w:tc>
        <w:tc>
          <w:tcPr>
            <w:tcW w:w="1134" w:type="dxa"/>
            <w:vAlign w:val="center"/>
          </w:tcPr>
          <w:p w:rsidR="00F17DA6" w:rsidRPr="0026452A" w:rsidRDefault="00F17DA6" w:rsidP="00646F7C">
            <w:pPr>
              <w:jc w:val="center"/>
              <w:rPr>
                <w:sz w:val="24"/>
                <w:szCs w:val="24"/>
              </w:rPr>
            </w:pPr>
            <w:r w:rsidRPr="0026452A">
              <w:rPr>
                <w:sz w:val="24"/>
                <w:szCs w:val="24"/>
              </w:rPr>
              <w:t>0.46</w:t>
            </w:r>
            <w:r w:rsidRPr="0026452A">
              <w:rPr>
                <w:sz w:val="24"/>
                <w:szCs w:val="24"/>
                <w:vertAlign w:val="superscript"/>
              </w:rPr>
              <w:t>b</w:t>
            </w:r>
          </w:p>
        </w:tc>
        <w:tc>
          <w:tcPr>
            <w:tcW w:w="1134" w:type="dxa"/>
            <w:vAlign w:val="center"/>
          </w:tcPr>
          <w:p w:rsidR="00F17DA6" w:rsidRPr="0026452A" w:rsidRDefault="00F17DA6" w:rsidP="00646F7C">
            <w:pPr>
              <w:jc w:val="center"/>
              <w:rPr>
                <w:sz w:val="24"/>
                <w:szCs w:val="24"/>
              </w:rPr>
            </w:pPr>
            <w:r w:rsidRPr="0026452A">
              <w:rPr>
                <w:sz w:val="24"/>
                <w:szCs w:val="24"/>
              </w:rPr>
              <w:t>0.47</w:t>
            </w:r>
            <w:r w:rsidRPr="0026452A">
              <w:rPr>
                <w:sz w:val="24"/>
                <w:szCs w:val="24"/>
                <w:vertAlign w:val="superscript"/>
              </w:rPr>
              <w:t>b</w:t>
            </w:r>
          </w:p>
        </w:tc>
        <w:tc>
          <w:tcPr>
            <w:tcW w:w="1134" w:type="dxa"/>
            <w:vAlign w:val="center"/>
          </w:tcPr>
          <w:p w:rsidR="00F17DA6" w:rsidRPr="0026452A" w:rsidRDefault="00F17DA6" w:rsidP="00646F7C">
            <w:pPr>
              <w:jc w:val="center"/>
              <w:rPr>
                <w:sz w:val="24"/>
                <w:szCs w:val="24"/>
              </w:rPr>
            </w:pPr>
            <w:r w:rsidRPr="0026452A">
              <w:rPr>
                <w:sz w:val="24"/>
                <w:szCs w:val="24"/>
              </w:rPr>
              <w:t>0.46</w:t>
            </w:r>
            <w:r w:rsidRPr="0026452A">
              <w:rPr>
                <w:sz w:val="24"/>
                <w:szCs w:val="24"/>
                <w:vertAlign w:val="superscript"/>
              </w:rPr>
              <w:t>b</w:t>
            </w:r>
          </w:p>
        </w:tc>
        <w:tc>
          <w:tcPr>
            <w:tcW w:w="1134" w:type="dxa"/>
            <w:vAlign w:val="center"/>
          </w:tcPr>
          <w:p w:rsidR="00F17DA6" w:rsidRPr="0026452A" w:rsidRDefault="00F17DA6" w:rsidP="00646F7C">
            <w:pPr>
              <w:jc w:val="center"/>
              <w:rPr>
                <w:sz w:val="24"/>
                <w:szCs w:val="24"/>
              </w:rPr>
            </w:pPr>
            <w:r w:rsidRPr="0026452A">
              <w:rPr>
                <w:sz w:val="24"/>
                <w:szCs w:val="24"/>
              </w:rPr>
              <w:t>0.47</w:t>
            </w:r>
            <w:r w:rsidRPr="0026452A">
              <w:rPr>
                <w:sz w:val="24"/>
                <w:szCs w:val="24"/>
                <w:vertAlign w:val="superscript"/>
              </w:rPr>
              <w:t>b</w:t>
            </w:r>
          </w:p>
        </w:tc>
        <w:tc>
          <w:tcPr>
            <w:tcW w:w="1244" w:type="dxa"/>
            <w:vAlign w:val="center"/>
          </w:tcPr>
          <w:p w:rsidR="00F17DA6" w:rsidRPr="0026452A" w:rsidRDefault="00F17DA6" w:rsidP="00646F7C">
            <w:pPr>
              <w:jc w:val="center"/>
              <w:rPr>
                <w:sz w:val="24"/>
                <w:szCs w:val="24"/>
              </w:rPr>
            </w:pPr>
            <w:r w:rsidRPr="0026452A">
              <w:rPr>
                <w:sz w:val="24"/>
                <w:szCs w:val="24"/>
              </w:rPr>
              <w:t>0.46</w:t>
            </w:r>
            <w:r w:rsidRPr="0026452A">
              <w:rPr>
                <w:sz w:val="24"/>
                <w:szCs w:val="24"/>
                <w:vertAlign w:val="superscript"/>
              </w:rPr>
              <w:t>b</w:t>
            </w:r>
          </w:p>
        </w:tc>
        <w:tc>
          <w:tcPr>
            <w:tcW w:w="1596" w:type="dxa"/>
            <w:vAlign w:val="center"/>
          </w:tcPr>
          <w:p w:rsidR="00F17DA6" w:rsidRPr="0026452A" w:rsidRDefault="00F17DA6" w:rsidP="00646F7C">
            <w:pPr>
              <w:jc w:val="center"/>
              <w:rPr>
                <w:sz w:val="24"/>
                <w:szCs w:val="24"/>
              </w:rPr>
            </w:pPr>
            <w:r w:rsidRPr="0026452A">
              <w:rPr>
                <w:sz w:val="24"/>
                <w:szCs w:val="24"/>
              </w:rPr>
              <w:t>0.47</w:t>
            </w:r>
            <w:r w:rsidRPr="0026452A">
              <w:rPr>
                <w:sz w:val="24"/>
                <w:szCs w:val="24"/>
                <w:vertAlign w:val="superscript"/>
              </w:rPr>
              <w:t>b</w:t>
            </w:r>
          </w:p>
        </w:tc>
      </w:tr>
      <w:tr w:rsidR="00F17DA6" w:rsidRPr="0026452A" w:rsidTr="00646F7C">
        <w:trPr>
          <w:trHeight w:val="369"/>
        </w:trPr>
        <w:tc>
          <w:tcPr>
            <w:tcW w:w="1479" w:type="dxa"/>
            <w:tcBorders>
              <w:bottom w:val="single" w:sz="4" w:space="0" w:color="auto"/>
            </w:tcBorders>
            <w:vAlign w:val="center"/>
          </w:tcPr>
          <w:p w:rsidR="00F17DA6" w:rsidRPr="0026452A" w:rsidRDefault="00F17DA6" w:rsidP="00646F7C">
            <w:pPr>
              <w:jc w:val="both"/>
              <w:rPr>
                <w:sz w:val="24"/>
                <w:szCs w:val="24"/>
              </w:rPr>
            </w:pPr>
            <w:r w:rsidRPr="0026452A">
              <w:rPr>
                <w:sz w:val="24"/>
                <w:szCs w:val="24"/>
              </w:rPr>
              <w:t>60</w:t>
            </w:r>
          </w:p>
        </w:tc>
        <w:tc>
          <w:tcPr>
            <w:tcW w:w="1134" w:type="dxa"/>
            <w:tcBorders>
              <w:bottom w:val="single" w:sz="4" w:space="0" w:color="auto"/>
            </w:tcBorders>
            <w:vAlign w:val="center"/>
          </w:tcPr>
          <w:p w:rsidR="00F17DA6" w:rsidRPr="0026452A" w:rsidRDefault="00F17DA6" w:rsidP="00646F7C">
            <w:pPr>
              <w:jc w:val="center"/>
              <w:rPr>
                <w:sz w:val="24"/>
                <w:szCs w:val="24"/>
              </w:rPr>
            </w:pPr>
            <w:r w:rsidRPr="0026452A">
              <w:rPr>
                <w:sz w:val="24"/>
                <w:szCs w:val="24"/>
              </w:rPr>
              <w:t>0.49</w:t>
            </w:r>
            <w:r w:rsidRPr="0026452A">
              <w:rPr>
                <w:sz w:val="24"/>
                <w:szCs w:val="24"/>
                <w:vertAlign w:val="superscript"/>
              </w:rPr>
              <w:t>a</w:t>
            </w:r>
          </w:p>
        </w:tc>
        <w:tc>
          <w:tcPr>
            <w:tcW w:w="1134" w:type="dxa"/>
            <w:tcBorders>
              <w:bottom w:val="single" w:sz="4" w:space="0" w:color="auto"/>
            </w:tcBorders>
            <w:vAlign w:val="center"/>
          </w:tcPr>
          <w:p w:rsidR="00F17DA6" w:rsidRPr="0026452A" w:rsidRDefault="00F17DA6" w:rsidP="00646F7C">
            <w:pPr>
              <w:jc w:val="center"/>
              <w:rPr>
                <w:sz w:val="24"/>
                <w:szCs w:val="24"/>
              </w:rPr>
            </w:pPr>
            <w:r w:rsidRPr="0026452A">
              <w:rPr>
                <w:sz w:val="24"/>
                <w:szCs w:val="24"/>
              </w:rPr>
              <w:t>0.49</w:t>
            </w:r>
            <w:r w:rsidRPr="0026452A">
              <w:rPr>
                <w:sz w:val="24"/>
                <w:szCs w:val="24"/>
                <w:vertAlign w:val="superscript"/>
              </w:rPr>
              <w:t>a</w:t>
            </w:r>
          </w:p>
        </w:tc>
        <w:tc>
          <w:tcPr>
            <w:tcW w:w="1134" w:type="dxa"/>
            <w:tcBorders>
              <w:bottom w:val="single" w:sz="4" w:space="0" w:color="auto"/>
            </w:tcBorders>
            <w:vAlign w:val="center"/>
          </w:tcPr>
          <w:p w:rsidR="00F17DA6" w:rsidRPr="0026452A" w:rsidRDefault="00F17DA6" w:rsidP="00646F7C">
            <w:pPr>
              <w:jc w:val="center"/>
              <w:rPr>
                <w:sz w:val="24"/>
                <w:szCs w:val="24"/>
              </w:rPr>
            </w:pPr>
            <w:r w:rsidRPr="0026452A">
              <w:rPr>
                <w:sz w:val="24"/>
                <w:szCs w:val="24"/>
              </w:rPr>
              <w:t>0.50</w:t>
            </w:r>
            <w:r w:rsidRPr="0026452A">
              <w:rPr>
                <w:sz w:val="24"/>
                <w:szCs w:val="24"/>
                <w:vertAlign w:val="superscript"/>
              </w:rPr>
              <w:t>a</w:t>
            </w:r>
          </w:p>
        </w:tc>
        <w:tc>
          <w:tcPr>
            <w:tcW w:w="1134" w:type="dxa"/>
            <w:tcBorders>
              <w:bottom w:val="single" w:sz="4" w:space="0" w:color="auto"/>
            </w:tcBorders>
            <w:vAlign w:val="center"/>
          </w:tcPr>
          <w:p w:rsidR="00F17DA6" w:rsidRPr="0026452A" w:rsidRDefault="00F17DA6" w:rsidP="00646F7C">
            <w:pPr>
              <w:jc w:val="center"/>
              <w:rPr>
                <w:sz w:val="24"/>
                <w:szCs w:val="24"/>
              </w:rPr>
            </w:pPr>
            <w:r w:rsidRPr="0026452A">
              <w:rPr>
                <w:sz w:val="24"/>
                <w:szCs w:val="24"/>
              </w:rPr>
              <w:t>0.49</w:t>
            </w:r>
            <w:r w:rsidRPr="0026452A">
              <w:rPr>
                <w:sz w:val="24"/>
                <w:szCs w:val="24"/>
                <w:vertAlign w:val="superscript"/>
              </w:rPr>
              <w:t>a</w:t>
            </w:r>
          </w:p>
        </w:tc>
        <w:tc>
          <w:tcPr>
            <w:tcW w:w="1244" w:type="dxa"/>
            <w:tcBorders>
              <w:bottom w:val="single" w:sz="4" w:space="0" w:color="auto"/>
            </w:tcBorders>
            <w:vAlign w:val="center"/>
          </w:tcPr>
          <w:p w:rsidR="00F17DA6" w:rsidRPr="0026452A" w:rsidRDefault="00F17DA6" w:rsidP="00646F7C">
            <w:pPr>
              <w:jc w:val="center"/>
              <w:rPr>
                <w:sz w:val="24"/>
                <w:szCs w:val="24"/>
              </w:rPr>
            </w:pPr>
            <w:r w:rsidRPr="0026452A">
              <w:rPr>
                <w:sz w:val="24"/>
                <w:szCs w:val="24"/>
              </w:rPr>
              <w:t>0.49</w:t>
            </w:r>
            <w:r w:rsidRPr="0026452A">
              <w:rPr>
                <w:sz w:val="24"/>
                <w:szCs w:val="24"/>
                <w:vertAlign w:val="superscript"/>
              </w:rPr>
              <w:t>a</w:t>
            </w:r>
          </w:p>
        </w:tc>
        <w:tc>
          <w:tcPr>
            <w:tcW w:w="1596" w:type="dxa"/>
            <w:tcBorders>
              <w:bottom w:val="single" w:sz="4" w:space="0" w:color="auto"/>
            </w:tcBorders>
            <w:vAlign w:val="center"/>
          </w:tcPr>
          <w:p w:rsidR="00F17DA6" w:rsidRPr="0026452A" w:rsidRDefault="00F17DA6" w:rsidP="00646F7C">
            <w:pPr>
              <w:jc w:val="center"/>
              <w:rPr>
                <w:sz w:val="24"/>
                <w:szCs w:val="24"/>
              </w:rPr>
            </w:pPr>
            <w:r w:rsidRPr="0026452A">
              <w:rPr>
                <w:sz w:val="24"/>
                <w:szCs w:val="24"/>
              </w:rPr>
              <w:t>0.49</w:t>
            </w:r>
            <w:r w:rsidRPr="0026452A">
              <w:rPr>
                <w:sz w:val="24"/>
                <w:szCs w:val="24"/>
                <w:vertAlign w:val="superscript"/>
              </w:rPr>
              <w:t>a</w:t>
            </w:r>
          </w:p>
        </w:tc>
      </w:tr>
    </w:tbl>
    <w:p w:rsidR="00F17DA6" w:rsidRPr="00203D5D" w:rsidRDefault="00F17DA6" w:rsidP="00F17DA6">
      <w:pPr>
        <w:jc w:val="both"/>
        <w:rPr>
          <w:sz w:val="10"/>
          <w:szCs w:val="24"/>
        </w:rPr>
      </w:pPr>
    </w:p>
    <w:p w:rsidR="00F17DA6" w:rsidRPr="00203D5D" w:rsidRDefault="00F17DA6" w:rsidP="00F17DA6">
      <w:pPr>
        <w:jc w:val="both"/>
        <w:rPr>
          <w:sz w:val="21"/>
          <w:szCs w:val="21"/>
        </w:rPr>
      </w:pPr>
      <w:r w:rsidRPr="00203D5D">
        <w:rPr>
          <w:sz w:val="21"/>
          <w:szCs w:val="21"/>
        </w:rPr>
        <w:t>Figures having the same letter(s) as superscripts within a column are not significantly different at P &lt; 0.05.</w:t>
      </w:r>
    </w:p>
    <w:p w:rsidR="00F17DA6" w:rsidRPr="0026452A" w:rsidRDefault="00F17DA6" w:rsidP="00F17DA6">
      <w:pPr>
        <w:jc w:val="both"/>
        <w:rPr>
          <w:sz w:val="24"/>
          <w:szCs w:val="24"/>
        </w:rPr>
      </w:pPr>
    </w:p>
    <w:p w:rsidR="00F17DA6" w:rsidRPr="0026452A" w:rsidRDefault="00F17DA6" w:rsidP="00F17DA6">
      <w:pPr>
        <w:jc w:val="both"/>
        <w:rPr>
          <w:sz w:val="24"/>
          <w:szCs w:val="24"/>
        </w:rPr>
        <w:sectPr w:rsidR="00F17DA6" w:rsidRPr="0026452A" w:rsidSect="00BD3BB8">
          <w:type w:val="continuous"/>
          <w:pgSz w:w="12240" w:h="16560" w:code="1"/>
          <w:pgMar w:top="1440" w:right="1440" w:bottom="1440" w:left="1440" w:header="720" w:footer="720" w:gutter="0"/>
          <w:cols w:space="720"/>
          <w:docGrid w:linePitch="360"/>
        </w:sectPr>
      </w:pPr>
    </w:p>
    <w:p w:rsidR="00F17DA6" w:rsidRPr="0026452A" w:rsidRDefault="00203D5D" w:rsidP="00F17DA6">
      <w:pPr>
        <w:jc w:val="both"/>
        <w:rPr>
          <w:sz w:val="24"/>
          <w:szCs w:val="24"/>
        </w:rPr>
        <w:sectPr w:rsidR="00F17DA6" w:rsidRPr="0026452A" w:rsidSect="00BD3BB8">
          <w:type w:val="continuous"/>
          <w:pgSz w:w="12240" w:h="16560" w:code="1"/>
          <w:pgMar w:top="1440" w:right="1440" w:bottom="1440" w:left="1440" w:header="720" w:footer="720" w:gutter="0"/>
          <w:cols w:num="2" w:space="288"/>
          <w:docGrid w:linePitch="360"/>
        </w:sectPr>
      </w:pPr>
      <w:r w:rsidRPr="0026452A">
        <w:rPr>
          <w:noProof/>
          <w:sz w:val="24"/>
          <w:szCs w:val="24"/>
          <w:lang w:eastAsia="zh-TW"/>
        </w:rPr>
        <w:lastRenderedPageBreak/>
        <w:pict>
          <v:rect id="_x0000_s1066" style="position:absolute;left:0;text-align:left;margin-left:211.8pt;margin-top:65.1pt;width:54pt;height:27pt;z-index:251678720" stroked="f">
            <v:textbox style="mso-next-textbox:#_x0000_s1066">
              <w:txbxContent>
                <w:p w:rsidR="00F17DA6" w:rsidRPr="009D63EA" w:rsidRDefault="00F17DA6" w:rsidP="00F17DA6">
                  <w:pPr>
                    <w:jc w:val="center"/>
                  </w:pPr>
                  <w:r>
                    <w:t>31</w:t>
                  </w:r>
                </w:p>
              </w:txbxContent>
            </v:textbox>
          </v:rect>
        </w:pict>
      </w:r>
      <w:r w:rsidR="00F17DA6" w:rsidRPr="0026452A">
        <w:rPr>
          <w:sz w:val="24"/>
          <w:szCs w:val="24"/>
        </w:rPr>
        <w:t xml:space="preserve">Plant uptake of N was significantly affected by all the treatments in the two years of study as shown in Tables 2 and 3. The effect of N fertilizer was however most pronounced </w:t>
      </w:r>
      <w:r w:rsidR="00F17DA6" w:rsidRPr="0026452A">
        <w:rPr>
          <w:sz w:val="24"/>
          <w:szCs w:val="24"/>
        </w:rPr>
        <w:lastRenderedPageBreak/>
        <w:t>followed by that of manure. In 2004, N fertilizer accounted for plant N increase of 19.2% when the level of application reached 100 kg N ha</w:t>
      </w:r>
      <w:r w:rsidR="00F17DA6" w:rsidRPr="0026452A">
        <w:rPr>
          <w:sz w:val="24"/>
          <w:szCs w:val="24"/>
          <w:vertAlign w:val="superscript"/>
        </w:rPr>
        <w:t>-1</w:t>
      </w:r>
      <w:r w:rsidR="00F17DA6" w:rsidRPr="0026452A">
        <w:rPr>
          <w:sz w:val="24"/>
          <w:szCs w:val="24"/>
        </w:rPr>
        <w:t>. The effect however</w:t>
      </w:r>
      <w:r w:rsidR="00E847FB">
        <w:rPr>
          <w:sz w:val="24"/>
          <w:szCs w:val="24"/>
        </w:rPr>
        <w:t>,</w:t>
      </w:r>
      <w:r w:rsidR="00F17DA6" w:rsidRPr="0026452A">
        <w:rPr>
          <w:sz w:val="24"/>
          <w:szCs w:val="24"/>
        </w:rPr>
        <w:t xml:space="preserve"> dropped to </w:t>
      </w:r>
      <w:r w:rsidRPr="0026452A">
        <w:rPr>
          <w:noProof/>
          <w:sz w:val="24"/>
          <w:szCs w:val="24"/>
          <w:lang w:eastAsia="zh-TW"/>
        </w:rPr>
        <w:lastRenderedPageBreak/>
        <w:pict>
          <v:group id="_x0000_s1038" style="position:absolute;left:0;text-align:left;margin-left:-2.35pt;margin-top:-42.25pt;width:477pt;height:18pt;z-index:251664384;mso-position-horizontal-relative:text;mso-position-vertical-relative:text" coordorigin="1260,1080" coordsize="9540,360">
            <v:line id="_x0000_s1039" style="position:absolute" from="1260,1440" to="10800,1440"/>
            <v:rect id="_x0000_s1040" style="position:absolute;left:1260;top:1080;width:9540;height:360" stroked="f">
              <v:textbox style="mso-next-textbox:#_x0000_s1040">
                <w:txbxContent>
                  <w:p w:rsidR="00F17DA6" w:rsidRPr="00B118A7" w:rsidRDefault="00F17DA6" w:rsidP="00F17DA6">
                    <w:pPr>
                      <w:rPr>
                        <w:i/>
                      </w:rPr>
                    </w:pPr>
                    <w:r>
                      <w:rPr>
                        <w:i/>
                      </w:rPr>
                      <w:t>Integrated application of soil amendments</w:t>
                    </w:r>
                  </w:p>
                </w:txbxContent>
              </v:textbox>
            </v:rect>
          </v:group>
        </w:pict>
      </w:r>
      <w:r w:rsidR="00F17DA6" w:rsidRPr="0026452A">
        <w:rPr>
          <w:sz w:val="24"/>
          <w:szCs w:val="24"/>
        </w:rPr>
        <w:t xml:space="preserve">14.0% in 2005. The same trend was observed for manure which accounted for plant N increase of 15.1% in 2004 and 11.7% in 2005. The effect of legume followed a different trend. In 2004, legume accounted for 3.6% increase in plant N. This effect was however doubled in 2005 to 7.7% indicating that legume could be an important factor in plant </w:t>
      </w:r>
      <w:r w:rsidR="00F17DA6" w:rsidRPr="0026452A">
        <w:rPr>
          <w:sz w:val="24"/>
          <w:szCs w:val="24"/>
        </w:rPr>
        <w:lastRenderedPageBreak/>
        <w:t xml:space="preserve">N. Of all the interactions studied in 2004, only the </w:t>
      </w:r>
      <w:proofErr w:type="spellStart"/>
      <w:r w:rsidR="00F17DA6" w:rsidRPr="0026452A">
        <w:rPr>
          <w:sz w:val="24"/>
          <w:szCs w:val="24"/>
        </w:rPr>
        <w:t>LxN</w:t>
      </w:r>
      <w:proofErr w:type="spellEnd"/>
      <w:r w:rsidR="00F17DA6" w:rsidRPr="0026452A">
        <w:rPr>
          <w:sz w:val="24"/>
          <w:szCs w:val="24"/>
        </w:rPr>
        <w:t xml:space="preserve"> and the </w:t>
      </w:r>
      <w:proofErr w:type="spellStart"/>
      <w:r w:rsidR="00F17DA6" w:rsidRPr="0026452A">
        <w:rPr>
          <w:sz w:val="24"/>
          <w:szCs w:val="24"/>
        </w:rPr>
        <w:t>MxN</w:t>
      </w:r>
      <w:proofErr w:type="spellEnd"/>
      <w:r w:rsidR="00F17DA6" w:rsidRPr="0026452A">
        <w:rPr>
          <w:sz w:val="24"/>
          <w:szCs w:val="24"/>
        </w:rPr>
        <w:t xml:space="preserve"> interactions were significant in plant N. In 2005, only the </w:t>
      </w:r>
      <w:proofErr w:type="spellStart"/>
      <w:r w:rsidR="00F17DA6" w:rsidRPr="0026452A">
        <w:rPr>
          <w:sz w:val="24"/>
          <w:szCs w:val="24"/>
        </w:rPr>
        <w:t>MxN</w:t>
      </w:r>
      <w:proofErr w:type="spellEnd"/>
      <w:r w:rsidR="00F17DA6" w:rsidRPr="0026452A">
        <w:rPr>
          <w:sz w:val="24"/>
          <w:szCs w:val="24"/>
        </w:rPr>
        <w:t xml:space="preserve"> interaction was significant. In 2004, the </w:t>
      </w:r>
      <w:proofErr w:type="spellStart"/>
      <w:r w:rsidR="00F17DA6" w:rsidRPr="0026452A">
        <w:rPr>
          <w:sz w:val="24"/>
          <w:szCs w:val="24"/>
        </w:rPr>
        <w:t>MxN</w:t>
      </w:r>
      <w:proofErr w:type="spellEnd"/>
      <w:r w:rsidR="00F17DA6" w:rsidRPr="0026452A">
        <w:rPr>
          <w:sz w:val="24"/>
          <w:szCs w:val="24"/>
        </w:rPr>
        <w:t xml:space="preserve"> interaction accounted for an increase of 37.5% in plant N </w:t>
      </w:r>
      <w:proofErr w:type="gramStart"/>
      <w:r w:rsidR="00F17DA6" w:rsidRPr="0026452A">
        <w:rPr>
          <w:sz w:val="24"/>
          <w:szCs w:val="24"/>
        </w:rPr>
        <w:t>at 5 t ha</w:t>
      </w:r>
      <w:r w:rsidR="00F17DA6" w:rsidRPr="0026452A">
        <w:rPr>
          <w:sz w:val="24"/>
          <w:szCs w:val="24"/>
          <w:vertAlign w:val="superscript"/>
        </w:rPr>
        <w:t xml:space="preserve">-1 </w:t>
      </w:r>
      <w:r w:rsidR="00F17DA6" w:rsidRPr="0026452A">
        <w:rPr>
          <w:sz w:val="24"/>
          <w:szCs w:val="24"/>
        </w:rPr>
        <w:t>manure</w:t>
      </w:r>
      <w:proofErr w:type="gramEnd"/>
      <w:r w:rsidR="00F17DA6" w:rsidRPr="0026452A">
        <w:rPr>
          <w:sz w:val="24"/>
          <w:szCs w:val="24"/>
        </w:rPr>
        <w:t xml:space="preserve"> and 100 kg N ha</w:t>
      </w:r>
      <w:r w:rsidR="00F17DA6" w:rsidRPr="0026452A">
        <w:rPr>
          <w:sz w:val="24"/>
          <w:szCs w:val="24"/>
          <w:vertAlign w:val="superscript"/>
        </w:rPr>
        <w:t>-1</w:t>
      </w:r>
      <w:r w:rsidR="00F17DA6" w:rsidRPr="0026452A">
        <w:rPr>
          <w:sz w:val="24"/>
          <w:szCs w:val="24"/>
        </w:rPr>
        <w:t xml:space="preserve"> level of combination over the control (Table 8).</w:t>
      </w:r>
    </w:p>
    <w:p w:rsidR="00F17DA6" w:rsidRPr="0026452A" w:rsidRDefault="00F17DA6" w:rsidP="00F17DA6">
      <w:pPr>
        <w:jc w:val="both"/>
        <w:rPr>
          <w:sz w:val="24"/>
          <w:szCs w:val="24"/>
        </w:rPr>
      </w:pPr>
    </w:p>
    <w:p w:rsidR="00F17DA6" w:rsidRPr="0026452A" w:rsidRDefault="00F17DA6" w:rsidP="00F17DA6">
      <w:pPr>
        <w:ind w:left="1080" w:hanging="1080"/>
        <w:jc w:val="both"/>
        <w:rPr>
          <w:b/>
          <w:sz w:val="24"/>
          <w:szCs w:val="24"/>
        </w:rPr>
      </w:pPr>
      <w:r w:rsidRPr="0026452A">
        <w:rPr>
          <w:b/>
          <w:bCs/>
          <w:sz w:val="24"/>
          <w:szCs w:val="24"/>
        </w:rPr>
        <w:t xml:space="preserve">Table 8: </w:t>
      </w:r>
      <w:r w:rsidRPr="0026452A">
        <w:rPr>
          <w:b/>
          <w:sz w:val="24"/>
          <w:szCs w:val="24"/>
        </w:rPr>
        <w:t>Plant concentration of N (%) in response to manure and Nitrogen fertilizer</w:t>
      </w:r>
    </w:p>
    <w:p w:rsidR="00F17DA6" w:rsidRPr="0026452A" w:rsidRDefault="00F17DA6" w:rsidP="00F17DA6">
      <w:pPr>
        <w:ind w:left="1080" w:hanging="360"/>
        <w:jc w:val="both"/>
        <w:rPr>
          <w:b/>
          <w:sz w:val="24"/>
          <w:szCs w:val="24"/>
        </w:rPr>
      </w:pPr>
      <w:r w:rsidRPr="0026452A">
        <w:rPr>
          <w:b/>
          <w:sz w:val="24"/>
          <w:szCs w:val="24"/>
        </w:rPr>
        <w:t xml:space="preserve">   </w:t>
      </w:r>
      <w:proofErr w:type="gramStart"/>
      <w:r w:rsidRPr="0026452A">
        <w:rPr>
          <w:b/>
          <w:sz w:val="24"/>
          <w:szCs w:val="24"/>
        </w:rPr>
        <w:t>application</w:t>
      </w:r>
      <w:proofErr w:type="gramEnd"/>
      <w:r w:rsidRPr="0026452A">
        <w:rPr>
          <w:b/>
          <w:sz w:val="24"/>
          <w:szCs w:val="24"/>
        </w:rPr>
        <w:t xml:space="preserve"> in the field.</w:t>
      </w:r>
    </w:p>
    <w:tbl>
      <w:tblPr>
        <w:tblW w:w="9107" w:type="dxa"/>
        <w:tblInd w:w="-252" w:type="dxa"/>
        <w:tblLook w:val="0000"/>
      </w:tblPr>
      <w:tblGrid>
        <w:gridCol w:w="1440"/>
        <w:gridCol w:w="1314"/>
        <w:gridCol w:w="1242"/>
        <w:gridCol w:w="1252"/>
        <w:gridCol w:w="1255"/>
        <w:gridCol w:w="1253"/>
        <w:gridCol w:w="1351"/>
      </w:tblGrid>
      <w:tr w:rsidR="00F17DA6" w:rsidRPr="0026452A" w:rsidTr="00646F7C">
        <w:trPr>
          <w:trHeight w:val="350"/>
        </w:trPr>
        <w:tc>
          <w:tcPr>
            <w:tcW w:w="1440" w:type="dxa"/>
            <w:tcBorders>
              <w:top w:val="single" w:sz="4" w:space="0" w:color="auto"/>
            </w:tcBorders>
            <w:vAlign w:val="center"/>
          </w:tcPr>
          <w:p w:rsidR="00F17DA6" w:rsidRPr="0026452A" w:rsidRDefault="00F17DA6" w:rsidP="00646F7C">
            <w:pPr>
              <w:jc w:val="both"/>
              <w:rPr>
                <w:sz w:val="24"/>
                <w:szCs w:val="24"/>
              </w:rPr>
            </w:pPr>
          </w:p>
        </w:tc>
        <w:tc>
          <w:tcPr>
            <w:tcW w:w="2556"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2004</w:t>
            </w:r>
          </w:p>
        </w:tc>
        <w:tc>
          <w:tcPr>
            <w:tcW w:w="2507"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2005</w:t>
            </w:r>
          </w:p>
        </w:tc>
        <w:tc>
          <w:tcPr>
            <w:tcW w:w="2604"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Mean of two years</w:t>
            </w:r>
          </w:p>
        </w:tc>
      </w:tr>
      <w:tr w:rsidR="00F17DA6" w:rsidRPr="0026452A" w:rsidTr="00646F7C">
        <w:trPr>
          <w:trHeight w:val="819"/>
        </w:trPr>
        <w:tc>
          <w:tcPr>
            <w:tcW w:w="1440" w:type="dxa"/>
            <w:tcBorders>
              <w:bottom w:val="single" w:sz="4" w:space="0" w:color="auto"/>
            </w:tcBorders>
          </w:tcPr>
          <w:p w:rsidR="00F17DA6" w:rsidRPr="0026452A" w:rsidRDefault="00F17DA6" w:rsidP="00646F7C">
            <w:pPr>
              <w:jc w:val="both"/>
              <w:rPr>
                <w:b/>
                <w:sz w:val="24"/>
                <w:szCs w:val="24"/>
              </w:rPr>
            </w:pPr>
            <w:r w:rsidRPr="0026452A">
              <w:rPr>
                <w:b/>
                <w:sz w:val="24"/>
                <w:szCs w:val="24"/>
              </w:rPr>
              <w:t>N fertilizer</w:t>
            </w:r>
          </w:p>
          <w:p w:rsidR="00F17DA6" w:rsidRPr="0026452A" w:rsidRDefault="00F17DA6" w:rsidP="00646F7C">
            <w:pPr>
              <w:jc w:val="both"/>
              <w:rPr>
                <w:b/>
                <w:sz w:val="24"/>
                <w:szCs w:val="24"/>
              </w:rPr>
            </w:pPr>
            <w:r w:rsidRPr="0026452A">
              <w:rPr>
                <w:b/>
                <w:sz w:val="24"/>
                <w:szCs w:val="24"/>
              </w:rPr>
              <w:t>(kg ha</w:t>
            </w:r>
            <w:r w:rsidRPr="0026452A">
              <w:rPr>
                <w:b/>
                <w:sz w:val="24"/>
                <w:szCs w:val="24"/>
                <w:vertAlign w:val="superscript"/>
              </w:rPr>
              <w:t>-1</w:t>
            </w:r>
            <w:r w:rsidRPr="0026452A">
              <w:rPr>
                <w:b/>
                <w:sz w:val="24"/>
                <w:szCs w:val="24"/>
              </w:rPr>
              <w:t>)</w:t>
            </w:r>
          </w:p>
        </w:tc>
        <w:tc>
          <w:tcPr>
            <w:tcW w:w="1314"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(0 t ha</w:t>
            </w:r>
            <w:r w:rsidRPr="0026452A">
              <w:rPr>
                <w:b/>
                <w:sz w:val="24"/>
                <w:szCs w:val="24"/>
                <w:vertAlign w:val="superscript"/>
              </w:rPr>
              <w:t>-1</w:t>
            </w:r>
            <w:r w:rsidRPr="0026452A">
              <w:rPr>
                <w:b/>
                <w:sz w:val="24"/>
                <w:szCs w:val="24"/>
              </w:rPr>
              <w:t>)</w:t>
            </w:r>
          </w:p>
        </w:tc>
        <w:tc>
          <w:tcPr>
            <w:tcW w:w="1242"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(5 t ha</w:t>
            </w:r>
            <w:r w:rsidRPr="0026452A">
              <w:rPr>
                <w:b/>
                <w:sz w:val="24"/>
                <w:szCs w:val="24"/>
                <w:vertAlign w:val="superscript"/>
              </w:rPr>
              <w:t>-1</w:t>
            </w:r>
            <w:r w:rsidRPr="0026452A">
              <w:rPr>
                <w:b/>
                <w:sz w:val="24"/>
                <w:szCs w:val="24"/>
              </w:rPr>
              <w:t>)</w:t>
            </w:r>
          </w:p>
        </w:tc>
        <w:tc>
          <w:tcPr>
            <w:tcW w:w="1252"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(0 t ha</w:t>
            </w:r>
            <w:r w:rsidRPr="0026452A">
              <w:rPr>
                <w:b/>
                <w:sz w:val="24"/>
                <w:szCs w:val="24"/>
                <w:vertAlign w:val="superscript"/>
              </w:rPr>
              <w:t>-1</w:t>
            </w:r>
            <w:r w:rsidRPr="0026452A">
              <w:rPr>
                <w:b/>
                <w:sz w:val="24"/>
                <w:szCs w:val="24"/>
              </w:rPr>
              <w:t>)</w:t>
            </w:r>
          </w:p>
        </w:tc>
        <w:tc>
          <w:tcPr>
            <w:tcW w:w="1255"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(5 t ha</w:t>
            </w:r>
            <w:r w:rsidRPr="0026452A">
              <w:rPr>
                <w:b/>
                <w:sz w:val="24"/>
                <w:szCs w:val="24"/>
                <w:vertAlign w:val="superscript"/>
              </w:rPr>
              <w:t>-1</w:t>
            </w:r>
            <w:r w:rsidRPr="0026452A">
              <w:rPr>
                <w:b/>
                <w:sz w:val="24"/>
                <w:szCs w:val="24"/>
              </w:rPr>
              <w:t>)</w:t>
            </w:r>
          </w:p>
        </w:tc>
        <w:tc>
          <w:tcPr>
            <w:tcW w:w="1253"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(0 t ha</w:t>
            </w:r>
            <w:r w:rsidRPr="0026452A">
              <w:rPr>
                <w:b/>
                <w:sz w:val="24"/>
                <w:szCs w:val="24"/>
                <w:vertAlign w:val="superscript"/>
              </w:rPr>
              <w:t>-1</w:t>
            </w:r>
            <w:r w:rsidRPr="0026452A">
              <w:rPr>
                <w:b/>
                <w:sz w:val="24"/>
                <w:szCs w:val="24"/>
              </w:rPr>
              <w:t>)</w:t>
            </w:r>
          </w:p>
        </w:tc>
        <w:tc>
          <w:tcPr>
            <w:tcW w:w="1351"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Manure</w:t>
            </w:r>
          </w:p>
          <w:p w:rsidR="00F17DA6" w:rsidRPr="0026452A" w:rsidRDefault="00F17DA6" w:rsidP="00646F7C">
            <w:pPr>
              <w:jc w:val="center"/>
              <w:rPr>
                <w:b/>
                <w:sz w:val="24"/>
                <w:szCs w:val="24"/>
              </w:rPr>
            </w:pPr>
            <w:r w:rsidRPr="0026452A">
              <w:rPr>
                <w:b/>
                <w:sz w:val="24"/>
                <w:szCs w:val="24"/>
              </w:rPr>
              <w:t>(5 t ha</w:t>
            </w:r>
            <w:r w:rsidRPr="0026452A">
              <w:rPr>
                <w:b/>
                <w:sz w:val="24"/>
                <w:szCs w:val="24"/>
                <w:vertAlign w:val="superscript"/>
              </w:rPr>
              <w:t>-1</w:t>
            </w:r>
            <w:r w:rsidRPr="0026452A">
              <w:rPr>
                <w:b/>
                <w:sz w:val="24"/>
                <w:szCs w:val="24"/>
              </w:rPr>
              <w:t>)</w:t>
            </w:r>
          </w:p>
        </w:tc>
      </w:tr>
      <w:tr w:rsidR="00F17DA6" w:rsidRPr="0026452A" w:rsidTr="00646F7C">
        <w:trPr>
          <w:trHeight w:val="350"/>
        </w:trPr>
        <w:tc>
          <w:tcPr>
            <w:tcW w:w="1440" w:type="dxa"/>
            <w:tcBorders>
              <w:top w:val="single" w:sz="4" w:space="0" w:color="auto"/>
            </w:tcBorders>
          </w:tcPr>
          <w:p w:rsidR="00F17DA6" w:rsidRPr="0026452A" w:rsidRDefault="00F17DA6" w:rsidP="00646F7C">
            <w:pPr>
              <w:jc w:val="both"/>
              <w:rPr>
                <w:sz w:val="24"/>
                <w:szCs w:val="24"/>
              </w:rPr>
            </w:pPr>
            <w:r w:rsidRPr="0026452A">
              <w:rPr>
                <w:sz w:val="24"/>
                <w:szCs w:val="24"/>
              </w:rPr>
              <w:t>0</w:t>
            </w:r>
          </w:p>
        </w:tc>
        <w:tc>
          <w:tcPr>
            <w:tcW w:w="1314" w:type="dxa"/>
            <w:tcBorders>
              <w:top w:val="single" w:sz="4" w:space="0" w:color="auto"/>
            </w:tcBorders>
          </w:tcPr>
          <w:p w:rsidR="00F17DA6" w:rsidRPr="0026452A" w:rsidRDefault="00F17DA6" w:rsidP="00646F7C">
            <w:pPr>
              <w:jc w:val="center"/>
              <w:rPr>
                <w:sz w:val="24"/>
                <w:szCs w:val="24"/>
              </w:rPr>
            </w:pPr>
            <w:r w:rsidRPr="0026452A">
              <w:rPr>
                <w:sz w:val="24"/>
                <w:szCs w:val="24"/>
              </w:rPr>
              <w:t>0.48</w:t>
            </w:r>
            <w:r w:rsidRPr="0026452A">
              <w:rPr>
                <w:sz w:val="24"/>
                <w:szCs w:val="24"/>
                <w:vertAlign w:val="superscript"/>
              </w:rPr>
              <w:t>e</w:t>
            </w:r>
          </w:p>
        </w:tc>
        <w:tc>
          <w:tcPr>
            <w:tcW w:w="1242" w:type="dxa"/>
            <w:tcBorders>
              <w:top w:val="single" w:sz="4" w:space="0" w:color="auto"/>
            </w:tcBorders>
          </w:tcPr>
          <w:p w:rsidR="00F17DA6" w:rsidRPr="0026452A" w:rsidRDefault="00F17DA6" w:rsidP="00646F7C">
            <w:pPr>
              <w:jc w:val="center"/>
              <w:rPr>
                <w:sz w:val="24"/>
                <w:szCs w:val="24"/>
              </w:rPr>
            </w:pPr>
            <w:r w:rsidRPr="0026452A">
              <w:rPr>
                <w:sz w:val="24"/>
                <w:szCs w:val="24"/>
              </w:rPr>
              <w:t>0.56</w:t>
            </w:r>
            <w:r w:rsidRPr="0026452A">
              <w:rPr>
                <w:sz w:val="24"/>
                <w:szCs w:val="24"/>
                <w:vertAlign w:val="superscript"/>
              </w:rPr>
              <w:t>cd</w:t>
            </w:r>
          </w:p>
        </w:tc>
        <w:tc>
          <w:tcPr>
            <w:tcW w:w="1252" w:type="dxa"/>
            <w:tcBorders>
              <w:top w:val="single" w:sz="4" w:space="0" w:color="auto"/>
            </w:tcBorders>
          </w:tcPr>
          <w:p w:rsidR="00F17DA6" w:rsidRPr="0026452A" w:rsidRDefault="00F17DA6" w:rsidP="00646F7C">
            <w:pPr>
              <w:jc w:val="center"/>
              <w:rPr>
                <w:sz w:val="24"/>
                <w:szCs w:val="24"/>
              </w:rPr>
            </w:pPr>
            <w:r w:rsidRPr="0026452A">
              <w:rPr>
                <w:sz w:val="24"/>
                <w:szCs w:val="24"/>
              </w:rPr>
              <w:t>0.45</w:t>
            </w:r>
            <w:r w:rsidRPr="0026452A">
              <w:rPr>
                <w:sz w:val="24"/>
                <w:szCs w:val="24"/>
                <w:vertAlign w:val="superscript"/>
              </w:rPr>
              <w:t>e</w:t>
            </w:r>
          </w:p>
        </w:tc>
        <w:tc>
          <w:tcPr>
            <w:tcW w:w="1255" w:type="dxa"/>
            <w:tcBorders>
              <w:top w:val="single" w:sz="4" w:space="0" w:color="auto"/>
            </w:tcBorders>
          </w:tcPr>
          <w:p w:rsidR="00F17DA6" w:rsidRPr="0026452A" w:rsidRDefault="00F17DA6" w:rsidP="00646F7C">
            <w:pPr>
              <w:jc w:val="center"/>
              <w:rPr>
                <w:sz w:val="24"/>
                <w:szCs w:val="24"/>
              </w:rPr>
            </w:pPr>
            <w:r w:rsidRPr="0026452A">
              <w:rPr>
                <w:sz w:val="24"/>
                <w:szCs w:val="24"/>
              </w:rPr>
              <w:t>0.54</w:t>
            </w:r>
            <w:r w:rsidRPr="0026452A">
              <w:rPr>
                <w:sz w:val="24"/>
                <w:szCs w:val="24"/>
                <w:vertAlign w:val="superscript"/>
              </w:rPr>
              <w:t>c</w:t>
            </w:r>
          </w:p>
        </w:tc>
        <w:tc>
          <w:tcPr>
            <w:tcW w:w="1253" w:type="dxa"/>
            <w:tcBorders>
              <w:top w:val="single" w:sz="4" w:space="0" w:color="auto"/>
            </w:tcBorders>
          </w:tcPr>
          <w:p w:rsidR="00F17DA6" w:rsidRPr="0026452A" w:rsidRDefault="00F17DA6" w:rsidP="00646F7C">
            <w:pPr>
              <w:jc w:val="center"/>
              <w:rPr>
                <w:sz w:val="24"/>
                <w:szCs w:val="24"/>
              </w:rPr>
            </w:pPr>
            <w:r w:rsidRPr="0026452A">
              <w:rPr>
                <w:sz w:val="24"/>
                <w:szCs w:val="24"/>
              </w:rPr>
              <w:t>0.47</w:t>
            </w:r>
            <w:r w:rsidRPr="0026452A">
              <w:rPr>
                <w:sz w:val="24"/>
                <w:szCs w:val="24"/>
                <w:vertAlign w:val="superscript"/>
              </w:rPr>
              <w:t>e</w:t>
            </w:r>
          </w:p>
        </w:tc>
        <w:tc>
          <w:tcPr>
            <w:tcW w:w="1351" w:type="dxa"/>
            <w:tcBorders>
              <w:top w:val="single" w:sz="4" w:space="0" w:color="auto"/>
            </w:tcBorders>
          </w:tcPr>
          <w:p w:rsidR="00F17DA6" w:rsidRPr="0026452A" w:rsidRDefault="00F17DA6" w:rsidP="00646F7C">
            <w:pPr>
              <w:jc w:val="center"/>
              <w:rPr>
                <w:sz w:val="24"/>
                <w:szCs w:val="24"/>
              </w:rPr>
            </w:pPr>
            <w:r w:rsidRPr="0026452A">
              <w:rPr>
                <w:sz w:val="24"/>
                <w:szCs w:val="24"/>
              </w:rPr>
              <w:t>0.55</w:t>
            </w:r>
            <w:r w:rsidRPr="0026452A">
              <w:rPr>
                <w:sz w:val="24"/>
                <w:szCs w:val="24"/>
                <w:vertAlign w:val="superscript"/>
              </w:rPr>
              <w:t>c</w:t>
            </w:r>
          </w:p>
        </w:tc>
      </w:tr>
      <w:tr w:rsidR="00F17DA6" w:rsidRPr="0026452A" w:rsidTr="00646F7C">
        <w:trPr>
          <w:trHeight w:val="351"/>
        </w:trPr>
        <w:tc>
          <w:tcPr>
            <w:tcW w:w="1440" w:type="dxa"/>
          </w:tcPr>
          <w:p w:rsidR="00F17DA6" w:rsidRPr="0026452A" w:rsidRDefault="00F17DA6" w:rsidP="00646F7C">
            <w:pPr>
              <w:jc w:val="both"/>
              <w:rPr>
                <w:sz w:val="24"/>
                <w:szCs w:val="24"/>
              </w:rPr>
            </w:pPr>
            <w:r w:rsidRPr="0026452A">
              <w:rPr>
                <w:sz w:val="24"/>
                <w:szCs w:val="24"/>
              </w:rPr>
              <w:t>50</w:t>
            </w:r>
          </w:p>
        </w:tc>
        <w:tc>
          <w:tcPr>
            <w:tcW w:w="1314" w:type="dxa"/>
          </w:tcPr>
          <w:p w:rsidR="00F17DA6" w:rsidRPr="0026452A" w:rsidRDefault="00F17DA6" w:rsidP="00646F7C">
            <w:pPr>
              <w:jc w:val="center"/>
              <w:rPr>
                <w:sz w:val="24"/>
                <w:szCs w:val="24"/>
              </w:rPr>
            </w:pPr>
            <w:r w:rsidRPr="0026452A">
              <w:rPr>
                <w:sz w:val="24"/>
                <w:szCs w:val="24"/>
              </w:rPr>
              <w:t>0.54</w:t>
            </w:r>
            <w:r w:rsidRPr="0026452A">
              <w:rPr>
                <w:sz w:val="24"/>
                <w:szCs w:val="24"/>
                <w:vertAlign w:val="superscript"/>
              </w:rPr>
              <w:t>d</w:t>
            </w:r>
          </w:p>
        </w:tc>
        <w:tc>
          <w:tcPr>
            <w:tcW w:w="1242" w:type="dxa"/>
          </w:tcPr>
          <w:p w:rsidR="00F17DA6" w:rsidRPr="0026452A" w:rsidRDefault="00F17DA6" w:rsidP="00646F7C">
            <w:pPr>
              <w:jc w:val="center"/>
              <w:rPr>
                <w:sz w:val="24"/>
                <w:szCs w:val="24"/>
              </w:rPr>
            </w:pPr>
            <w:r w:rsidRPr="0026452A">
              <w:rPr>
                <w:sz w:val="24"/>
                <w:szCs w:val="24"/>
              </w:rPr>
              <w:t>0.60</w:t>
            </w:r>
            <w:r w:rsidRPr="0026452A">
              <w:rPr>
                <w:sz w:val="24"/>
                <w:szCs w:val="24"/>
                <w:vertAlign w:val="superscript"/>
              </w:rPr>
              <w:t>b</w:t>
            </w:r>
          </w:p>
        </w:tc>
        <w:tc>
          <w:tcPr>
            <w:tcW w:w="1252" w:type="dxa"/>
          </w:tcPr>
          <w:p w:rsidR="00F17DA6" w:rsidRPr="0026452A" w:rsidRDefault="00F17DA6" w:rsidP="00646F7C">
            <w:pPr>
              <w:jc w:val="center"/>
              <w:rPr>
                <w:sz w:val="24"/>
                <w:szCs w:val="24"/>
              </w:rPr>
            </w:pPr>
            <w:r w:rsidRPr="0026452A">
              <w:rPr>
                <w:sz w:val="24"/>
                <w:szCs w:val="24"/>
              </w:rPr>
              <w:t>0.52</w:t>
            </w:r>
            <w:r w:rsidRPr="0026452A">
              <w:rPr>
                <w:sz w:val="24"/>
                <w:szCs w:val="24"/>
                <w:vertAlign w:val="superscript"/>
              </w:rPr>
              <w:t>d</w:t>
            </w:r>
          </w:p>
        </w:tc>
        <w:tc>
          <w:tcPr>
            <w:tcW w:w="1255" w:type="dxa"/>
          </w:tcPr>
          <w:p w:rsidR="00F17DA6" w:rsidRPr="0026452A" w:rsidRDefault="00F17DA6" w:rsidP="00646F7C">
            <w:pPr>
              <w:jc w:val="center"/>
              <w:rPr>
                <w:sz w:val="24"/>
                <w:szCs w:val="24"/>
              </w:rPr>
            </w:pPr>
            <w:r w:rsidRPr="0026452A">
              <w:rPr>
                <w:sz w:val="24"/>
                <w:szCs w:val="24"/>
              </w:rPr>
              <w:t>0.57</w:t>
            </w:r>
            <w:r w:rsidRPr="0026452A">
              <w:rPr>
                <w:sz w:val="24"/>
                <w:szCs w:val="24"/>
                <w:vertAlign w:val="superscript"/>
              </w:rPr>
              <w:t>b</w:t>
            </w:r>
          </w:p>
        </w:tc>
        <w:tc>
          <w:tcPr>
            <w:tcW w:w="1253" w:type="dxa"/>
          </w:tcPr>
          <w:p w:rsidR="00F17DA6" w:rsidRPr="0026452A" w:rsidRDefault="00F17DA6" w:rsidP="00646F7C">
            <w:pPr>
              <w:jc w:val="center"/>
              <w:rPr>
                <w:sz w:val="24"/>
                <w:szCs w:val="24"/>
              </w:rPr>
            </w:pPr>
            <w:r w:rsidRPr="0026452A">
              <w:rPr>
                <w:sz w:val="24"/>
                <w:szCs w:val="24"/>
              </w:rPr>
              <w:t>0.53</w:t>
            </w:r>
            <w:r w:rsidRPr="0026452A">
              <w:rPr>
                <w:sz w:val="24"/>
                <w:szCs w:val="24"/>
                <w:vertAlign w:val="superscript"/>
              </w:rPr>
              <w:t>d</w:t>
            </w:r>
          </w:p>
        </w:tc>
        <w:tc>
          <w:tcPr>
            <w:tcW w:w="1351" w:type="dxa"/>
          </w:tcPr>
          <w:p w:rsidR="00F17DA6" w:rsidRPr="0026452A" w:rsidRDefault="00F17DA6" w:rsidP="00646F7C">
            <w:pPr>
              <w:jc w:val="center"/>
              <w:rPr>
                <w:sz w:val="24"/>
                <w:szCs w:val="24"/>
              </w:rPr>
            </w:pPr>
            <w:r w:rsidRPr="0026452A">
              <w:rPr>
                <w:sz w:val="24"/>
                <w:szCs w:val="24"/>
              </w:rPr>
              <w:t>0.58</w:t>
            </w:r>
            <w:r w:rsidRPr="0026452A">
              <w:rPr>
                <w:sz w:val="24"/>
                <w:szCs w:val="24"/>
                <w:vertAlign w:val="superscript"/>
              </w:rPr>
              <w:t>b</w:t>
            </w:r>
          </w:p>
        </w:tc>
      </w:tr>
      <w:tr w:rsidR="00F17DA6" w:rsidRPr="0026452A" w:rsidTr="00646F7C">
        <w:trPr>
          <w:trHeight w:val="360"/>
        </w:trPr>
        <w:tc>
          <w:tcPr>
            <w:tcW w:w="1440" w:type="dxa"/>
            <w:tcBorders>
              <w:bottom w:val="single" w:sz="4" w:space="0" w:color="auto"/>
            </w:tcBorders>
          </w:tcPr>
          <w:p w:rsidR="00F17DA6" w:rsidRPr="0026452A" w:rsidRDefault="00F17DA6" w:rsidP="00646F7C">
            <w:pPr>
              <w:jc w:val="both"/>
              <w:rPr>
                <w:sz w:val="24"/>
                <w:szCs w:val="24"/>
              </w:rPr>
            </w:pPr>
            <w:r w:rsidRPr="0026452A">
              <w:rPr>
                <w:sz w:val="24"/>
                <w:szCs w:val="24"/>
              </w:rPr>
              <w:t>100</w:t>
            </w:r>
          </w:p>
        </w:tc>
        <w:tc>
          <w:tcPr>
            <w:tcW w:w="1314" w:type="dxa"/>
            <w:tcBorders>
              <w:bottom w:val="single" w:sz="4" w:space="0" w:color="auto"/>
            </w:tcBorders>
          </w:tcPr>
          <w:p w:rsidR="00F17DA6" w:rsidRPr="0026452A" w:rsidRDefault="00F17DA6" w:rsidP="00646F7C">
            <w:pPr>
              <w:jc w:val="center"/>
              <w:rPr>
                <w:sz w:val="24"/>
                <w:szCs w:val="24"/>
              </w:rPr>
            </w:pPr>
            <w:r w:rsidRPr="0026452A">
              <w:rPr>
                <w:sz w:val="24"/>
                <w:szCs w:val="24"/>
              </w:rPr>
              <w:t>0.57</w:t>
            </w:r>
            <w:r w:rsidRPr="0026452A">
              <w:rPr>
                <w:sz w:val="24"/>
                <w:szCs w:val="24"/>
                <w:vertAlign w:val="superscript"/>
              </w:rPr>
              <w:t>c</w:t>
            </w:r>
          </w:p>
        </w:tc>
        <w:tc>
          <w:tcPr>
            <w:tcW w:w="1242" w:type="dxa"/>
            <w:tcBorders>
              <w:bottom w:val="single" w:sz="4" w:space="0" w:color="auto"/>
            </w:tcBorders>
          </w:tcPr>
          <w:p w:rsidR="00F17DA6" w:rsidRPr="0026452A" w:rsidRDefault="00F17DA6" w:rsidP="00646F7C">
            <w:pPr>
              <w:jc w:val="center"/>
              <w:rPr>
                <w:sz w:val="24"/>
                <w:szCs w:val="24"/>
              </w:rPr>
            </w:pPr>
            <w:r w:rsidRPr="0026452A">
              <w:rPr>
                <w:sz w:val="24"/>
                <w:szCs w:val="24"/>
              </w:rPr>
              <w:t>0.66</w:t>
            </w:r>
            <w:r w:rsidRPr="0026452A">
              <w:rPr>
                <w:sz w:val="24"/>
                <w:szCs w:val="24"/>
                <w:vertAlign w:val="superscript"/>
              </w:rPr>
              <w:t>a</w:t>
            </w:r>
          </w:p>
        </w:tc>
        <w:tc>
          <w:tcPr>
            <w:tcW w:w="1252" w:type="dxa"/>
            <w:tcBorders>
              <w:bottom w:val="single" w:sz="4" w:space="0" w:color="auto"/>
            </w:tcBorders>
          </w:tcPr>
          <w:p w:rsidR="00F17DA6" w:rsidRPr="0026452A" w:rsidRDefault="00F17DA6" w:rsidP="00646F7C">
            <w:pPr>
              <w:jc w:val="center"/>
              <w:rPr>
                <w:sz w:val="24"/>
                <w:szCs w:val="24"/>
              </w:rPr>
            </w:pPr>
            <w:r w:rsidRPr="0026452A">
              <w:rPr>
                <w:sz w:val="24"/>
                <w:szCs w:val="24"/>
              </w:rPr>
              <w:t>0.55</w:t>
            </w:r>
            <w:r w:rsidRPr="0026452A">
              <w:rPr>
                <w:sz w:val="24"/>
                <w:szCs w:val="24"/>
                <w:vertAlign w:val="superscript"/>
              </w:rPr>
              <w:t>c</w:t>
            </w:r>
          </w:p>
        </w:tc>
        <w:tc>
          <w:tcPr>
            <w:tcW w:w="1255" w:type="dxa"/>
            <w:tcBorders>
              <w:bottom w:val="single" w:sz="4" w:space="0" w:color="auto"/>
            </w:tcBorders>
          </w:tcPr>
          <w:p w:rsidR="00F17DA6" w:rsidRPr="0026452A" w:rsidRDefault="00F17DA6" w:rsidP="00646F7C">
            <w:pPr>
              <w:jc w:val="center"/>
              <w:rPr>
                <w:sz w:val="24"/>
                <w:szCs w:val="24"/>
              </w:rPr>
            </w:pPr>
            <w:r w:rsidRPr="0026452A">
              <w:rPr>
                <w:sz w:val="24"/>
                <w:szCs w:val="24"/>
              </w:rPr>
              <w:t>0.60</w:t>
            </w:r>
            <w:r w:rsidRPr="0026452A">
              <w:rPr>
                <w:sz w:val="24"/>
                <w:szCs w:val="24"/>
                <w:vertAlign w:val="superscript"/>
              </w:rPr>
              <w:t>a</w:t>
            </w:r>
          </w:p>
        </w:tc>
        <w:tc>
          <w:tcPr>
            <w:tcW w:w="1253" w:type="dxa"/>
            <w:tcBorders>
              <w:bottom w:val="single" w:sz="4" w:space="0" w:color="auto"/>
            </w:tcBorders>
          </w:tcPr>
          <w:p w:rsidR="00F17DA6" w:rsidRPr="0026452A" w:rsidRDefault="00F17DA6" w:rsidP="00646F7C">
            <w:pPr>
              <w:jc w:val="center"/>
              <w:rPr>
                <w:sz w:val="24"/>
                <w:szCs w:val="24"/>
              </w:rPr>
            </w:pPr>
            <w:r w:rsidRPr="0026452A">
              <w:rPr>
                <w:sz w:val="24"/>
                <w:szCs w:val="24"/>
              </w:rPr>
              <w:t>0.56</w:t>
            </w:r>
            <w:r w:rsidRPr="0026452A">
              <w:rPr>
                <w:sz w:val="24"/>
                <w:szCs w:val="24"/>
                <w:vertAlign w:val="superscript"/>
              </w:rPr>
              <w:t>c</w:t>
            </w:r>
          </w:p>
        </w:tc>
        <w:tc>
          <w:tcPr>
            <w:tcW w:w="1351" w:type="dxa"/>
            <w:tcBorders>
              <w:bottom w:val="single" w:sz="4" w:space="0" w:color="auto"/>
            </w:tcBorders>
          </w:tcPr>
          <w:p w:rsidR="00F17DA6" w:rsidRPr="0026452A" w:rsidRDefault="00F17DA6" w:rsidP="00646F7C">
            <w:pPr>
              <w:jc w:val="center"/>
              <w:rPr>
                <w:sz w:val="24"/>
                <w:szCs w:val="24"/>
              </w:rPr>
            </w:pPr>
            <w:r w:rsidRPr="0026452A">
              <w:rPr>
                <w:sz w:val="24"/>
                <w:szCs w:val="24"/>
              </w:rPr>
              <w:t>0.63</w:t>
            </w:r>
            <w:r w:rsidRPr="0026452A">
              <w:rPr>
                <w:sz w:val="24"/>
                <w:szCs w:val="24"/>
                <w:vertAlign w:val="superscript"/>
              </w:rPr>
              <w:t>a</w:t>
            </w:r>
          </w:p>
        </w:tc>
      </w:tr>
    </w:tbl>
    <w:p w:rsidR="00F17DA6" w:rsidRPr="00E847FB" w:rsidRDefault="00F17DA6" w:rsidP="00F17DA6">
      <w:pPr>
        <w:jc w:val="both"/>
        <w:rPr>
          <w:sz w:val="12"/>
          <w:szCs w:val="24"/>
        </w:rPr>
      </w:pPr>
    </w:p>
    <w:p w:rsidR="00F17DA6" w:rsidRPr="0026452A" w:rsidRDefault="00F17DA6" w:rsidP="00F17DA6">
      <w:pPr>
        <w:jc w:val="both"/>
        <w:rPr>
          <w:sz w:val="24"/>
          <w:szCs w:val="24"/>
        </w:rPr>
      </w:pPr>
      <w:r w:rsidRPr="00E847FB">
        <w:rPr>
          <w:sz w:val="21"/>
          <w:szCs w:val="21"/>
        </w:rPr>
        <w:t>Figures having the same letter(s) as superscripts within a column are not significantly different at P &lt; 0.05</w:t>
      </w:r>
      <w:r w:rsidRPr="0026452A">
        <w:rPr>
          <w:sz w:val="24"/>
          <w:szCs w:val="24"/>
        </w:rPr>
        <w:t xml:space="preserve">. </w:t>
      </w:r>
    </w:p>
    <w:p w:rsidR="00F17DA6" w:rsidRPr="0026452A" w:rsidRDefault="00F17DA6" w:rsidP="00F17DA6">
      <w:pPr>
        <w:ind w:firstLine="720"/>
        <w:jc w:val="both"/>
        <w:rPr>
          <w:sz w:val="24"/>
          <w:szCs w:val="24"/>
        </w:rPr>
      </w:pPr>
    </w:p>
    <w:p w:rsidR="00F17DA6" w:rsidRPr="0026452A" w:rsidRDefault="00F17DA6" w:rsidP="00F17DA6">
      <w:pPr>
        <w:jc w:val="both"/>
        <w:rPr>
          <w:sz w:val="24"/>
          <w:szCs w:val="24"/>
        </w:rPr>
        <w:sectPr w:rsidR="00F17DA6" w:rsidRPr="0026452A" w:rsidSect="00BD3BB8">
          <w:type w:val="continuous"/>
          <w:pgSz w:w="12240" w:h="16560" w:code="1"/>
          <w:pgMar w:top="1440" w:right="1440" w:bottom="1440" w:left="1440" w:header="720" w:footer="720" w:gutter="0"/>
          <w:cols w:space="720"/>
          <w:docGrid w:linePitch="360"/>
        </w:sectPr>
      </w:pPr>
    </w:p>
    <w:p w:rsidR="00F17DA6" w:rsidRPr="0026452A" w:rsidRDefault="00F17DA6" w:rsidP="00F17DA6">
      <w:pPr>
        <w:jc w:val="both"/>
        <w:rPr>
          <w:sz w:val="24"/>
          <w:szCs w:val="24"/>
        </w:rPr>
        <w:sectPr w:rsidR="00F17DA6" w:rsidRPr="0026452A" w:rsidSect="00BD3BB8">
          <w:type w:val="continuous"/>
          <w:pgSz w:w="12240" w:h="16560" w:code="1"/>
          <w:pgMar w:top="1440" w:right="1440" w:bottom="1440" w:left="1440" w:header="720" w:footer="720" w:gutter="0"/>
          <w:cols w:num="2" w:space="288"/>
          <w:docGrid w:linePitch="360"/>
        </w:sectPr>
      </w:pPr>
      <w:r w:rsidRPr="0026452A">
        <w:rPr>
          <w:sz w:val="24"/>
          <w:szCs w:val="24"/>
        </w:rPr>
        <w:lastRenderedPageBreak/>
        <w:t xml:space="preserve">The increase in plant N due to the interaction in 2005 was slightly </w:t>
      </w:r>
      <w:proofErr w:type="gramStart"/>
      <w:r w:rsidRPr="0026452A">
        <w:rPr>
          <w:sz w:val="24"/>
          <w:szCs w:val="24"/>
        </w:rPr>
        <w:t>lower</w:t>
      </w:r>
      <w:proofErr w:type="gramEnd"/>
      <w:r w:rsidRPr="0026452A">
        <w:rPr>
          <w:sz w:val="24"/>
          <w:szCs w:val="24"/>
        </w:rPr>
        <w:t xml:space="preserve"> (33.3%). In 2004, the </w:t>
      </w:r>
      <w:proofErr w:type="spellStart"/>
      <w:r w:rsidRPr="0026452A">
        <w:rPr>
          <w:sz w:val="24"/>
          <w:szCs w:val="24"/>
        </w:rPr>
        <w:t>LxN</w:t>
      </w:r>
      <w:proofErr w:type="spellEnd"/>
      <w:r w:rsidRPr="0026452A">
        <w:rPr>
          <w:sz w:val="24"/>
          <w:szCs w:val="24"/>
        </w:rPr>
        <w:t xml:space="preserve"> interaction accounted for an increase of 22% and 24% in plant N at 100 kg N ha</w:t>
      </w:r>
      <w:r w:rsidRPr="0026452A">
        <w:rPr>
          <w:sz w:val="24"/>
          <w:szCs w:val="24"/>
          <w:vertAlign w:val="superscript"/>
        </w:rPr>
        <w:t>-1</w:t>
      </w:r>
      <w:r w:rsidRPr="0026452A">
        <w:rPr>
          <w:sz w:val="24"/>
          <w:szCs w:val="24"/>
        </w:rPr>
        <w:t xml:space="preserve"> </w:t>
      </w:r>
      <w:r w:rsidRPr="0026452A">
        <w:rPr>
          <w:sz w:val="24"/>
          <w:szCs w:val="24"/>
        </w:rPr>
        <w:lastRenderedPageBreak/>
        <w:t>with or without legume respectively (Table 9) suggesting that the increase may actually be as a result of N fertilizer component of the interaction.</w:t>
      </w:r>
    </w:p>
    <w:p w:rsidR="00F17DA6" w:rsidRPr="0026452A" w:rsidRDefault="00F17DA6" w:rsidP="00F17DA6">
      <w:pPr>
        <w:jc w:val="both"/>
        <w:rPr>
          <w:sz w:val="24"/>
          <w:szCs w:val="24"/>
        </w:rPr>
      </w:pPr>
    </w:p>
    <w:p w:rsidR="00F17DA6" w:rsidRPr="0026452A" w:rsidRDefault="00F17DA6" w:rsidP="00F17DA6">
      <w:pPr>
        <w:pStyle w:val="BodyText"/>
        <w:spacing w:after="0"/>
        <w:ind w:left="1080" w:hanging="1080"/>
        <w:jc w:val="both"/>
        <w:rPr>
          <w:b/>
          <w:sz w:val="24"/>
        </w:rPr>
      </w:pPr>
      <w:r w:rsidRPr="0026452A">
        <w:rPr>
          <w:b/>
          <w:bCs/>
          <w:sz w:val="24"/>
        </w:rPr>
        <w:t>Table 9:</w:t>
      </w:r>
      <w:r w:rsidRPr="0026452A">
        <w:rPr>
          <w:b/>
          <w:sz w:val="24"/>
        </w:rPr>
        <w:t xml:space="preserve"> Plant concentration of N (%) in response to legume and Nitrogen fertilizer </w:t>
      </w:r>
    </w:p>
    <w:p w:rsidR="00F17DA6" w:rsidRPr="0026452A" w:rsidRDefault="00F17DA6" w:rsidP="00F17DA6">
      <w:pPr>
        <w:pStyle w:val="BodyText"/>
        <w:spacing w:after="0"/>
        <w:ind w:left="1080" w:hanging="360"/>
        <w:jc w:val="both"/>
        <w:rPr>
          <w:b/>
          <w:sz w:val="24"/>
        </w:rPr>
      </w:pPr>
      <w:r w:rsidRPr="0026452A">
        <w:rPr>
          <w:b/>
          <w:sz w:val="24"/>
        </w:rPr>
        <w:t xml:space="preserve">   </w:t>
      </w:r>
      <w:proofErr w:type="gramStart"/>
      <w:r w:rsidRPr="0026452A">
        <w:rPr>
          <w:b/>
          <w:sz w:val="24"/>
        </w:rPr>
        <w:t>application</w:t>
      </w:r>
      <w:proofErr w:type="gramEnd"/>
      <w:r w:rsidRPr="0026452A">
        <w:rPr>
          <w:b/>
          <w:sz w:val="24"/>
        </w:rPr>
        <w:t xml:space="preserve"> in the field.</w:t>
      </w:r>
    </w:p>
    <w:tbl>
      <w:tblPr>
        <w:tblW w:w="8855" w:type="dxa"/>
        <w:tblLook w:val="0000"/>
      </w:tblPr>
      <w:tblGrid>
        <w:gridCol w:w="1548"/>
        <w:gridCol w:w="1080"/>
        <w:gridCol w:w="1080"/>
        <w:gridCol w:w="1080"/>
        <w:gridCol w:w="1097"/>
        <w:gridCol w:w="1440"/>
        <w:gridCol w:w="1530"/>
      </w:tblGrid>
      <w:tr w:rsidR="00F17DA6" w:rsidRPr="0026452A" w:rsidTr="00646F7C">
        <w:trPr>
          <w:trHeight w:val="323"/>
        </w:trPr>
        <w:tc>
          <w:tcPr>
            <w:tcW w:w="1548" w:type="dxa"/>
            <w:tcBorders>
              <w:top w:val="single" w:sz="4" w:space="0" w:color="auto"/>
            </w:tcBorders>
            <w:vAlign w:val="center"/>
          </w:tcPr>
          <w:p w:rsidR="00F17DA6" w:rsidRPr="0026452A" w:rsidRDefault="00F17DA6" w:rsidP="00646F7C">
            <w:pPr>
              <w:jc w:val="both"/>
              <w:rPr>
                <w:sz w:val="24"/>
                <w:szCs w:val="24"/>
              </w:rPr>
            </w:pPr>
          </w:p>
        </w:tc>
        <w:tc>
          <w:tcPr>
            <w:tcW w:w="2160"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2004</w:t>
            </w:r>
          </w:p>
        </w:tc>
        <w:tc>
          <w:tcPr>
            <w:tcW w:w="2177"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2005</w:t>
            </w:r>
          </w:p>
        </w:tc>
        <w:tc>
          <w:tcPr>
            <w:tcW w:w="2970"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Mean of two years</w:t>
            </w:r>
          </w:p>
        </w:tc>
      </w:tr>
      <w:tr w:rsidR="00F17DA6" w:rsidRPr="0026452A" w:rsidTr="00646F7C">
        <w:trPr>
          <w:trHeight w:val="576"/>
        </w:trPr>
        <w:tc>
          <w:tcPr>
            <w:tcW w:w="1548" w:type="dxa"/>
            <w:tcBorders>
              <w:bottom w:val="single" w:sz="4" w:space="0" w:color="auto"/>
            </w:tcBorders>
          </w:tcPr>
          <w:p w:rsidR="00F17DA6" w:rsidRPr="0026452A" w:rsidRDefault="00F17DA6" w:rsidP="00646F7C">
            <w:pPr>
              <w:jc w:val="both"/>
              <w:rPr>
                <w:b/>
                <w:sz w:val="24"/>
                <w:szCs w:val="24"/>
              </w:rPr>
            </w:pPr>
            <w:r w:rsidRPr="0026452A">
              <w:rPr>
                <w:b/>
                <w:sz w:val="24"/>
                <w:szCs w:val="24"/>
              </w:rPr>
              <w:t>N fertilizer</w:t>
            </w:r>
          </w:p>
          <w:p w:rsidR="00F17DA6" w:rsidRPr="0026452A" w:rsidRDefault="00F17DA6" w:rsidP="00646F7C">
            <w:pPr>
              <w:jc w:val="both"/>
              <w:rPr>
                <w:b/>
                <w:sz w:val="24"/>
                <w:szCs w:val="24"/>
              </w:rPr>
            </w:pPr>
            <w:r w:rsidRPr="0026452A">
              <w:rPr>
                <w:b/>
                <w:sz w:val="24"/>
                <w:szCs w:val="24"/>
              </w:rPr>
              <w:t>(kg ha</w:t>
            </w:r>
            <w:r w:rsidRPr="0026452A">
              <w:rPr>
                <w:b/>
                <w:sz w:val="24"/>
                <w:szCs w:val="24"/>
                <w:vertAlign w:val="superscript"/>
              </w:rPr>
              <w:t>-1</w:t>
            </w:r>
            <w:r w:rsidRPr="0026452A">
              <w:rPr>
                <w:b/>
                <w:sz w:val="24"/>
                <w:szCs w:val="24"/>
              </w:rPr>
              <w:t>)</w:t>
            </w:r>
          </w:p>
        </w:tc>
        <w:tc>
          <w:tcPr>
            <w:tcW w:w="1080"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Legume</w:t>
            </w:r>
          </w:p>
        </w:tc>
        <w:tc>
          <w:tcPr>
            <w:tcW w:w="1080"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Legume</w:t>
            </w:r>
          </w:p>
        </w:tc>
        <w:tc>
          <w:tcPr>
            <w:tcW w:w="1080"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Legume</w:t>
            </w:r>
          </w:p>
        </w:tc>
        <w:tc>
          <w:tcPr>
            <w:tcW w:w="1097"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Legume</w:t>
            </w:r>
          </w:p>
        </w:tc>
        <w:tc>
          <w:tcPr>
            <w:tcW w:w="1440"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Legume</w:t>
            </w:r>
          </w:p>
        </w:tc>
        <w:tc>
          <w:tcPr>
            <w:tcW w:w="1530"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Legume</w:t>
            </w:r>
          </w:p>
        </w:tc>
      </w:tr>
      <w:tr w:rsidR="00F17DA6" w:rsidRPr="0026452A" w:rsidTr="00646F7C">
        <w:trPr>
          <w:trHeight w:val="341"/>
        </w:trPr>
        <w:tc>
          <w:tcPr>
            <w:tcW w:w="1548" w:type="dxa"/>
            <w:tcBorders>
              <w:top w:val="single" w:sz="4" w:space="0" w:color="auto"/>
            </w:tcBorders>
          </w:tcPr>
          <w:p w:rsidR="00F17DA6" w:rsidRPr="0026452A" w:rsidRDefault="00F17DA6" w:rsidP="00646F7C">
            <w:pPr>
              <w:jc w:val="both"/>
              <w:rPr>
                <w:sz w:val="24"/>
                <w:szCs w:val="24"/>
              </w:rPr>
            </w:pPr>
            <w:r w:rsidRPr="0026452A">
              <w:rPr>
                <w:sz w:val="24"/>
                <w:szCs w:val="24"/>
              </w:rPr>
              <w:t>0</w:t>
            </w:r>
          </w:p>
        </w:tc>
        <w:tc>
          <w:tcPr>
            <w:tcW w:w="1080" w:type="dxa"/>
            <w:tcBorders>
              <w:top w:val="single" w:sz="4" w:space="0" w:color="auto"/>
            </w:tcBorders>
          </w:tcPr>
          <w:p w:rsidR="00F17DA6" w:rsidRPr="0026452A" w:rsidRDefault="00F17DA6" w:rsidP="00646F7C">
            <w:pPr>
              <w:jc w:val="center"/>
              <w:rPr>
                <w:sz w:val="24"/>
                <w:szCs w:val="24"/>
              </w:rPr>
            </w:pPr>
            <w:r w:rsidRPr="0026452A">
              <w:rPr>
                <w:sz w:val="24"/>
                <w:szCs w:val="24"/>
              </w:rPr>
              <w:t>0.50</w:t>
            </w:r>
            <w:r w:rsidRPr="0026452A">
              <w:rPr>
                <w:sz w:val="24"/>
                <w:szCs w:val="24"/>
                <w:vertAlign w:val="superscript"/>
              </w:rPr>
              <w:t>d</w:t>
            </w:r>
          </w:p>
        </w:tc>
        <w:tc>
          <w:tcPr>
            <w:tcW w:w="1080" w:type="dxa"/>
            <w:tcBorders>
              <w:top w:val="single" w:sz="4" w:space="0" w:color="auto"/>
            </w:tcBorders>
          </w:tcPr>
          <w:p w:rsidR="00F17DA6" w:rsidRPr="0026452A" w:rsidRDefault="00F17DA6" w:rsidP="00646F7C">
            <w:pPr>
              <w:jc w:val="center"/>
              <w:rPr>
                <w:sz w:val="24"/>
                <w:szCs w:val="24"/>
              </w:rPr>
            </w:pPr>
            <w:r w:rsidRPr="0026452A">
              <w:rPr>
                <w:sz w:val="24"/>
                <w:szCs w:val="24"/>
              </w:rPr>
              <w:t>0.53</w:t>
            </w:r>
            <w:r w:rsidRPr="0026452A">
              <w:rPr>
                <w:sz w:val="24"/>
                <w:szCs w:val="24"/>
                <w:vertAlign w:val="superscript"/>
              </w:rPr>
              <w:t>c</w:t>
            </w:r>
          </w:p>
        </w:tc>
        <w:tc>
          <w:tcPr>
            <w:tcW w:w="1080" w:type="dxa"/>
            <w:tcBorders>
              <w:top w:val="single" w:sz="4" w:space="0" w:color="auto"/>
            </w:tcBorders>
          </w:tcPr>
          <w:p w:rsidR="00F17DA6" w:rsidRPr="0026452A" w:rsidRDefault="00F17DA6" w:rsidP="00646F7C">
            <w:pPr>
              <w:jc w:val="center"/>
              <w:rPr>
                <w:sz w:val="24"/>
                <w:szCs w:val="24"/>
              </w:rPr>
            </w:pPr>
            <w:r w:rsidRPr="0026452A">
              <w:rPr>
                <w:sz w:val="24"/>
                <w:szCs w:val="24"/>
              </w:rPr>
              <w:t>0.48</w:t>
            </w:r>
            <w:r w:rsidRPr="0026452A">
              <w:rPr>
                <w:sz w:val="24"/>
                <w:szCs w:val="24"/>
                <w:vertAlign w:val="superscript"/>
              </w:rPr>
              <w:t>d</w:t>
            </w:r>
          </w:p>
        </w:tc>
        <w:tc>
          <w:tcPr>
            <w:tcW w:w="1097" w:type="dxa"/>
            <w:tcBorders>
              <w:top w:val="single" w:sz="4" w:space="0" w:color="auto"/>
            </w:tcBorders>
          </w:tcPr>
          <w:p w:rsidR="00F17DA6" w:rsidRPr="0026452A" w:rsidRDefault="00F17DA6" w:rsidP="00646F7C">
            <w:pPr>
              <w:jc w:val="center"/>
              <w:rPr>
                <w:sz w:val="24"/>
                <w:szCs w:val="24"/>
              </w:rPr>
            </w:pPr>
            <w:r w:rsidRPr="0026452A">
              <w:rPr>
                <w:sz w:val="24"/>
                <w:szCs w:val="24"/>
              </w:rPr>
              <w:t>0.52</w:t>
            </w:r>
            <w:r w:rsidRPr="0026452A">
              <w:rPr>
                <w:sz w:val="24"/>
                <w:szCs w:val="24"/>
                <w:vertAlign w:val="superscript"/>
              </w:rPr>
              <w:t>c</w:t>
            </w:r>
          </w:p>
        </w:tc>
        <w:tc>
          <w:tcPr>
            <w:tcW w:w="1440" w:type="dxa"/>
            <w:tcBorders>
              <w:top w:val="single" w:sz="4" w:space="0" w:color="auto"/>
            </w:tcBorders>
          </w:tcPr>
          <w:p w:rsidR="00F17DA6" w:rsidRPr="0026452A" w:rsidRDefault="00F17DA6" w:rsidP="00646F7C">
            <w:pPr>
              <w:jc w:val="center"/>
              <w:rPr>
                <w:sz w:val="24"/>
                <w:szCs w:val="24"/>
              </w:rPr>
            </w:pPr>
            <w:r w:rsidRPr="0026452A">
              <w:rPr>
                <w:sz w:val="24"/>
                <w:szCs w:val="24"/>
              </w:rPr>
              <w:t>0.49</w:t>
            </w:r>
            <w:r w:rsidRPr="0026452A">
              <w:rPr>
                <w:sz w:val="24"/>
                <w:szCs w:val="24"/>
                <w:vertAlign w:val="superscript"/>
              </w:rPr>
              <w:t>e</w:t>
            </w:r>
          </w:p>
        </w:tc>
        <w:tc>
          <w:tcPr>
            <w:tcW w:w="1530" w:type="dxa"/>
            <w:tcBorders>
              <w:top w:val="single" w:sz="4" w:space="0" w:color="auto"/>
            </w:tcBorders>
          </w:tcPr>
          <w:p w:rsidR="00F17DA6" w:rsidRPr="0026452A" w:rsidRDefault="00F17DA6" w:rsidP="00646F7C">
            <w:pPr>
              <w:jc w:val="center"/>
              <w:rPr>
                <w:sz w:val="24"/>
                <w:szCs w:val="24"/>
              </w:rPr>
            </w:pPr>
            <w:r w:rsidRPr="0026452A">
              <w:rPr>
                <w:sz w:val="24"/>
                <w:szCs w:val="24"/>
              </w:rPr>
              <w:t>0.53</w:t>
            </w:r>
            <w:r w:rsidRPr="0026452A">
              <w:rPr>
                <w:sz w:val="24"/>
                <w:szCs w:val="24"/>
                <w:vertAlign w:val="superscript"/>
              </w:rPr>
              <w:t>d</w:t>
            </w:r>
          </w:p>
        </w:tc>
      </w:tr>
      <w:tr w:rsidR="00F17DA6" w:rsidRPr="0026452A" w:rsidTr="00646F7C">
        <w:trPr>
          <w:trHeight w:val="360"/>
        </w:trPr>
        <w:tc>
          <w:tcPr>
            <w:tcW w:w="1548" w:type="dxa"/>
          </w:tcPr>
          <w:p w:rsidR="00F17DA6" w:rsidRPr="0026452A" w:rsidRDefault="00F17DA6" w:rsidP="00646F7C">
            <w:pPr>
              <w:jc w:val="both"/>
              <w:rPr>
                <w:sz w:val="24"/>
                <w:szCs w:val="24"/>
              </w:rPr>
            </w:pPr>
            <w:r w:rsidRPr="0026452A">
              <w:rPr>
                <w:sz w:val="24"/>
                <w:szCs w:val="24"/>
              </w:rPr>
              <w:t>50</w:t>
            </w:r>
          </w:p>
        </w:tc>
        <w:tc>
          <w:tcPr>
            <w:tcW w:w="1080" w:type="dxa"/>
          </w:tcPr>
          <w:p w:rsidR="00F17DA6" w:rsidRPr="0026452A" w:rsidRDefault="00F17DA6" w:rsidP="00646F7C">
            <w:pPr>
              <w:jc w:val="center"/>
              <w:rPr>
                <w:sz w:val="24"/>
                <w:szCs w:val="24"/>
              </w:rPr>
            </w:pPr>
            <w:r w:rsidRPr="0026452A">
              <w:rPr>
                <w:sz w:val="24"/>
                <w:szCs w:val="24"/>
              </w:rPr>
              <w:t>0.56</w:t>
            </w:r>
            <w:r w:rsidRPr="0026452A">
              <w:rPr>
                <w:sz w:val="24"/>
                <w:szCs w:val="24"/>
                <w:vertAlign w:val="superscript"/>
              </w:rPr>
              <w:t>bc</w:t>
            </w:r>
          </w:p>
        </w:tc>
        <w:tc>
          <w:tcPr>
            <w:tcW w:w="1080" w:type="dxa"/>
          </w:tcPr>
          <w:p w:rsidR="00F17DA6" w:rsidRPr="0026452A" w:rsidRDefault="00F17DA6" w:rsidP="00646F7C">
            <w:pPr>
              <w:jc w:val="center"/>
              <w:rPr>
                <w:sz w:val="24"/>
                <w:szCs w:val="24"/>
              </w:rPr>
            </w:pPr>
            <w:r w:rsidRPr="0026452A">
              <w:rPr>
                <w:sz w:val="24"/>
                <w:szCs w:val="24"/>
              </w:rPr>
              <w:t>0.58</w:t>
            </w:r>
            <w:r w:rsidRPr="0026452A">
              <w:rPr>
                <w:sz w:val="24"/>
                <w:szCs w:val="24"/>
                <w:vertAlign w:val="superscript"/>
              </w:rPr>
              <w:t>b</w:t>
            </w:r>
          </w:p>
        </w:tc>
        <w:tc>
          <w:tcPr>
            <w:tcW w:w="1080" w:type="dxa"/>
          </w:tcPr>
          <w:p w:rsidR="00F17DA6" w:rsidRPr="0026452A" w:rsidRDefault="00F17DA6" w:rsidP="00646F7C">
            <w:pPr>
              <w:jc w:val="center"/>
              <w:rPr>
                <w:sz w:val="24"/>
                <w:szCs w:val="24"/>
              </w:rPr>
            </w:pPr>
            <w:r w:rsidRPr="0026452A">
              <w:rPr>
                <w:sz w:val="24"/>
                <w:szCs w:val="24"/>
              </w:rPr>
              <w:t>0.53</w:t>
            </w:r>
            <w:r w:rsidRPr="0026452A">
              <w:rPr>
                <w:sz w:val="24"/>
                <w:szCs w:val="24"/>
                <w:vertAlign w:val="superscript"/>
              </w:rPr>
              <w:t>c</w:t>
            </w:r>
          </w:p>
        </w:tc>
        <w:tc>
          <w:tcPr>
            <w:tcW w:w="1097" w:type="dxa"/>
          </w:tcPr>
          <w:p w:rsidR="00F17DA6" w:rsidRPr="0026452A" w:rsidRDefault="00F17DA6" w:rsidP="00646F7C">
            <w:pPr>
              <w:jc w:val="center"/>
              <w:rPr>
                <w:sz w:val="24"/>
                <w:szCs w:val="24"/>
              </w:rPr>
            </w:pPr>
            <w:r w:rsidRPr="0026452A">
              <w:rPr>
                <w:sz w:val="24"/>
                <w:szCs w:val="24"/>
              </w:rPr>
              <w:t>0.56</w:t>
            </w:r>
            <w:r w:rsidRPr="0026452A">
              <w:rPr>
                <w:sz w:val="24"/>
                <w:szCs w:val="24"/>
                <w:vertAlign w:val="superscript"/>
              </w:rPr>
              <w:t>b</w:t>
            </w:r>
          </w:p>
        </w:tc>
        <w:tc>
          <w:tcPr>
            <w:tcW w:w="1440" w:type="dxa"/>
          </w:tcPr>
          <w:p w:rsidR="00F17DA6" w:rsidRPr="0026452A" w:rsidRDefault="00F17DA6" w:rsidP="00646F7C">
            <w:pPr>
              <w:jc w:val="center"/>
              <w:rPr>
                <w:sz w:val="24"/>
                <w:szCs w:val="24"/>
              </w:rPr>
            </w:pPr>
            <w:r w:rsidRPr="0026452A">
              <w:rPr>
                <w:sz w:val="24"/>
                <w:szCs w:val="24"/>
              </w:rPr>
              <w:t>0.54</w:t>
            </w:r>
            <w:r w:rsidRPr="0026452A">
              <w:rPr>
                <w:sz w:val="24"/>
                <w:szCs w:val="24"/>
                <w:vertAlign w:val="superscript"/>
              </w:rPr>
              <w:t>c</w:t>
            </w:r>
          </w:p>
        </w:tc>
        <w:tc>
          <w:tcPr>
            <w:tcW w:w="1530" w:type="dxa"/>
          </w:tcPr>
          <w:p w:rsidR="00F17DA6" w:rsidRPr="0026452A" w:rsidRDefault="00F17DA6" w:rsidP="00646F7C">
            <w:pPr>
              <w:jc w:val="center"/>
              <w:rPr>
                <w:sz w:val="24"/>
                <w:szCs w:val="24"/>
              </w:rPr>
            </w:pPr>
            <w:r w:rsidRPr="0026452A">
              <w:rPr>
                <w:sz w:val="24"/>
                <w:szCs w:val="24"/>
              </w:rPr>
              <w:t>0.57</w:t>
            </w:r>
            <w:r w:rsidRPr="0026452A">
              <w:rPr>
                <w:sz w:val="24"/>
                <w:szCs w:val="24"/>
                <w:vertAlign w:val="superscript"/>
              </w:rPr>
              <w:t>b</w:t>
            </w:r>
          </w:p>
        </w:tc>
      </w:tr>
      <w:tr w:rsidR="00F17DA6" w:rsidRPr="0026452A" w:rsidTr="00646F7C">
        <w:trPr>
          <w:trHeight w:val="360"/>
        </w:trPr>
        <w:tc>
          <w:tcPr>
            <w:tcW w:w="1548" w:type="dxa"/>
            <w:tcBorders>
              <w:bottom w:val="single" w:sz="4" w:space="0" w:color="auto"/>
            </w:tcBorders>
          </w:tcPr>
          <w:p w:rsidR="00F17DA6" w:rsidRPr="0026452A" w:rsidRDefault="00F17DA6" w:rsidP="00646F7C">
            <w:pPr>
              <w:jc w:val="both"/>
              <w:rPr>
                <w:sz w:val="24"/>
                <w:szCs w:val="24"/>
              </w:rPr>
            </w:pPr>
            <w:r w:rsidRPr="0026452A">
              <w:rPr>
                <w:sz w:val="24"/>
                <w:szCs w:val="24"/>
              </w:rPr>
              <w:t>100</w:t>
            </w:r>
          </w:p>
        </w:tc>
        <w:tc>
          <w:tcPr>
            <w:tcW w:w="1080" w:type="dxa"/>
            <w:tcBorders>
              <w:bottom w:val="single" w:sz="4" w:space="0" w:color="auto"/>
            </w:tcBorders>
          </w:tcPr>
          <w:p w:rsidR="00F17DA6" w:rsidRPr="0026452A" w:rsidRDefault="00F17DA6" w:rsidP="00646F7C">
            <w:pPr>
              <w:jc w:val="center"/>
              <w:rPr>
                <w:sz w:val="24"/>
                <w:szCs w:val="24"/>
              </w:rPr>
            </w:pPr>
            <w:r w:rsidRPr="0026452A">
              <w:rPr>
                <w:sz w:val="24"/>
                <w:szCs w:val="24"/>
              </w:rPr>
              <w:t>0.62</w:t>
            </w:r>
            <w:r w:rsidRPr="0026452A">
              <w:rPr>
                <w:sz w:val="24"/>
                <w:szCs w:val="24"/>
                <w:vertAlign w:val="superscript"/>
              </w:rPr>
              <w:t>a</w:t>
            </w:r>
          </w:p>
        </w:tc>
        <w:tc>
          <w:tcPr>
            <w:tcW w:w="1080" w:type="dxa"/>
            <w:tcBorders>
              <w:bottom w:val="single" w:sz="4" w:space="0" w:color="auto"/>
            </w:tcBorders>
          </w:tcPr>
          <w:p w:rsidR="00F17DA6" w:rsidRPr="0026452A" w:rsidRDefault="00F17DA6" w:rsidP="00646F7C">
            <w:pPr>
              <w:jc w:val="center"/>
              <w:rPr>
                <w:sz w:val="24"/>
                <w:szCs w:val="24"/>
              </w:rPr>
            </w:pPr>
            <w:r w:rsidRPr="0026452A">
              <w:rPr>
                <w:sz w:val="24"/>
                <w:szCs w:val="24"/>
              </w:rPr>
              <w:t>0.61</w:t>
            </w:r>
            <w:r w:rsidRPr="0026452A">
              <w:rPr>
                <w:sz w:val="24"/>
                <w:szCs w:val="24"/>
                <w:vertAlign w:val="superscript"/>
              </w:rPr>
              <w:t>a</w:t>
            </w:r>
          </w:p>
        </w:tc>
        <w:tc>
          <w:tcPr>
            <w:tcW w:w="1080" w:type="dxa"/>
            <w:tcBorders>
              <w:bottom w:val="single" w:sz="4" w:space="0" w:color="auto"/>
            </w:tcBorders>
          </w:tcPr>
          <w:p w:rsidR="00F17DA6" w:rsidRPr="0026452A" w:rsidRDefault="00F17DA6" w:rsidP="00646F7C">
            <w:pPr>
              <w:jc w:val="center"/>
              <w:rPr>
                <w:sz w:val="24"/>
                <w:szCs w:val="24"/>
              </w:rPr>
            </w:pPr>
            <w:r w:rsidRPr="0026452A">
              <w:rPr>
                <w:sz w:val="24"/>
                <w:szCs w:val="24"/>
              </w:rPr>
              <w:t>0.56</w:t>
            </w:r>
            <w:r w:rsidRPr="0026452A">
              <w:rPr>
                <w:sz w:val="24"/>
                <w:szCs w:val="24"/>
                <w:vertAlign w:val="superscript"/>
              </w:rPr>
              <w:t>b</w:t>
            </w:r>
          </w:p>
        </w:tc>
        <w:tc>
          <w:tcPr>
            <w:tcW w:w="1097" w:type="dxa"/>
            <w:tcBorders>
              <w:bottom w:val="single" w:sz="4" w:space="0" w:color="auto"/>
            </w:tcBorders>
          </w:tcPr>
          <w:p w:rsidR="00F17DA6" w:rsidRPr="0026452A" w:rsidRDefault="00F17DA6" w:rsidP="00646F7C">
            <w:pPr>
              <w:jc w:val="center"/>
              <w:rPr>
                <w:sz w:val="24"/>
                <w:szCs w:val="24"/>
              </w:rPr>
            </w:pPr>
            <w:r w:rsidRPr="0026452A">
              <w:rPr>
                <w:sz w:val="24"/>
                <w:szCs w:val="24"/>
              </w:rPr>
              <w:t>0.59</w:t>
            </w:r>
            <w:r w:rsidRPr="0026452A">
              <w:rPr>
                <w:sz w:val="24"/>
                <w:szCs w:val="24"/>
                <w:vertAlign w:val="superscript"/>
              </w:rPr>
              <w:t>a</w:t>
            </w:r>
          </w:p>
        </w:tc>
        <w:tc>
          <w:tcPr>
            <w:tcW w:w="1440" w:type="dxa"/>
            <w:tcBorders>
              <w:bottom w:val="single" w:sz="4" w:space="0" w:color="auto"/>
            </w:tcBorders>
          </w:tcPr>
          <w:p w:rsidR="00F17DA6" w:rsidRPr="0026452A" w:rsidRDefault="00F17DA6" w:rsidP="00646F7C">
            <w:pPr>
              <w:jc w:val="center"/>
              <w:rPr>
                <w:sz w:val="24"/>
                <w:szCs w:val="24"/>
              </w:rPr>
            </w:pPr>
            <w:r w:rsidRPr="0026452A">
              <w:rPr>
                <w:sz w:val="24"/>
                <w:szCs w:val="24"/>
              </w:rPr>
              <w:t>0.59</w:t>
            </w:r>
            <w:r w:rsidRPr="0026452A">
              <w:rPr>
                <w:sz w:val="24"/>
                <w:szCs w:val="24"/>
                <w:vertAlign w:val="superscript"/>
              </w:rPr>
              <w:t>a</w:t>
            </w:r>
          </w:p>
        </w:tc>
        <w:tc>
          <w:tcPr>
            <w:tcW w:w="1530" w:type="dxa"/>
            <w:tcBorders>
              <w:bottom w:val="single" w:sz="4" w:space="0" w:color="auto"/>
            </w:tcBorders>
          </w:tcPr>
          <w:p w:rsidR="00F17DA6" w:rsidRPr="0026452A" w:rsidRDefault="00F17DA6" w:rsidP="00646F7C">
            <w:pPr>
              <w:jc w:val="center"/>
              <w:rPr>
                <w:sz w:val="24"/>
                <w:szCs w:val="24"/>
              </w:rPr>
            </w:pPr>
            <w:r w:rsidRPr="0026452A">
              <w:rPr>
                <w:sz w:val="24"/>
                <w:szCs w:val="24"/>
              </w:rPr>
              <w:t>0.60</w:t>
            </w:r>
            <w:r w:rsidRPr="0026452A">
              <w:rPr>
                <w:sz w:val="24"/>
                <w:szCs w:val="24"/>
                <w:vertAlign w:val="superscript"/>
              </w:rPr>
              <w:t>a</w:t>
            </w:r>
          </w:p>
        </w:tc>
      </w:tr>
    </w:tbl>
    <w:p w:rsidR="00F17DA6" w:rsidRPr="0026452A" w:rsidRDefault="00F17DA6" w:rsidP="00F17DA6">
      <w:pPr>
        <w:jc w:val="both"/>
        <w:rPr>
          <w:sz w:val="24"/>
          <w:szCs w:val="24"/>
        </w:rPr>
      </w:pPr>
    </w:p>
    <w:p w:rsidR="00F17DA6" w:rsidRPr="0026452A" w:rsidRDefault="00F17DA6" w:rsidP="00F17DA6">
      <w:pPr>
        <w:jc w:val="both"/>
        <w:rPr>
          <w:sz w:val="24"/>
          <w:szCs w:val="24"/>
        </w:rPr>
      </w:pPr>
      <w:r w:rsidRPr="00E847FB">
        <w:rPr>
          <w:sz w:val="21"/>
          <w:szCs w:val="21"/>
        </w:rPr>
        <w:t>Figures having the same letter(s) as superscripts within a column are not significantly different at P &lt; 0.05</w:t>
      </w:r>
      <w:r w:rsidRPr="0026452A">
        <w:rPr>
          <w:sz w:val="24"/>
          <w:szCs w:val="24"/>
        </w:rPr>
        <w:t xml:space="preserve">. </w:t>
      </w:r>
    </w:p>
    <w:p w:rsidR="00F17DA6" w:rsidRPr="0026452A" w:rsidRDefault="00F17DA6" w:rsidP="00F17DA6">
      <w:pPr>
        <w:ind w:firstLine="720"/>
        <w:jc w:val="both"/>
        <w:rPr>
          <w:sz w:val="24"/>
          <w:szCs w:val="24"/>
        </w:rPr>
      </w:pPr>
    </w:p>
    <w:p w:rsidR="00F17DA6" w:rsidRPr="0026452A" w:rsidRDefault="00F17DA6" w:rsidP="00F17DA6">
      <w:pPr>
        <w:jc w:val="both"/>
        <w:rPr>
          <w:sz w:val="24"/>
          <w:szCs w:val="24"/>
        </w:rPr>
        <w:sectPr w:rsidR="00F17DA6" w:rsidRPr="0026452A" w:rsidSect="00BD3BB8">
          <w:type w:val="continuous"/>
          <w:pgSz w:w="12240" w:h="16560" w:code="1"/>
          <w:pgMar w:top="1440" w:right="1440" w:bottom="1440" w:left="1440" w:header="720" w:footer="720" w:gutter="0"/>
          <w:cols w:space="720"/>
          <w:docGrid w:linePitch="360"/>
        </w:sectPr>
      </w:pPr>
    </w:p>
    <w:p w:rsidR="00F17DA6" w:rsidRPr="0026452A" w:rsidRDefault="00F17DA6" w:rsidP="00F17DA6">
      <w:pPr>
        <w:jc w:val="both"/>
        <w:rPr>
          <w:sz w:val="24"/>
          <w:szCs w:val="24"/>
        </w:rPr>
      </w:pPr>
      <w:r w:rsidRPr="0026452A">
        <w:rPr>
          <w:sz w:val="24"/>
          <w:szCs w:val="24"/>
        </w:rPr>
        <w:lastRenderedPageBreak/>
        <w:t>It appears therefore, that manure and N fertilizer are major factors controlling plant uptake of N.</w:t>
      </w:r>
    </w:p>
    <w:p w:rsidR="00F17DA6" w:rsidRPr="0026452A" w:rsidRDefault="00E847FB" w:rsidP="00F17DA6">
      <w:pPr>
        <w:jc w:val="both"/>
        <w:rPr>
          <w:sz w:val="24"/>
          <w:szCs w:val="24"/>
        </w:rPr>
      </w:pPr>
      <w:r w:rsidRPr="0026452A">
        <w:rPr>
          <w:noProof/>
          <w:sz w:val="24"/>
          <w:szCs w:val="24"/>
          <w:lang w:eastAsia="zh-TW"/>
        </w:rPr>
        <w:pict>
          <v:rect id="_x0000_s1067" style="position:absolute;left:0;text-align:left;margin-left:3in;margin-top:112.45pt;width:54pt;height:27pt;z-index:251679744" stroked="f">
            <v:textbox style="mso-next-textbox:#_x0000_s1067">
              <w:txbxContent>
                <w:p w:rsidR="00F17DA6" w:rsidRPr="009D63EA" w:rsidRDefault="00F17DA6" w:rsidP="00F17DA6">
                  <w:pPr>
                    <w:jc w:val="center"/>
                  </w:pPr>
                  <w:r>
                    <w:t>32</w:t>
                  </w:r>
                </w:p>
              </w:txbxContent>
            </v:textbox>
          </v:rect>
        </w:pict>
      </w:r>
      <w:r w:rsidR="00F17DA6" w:rsidRPr="0026452A">
        <w:rPr>
          <w:sz w:val="24"/>
          <w:szCs w:val="24"/>
        </w:rPr>
        <w:t xml:space="preserve">The effect of treatments on soil CEC (Tables 2 and 3) shows that for the two years of study, all the treatments had positive and significant effect on CEC apart from legume which had no effect in 2004. The increase in CEC due to </w:t>
      </w:r>
      <w:proofErr w:type="spellStart"/>
      <w:r w:rsidR="00F17DA6" w:rsidRPr="0026452A">
        <w:rPr>
          <w:sz w:val="24"/>
          <w:szCs w:val="24"/>
        </w:rPr>
        <w:t>manure</w:t>
      </w:r>
      <w:proofErr w:type="spellEnd"/>
      <w:r w:rsidR="00F17DA6" w:rsidRPr="0026452A">
        <w:rPr>
          <w:sz w:val="24"/>
          <w:szCs w:val="24"/>
        </w:rPr>
        <w:t xml:space="preserve"> in 2004 was 5.6%. This however</w:t>
      </w:r>
      <w:r>
        <w:rPr>
          <w:sz w:val="24"/>
          <w:szCs w:val="24"/>
        </w:rPr>
        <w:t>,</w:t>
      </w:r>
      <w:r w:rsidR="00F17DA6" w:rsidRPr="0026452A">
        <w:rPr>
          <w:sz w:val="24"/>
          <w:szCs w:val="24"/>
        </w:rPr>
        <w:t xml:space="preserve"> increased to 11.0% in 2005. The effect of N </w:t>
      </w:r>
      <w:r w:rsidR="00F17DA6" w:rsidRPr="0026452A">
        <w:rPr>
          <w:sz w:val="24"/>
          <w:szCs w:val="24"/>
        </w:rPr>
        <w:lastRenderedPageBreak/>
        <w:t>fertilizer on CEC followed similar pattern with an increase of 2.3% and 5.5% in 2004 and 2005 respectively. In 2004, legume had no effect at all on CEC. It however</w:t>
      </w:r>
      <w:r>
        <w:rPr>
          <w:sz w:val="24"/>
          <w:szCs w:val="24"/>
        </w:rPr>
        <w:t>,</w:t>
      </w:r>
      <w:r w:rsidR="00F17DA6" w:rsidRPr="0026452A">
        <w:rPr>
          <w:sz w:val="24"/>
          <w:szCs w:val="24"/>
        </w:rPr>
        <w:t xml:space="preserve"> accounted for an increase in CEC of 2.5% in 2005. The application of P fertilizer also accounted for an increase in CEC of 0.91% and 2.9% in 2004 and 2005 respectively. None of the interactions studied was significant for CEC in 2004. In 2005 however, both the legume-</w:t>
      </w:r>
      <w:r w:rsidRPr="0026452A">
        <w:rPr>
          <w:noProof/>
          <w:sz w:val="24"/>
          <w:szCs w:val="24"/>
          <w:lang w:eastAsia="zh-TW"/>
        </w:rPr>
        <w:lastRenderedPageBreak/>
        <w:pict>
          <v:group id="_x0000_s1053" style="position:absolute;left:0;text-align:left;margin-left:-4.95pt;margin-top:-44.6pt;width:477pt;height:18pt;z-index:251669504;mso-position-horizontal-relative:text;mso-position-vertical-relative:text" coordorigin="1260,1080" coordsize="9540,360">
            <v:line id="_x0000_s1054" style="position:absolute" from="1260,1440" to="10800,1440"/>
            <v:rect id="_x0000_s1055" style="position:absolute;left:1260;top:1080;width:9540;height:360" stroked="f">
              <v:textbox style="mso-next-textbox:#_x0000_s1055">
                <w:txbxContent>
                  <w:p w:rsidR="00F17DA6" w:rsidRPr="00B118A7" w:rsidRDefault="00F17DA6" w:rsidP="00F17DA6">
                    <w:pPr>
                      <w:jc w:val="right"/>
                      <w:rPr>
                        <w:i/>
                      </w:rPr>
                    </w:pPr>
                    <w:proofErr w:type="spellStart"/>
                    <w:r>
                      <w:rPr>
                        <w:i/>
                      </w:rPr>
                      <w:t>Amusan</w:t>
                    </w:r>
                    <w:proofErr w:type="spellEnd"/>
                    <w:r>
                      <w:rPr>
                        <w:i/>
                      </w:rPr>
                      <w:t xml:space="preserve"> and </w:t>
                    </w:r>
                    <w:proofErr w:type="spellStart"/>
                    <w:r>
                      <w:rPr>
                        <w:i/>
                      </w:rPr>
                      <w:t>Ojeniyi</w:t>
                    </w:r>
                    <w:proofErr w:type="spellEnd"/>
                    <w:r>
                      <w:rPr>
                        <w:i/>
                      </w:rPr>
                      <w:t xml:space="preserve"> NJSS/21(2)/2011</w:t>
                    </w:r>
                  </w:p>
                </w:txbxContent>
              </v:textbox>
            </v:rect>
          </v:group>
        </w:pict>
      </w:r>
      <w:r w:rsidR="00F17DA6" w:rsidRPr="0026452A">
        <w:rPr>
          <w:sz w:val="24"/>
          <w:szCs w:val="24"/>
        </w:rPr>
        <w:t xml:space="preserve">manure and the legume- N fertilizer interactions were significant for CEC. In 2005, the legume-manure interaction accounted for </w:t>
      </w:r>
      <w:r w:rsidR="00F17DA6" w:rsidRPr="0026452A">
        <w:rPr>
          <w:sz w:val="24"/>
          <w:szCs w:val="24"/>
        </w:rPr>
        <w:lastRenderedPageBreak/>
        <w:t>an increase of 13.7% in CEC when legume was combined with 5 t ha</w:t>
      </w:r>
      <w:r w:rsidR="00F17DA6" w:rsidRPr="0026452A">
        <w:rPr>
          <w:sz w:val="24"/>
          <w:szCs w:val="24"/>
          <w:vertAlign w:val="superscript"/>
        </w:rPr>
        <w:t>-1</w:t>
      </w:r>
      <w:r w:rsidR="00F17DA6" w:rsidRPr="0026452A">
        <w:rPr>
          <w:sz w:val="24"/>
          <w:szCs w:val="24"/>
        </w:rPr>
        <w:t xml:space="preserve"> manure over the control (Table 10)</w:t>
      </w:r>
    </w:p>
    <w:p w:rsidR="00F17DA6" w:rsidRPr="0026452A" w:rsidRDefault="00F17DA6" w:rsidP="00F17DA6">
      <w:pPr>
        <w:jc w:val="both"/>
        <w:rPr>
          <w:sz w:val="24"/>
          <w:szCs w:val="24"/>
        </w:rPr>
        <w:sectPr w:rsidR="00F17DA6" w:rsidRPr="0026452A" w:rsidSect="00BD3BB8">
          <w:type w:val="continuous"/>
          <w:pgSz w:w="12240" w:h="16560" w:code="1"/>
          <w:pgMar w:top="1440" w:right="1440" w:bottom="1440" w:left="1440" w:header="720" w:footer="720" w:gutter="0"/>
          <w:cols w:num="2" w:space="288"/>
          <w:docGrid w:linePitch="360"/>
        </w:sectPr>
      </w:pPr>
    </w:p>
    <w:p w:rsidR="00F17DA6" w:rsidRPr="0026452A" w:rsidRDefault="00F17DA6" w:rsidP="00F17DA6">
      <w:pPr>
        <w:jc w:val="both"/>
        <w:rPr>
          <w:sz w:val="24"/>
          <w:szCs w:val="24"/>
        </w:rPr>
      </w:pPr>
    </w:p>
    <w:p w:rsidR="00F17DA6" w:rsidRPr="0026452A" w:rsidRDefault="00F17DA6" w:rsidP="00F17DA6">
      <w:pPr>
        <w:jc w:val="both"/>
        <w:rPr>
          <w:sz w:val="24"/>
          <w:szCs w:val="24"/>
        </w:rPr>
      </w:pPr>
      <w:r w:rsidRPr="0026452A">
        <w:rPr>
          <w:b/>
          <w:bCs/>
          <w:sz w:val="24"/>
          <w:szCs w:val="24"/>
        </w:rPr>
        <w:t>Table 10:</w:t>
      </w:r>
      <w:r w:rsidRPr="0026452A">
        <w:rPr>
          <w:sz w:val="24"/>
          <w:szCs w:val="24"/>
        </w:rPr>
        <w:t xml:space="preserve"> Soil CEC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 as affected by legume and manure application in the field.</w:t>
      </w:r>
    </w:p>
    <w:tbl>
      <w:tblPr>
        <w:tblW w:w="8855" w:type="dxa"/>
        <w:tblLook w:val="0000"/>
      </w:tblPr>
      <w:tblGrid>
        <w:gridCol w:w="1548"/>
        <w:gridCol w:w="1080"/>
        <w:gridCol w:w="1080"/>
        <w:gridCol w:w="1260"/>
        <w:gridCol w:w="1106"/>
        <w:gridCol w:w="1251"/>
        <w:gridCol w:w="1530"/>
      </w:tblGrid>
      <w:tr w:rsidR="00F17DA6" w:rsidRPr="0026452A" w:rsidTr="00646F7C">
        <w:trPr>
          <w:trHeight w:val="278"/>
        </w:trPr>
        <w:tc>
          <w:tcPr>
            <w:tcW w:w="1548" w:type="dxa"/>
            <w:tcBorders>
              <w:top w:val="single" w:sz="4" w:space="0" w:color="auto"/>
            </w:tcBorders>
            <w:vAlign w:val="center"/>
          </w:tcPr>
          <w:p w:rsidR="00F17DA6" w:rsidRPr="0026452A" w:rsidRDefault="00F17DA6" w:rsidP="00646F7C">
            <w:pPr>
              <w:jc w:val="both"/>
              <w:rPr>
                <w:sz w:val="24"/>
                <w:szCs w:val="24"/>
              </w:rPr>
            </w:pPr>
          </w:p>
        </w:tc>
        <w:tc>
          <w:tcPr>
            <w:tcW w:w="2160"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2004</w:t>
            </w:r>
          </w:p>
        </w:tc>
        <w:tc>
          <w:tcPr>
            <w:tcW w:w="2366"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2005</w:t>
            </w:r>
          </w:p>
        </w:tc>
        <w:tc>
          <w:tcPr>
            <w:tcW w:w="2781" w:type="dxa"/>
            <w:gridSpan w:val="2"/>
            <w:tcBorders>
              <w:top w:val="single" w:sz="4" w:space="0" w:color="auto"/>
            </w:tcBorders>
          </w:tcPr>
          <w:p w:rsidR="00F17DA6" w:rsidRPr="0026452A" w:rsidRDefault="00F17DA6" w:rsidP="00646F7C">
            <w:pPr>
              <w:jc w:val="center"/>
              <w:rPr>
                <w:b/>
                <w:bCs/>
                <w:sz w:val="24"/>
                <w:szCs w:val="24"/>
              </w:rPr>
            </w:pPr>
            <w:r w:rsidRPr="0026452A">
              <w:rPr>
                <w:b/>
                <w:bCs/>
                <w:sz w:val="24"/>
                <w:szCs w:val="24"/>
              </w:rPr>
              <w:t>Mean of two years</w:t>
            </w:r>
          </w:p>
        </w:tc>
      </w:tr>
      <w:tr w:rsidR="00F17DA6" w:rsidRPr="0026452A" w:rsidTr="00646F7C">
        <w:trPr>
          <w:trHeight w:val="576"/>
        </w:trPr>
        <w:tc>
          <w:tcPr>
            <w:tcW w:w="1548" w:type="dxa"/>
            <w:tcBorders>
              <w:bottom w:val="single" w:sz="4" w:space="0" w:color="auto"/>
            </w:tcBorders>
          </w:tcPr>
          <w:p w:rsidR="00F17DA6" w:rsidRPr="0026452A" w:rsidRDefault="00F17DA6" w:rsidP="00646F7C">
            <w:pPr>
              <w:pStyle w:val="Heading3"/>
              <w:spacing w:line="240" w:lineRule="auto"/>
              <w:rPr>
                <w:rFonts w:ascii="Times New Roman" w:hAnsi="Times New Roman"/>
              </w:rPr>
            </w:pPr>
            <w:r w:rsidRPr="0026452A">
              <w:rPr>
                <w:rFonts w:ascii="Times New Roman" w:hAnsi="Times New Roman"/>
              </w:rPr>
              <w:t xml:space="preserve">Manure </w:t>
            </w:r>
          </w:p>
          <w:p w:rsidR="00F17DA6" w:rsidRPr="0026452A" w:rsidRDefault="00F17DA6" w:rsidP="00646F7C">
            <w:pPr>
              <w:jc w:val="both"/>
              <w:rPr>
                <w:b/>
                <w:sz w:val="24"/>
                <w:szCs w:val="24"/>
              </w:rPr>
            </w:pPr>
            <w:r w:rsidRPr="0026452A">
              <w:rPr>
                <w:b/>
                <w:sz w:val="24"/>
                <w:szCs w:val="24"/>
              </w:rPr>
              <w:t>(t ha</w:t>
            </w:r>
            <w:r w:rsidRPr="0026452A">
              <w:rPr>
                <w:b/>
                <w:sz w:val="24"/>
                <w:szCs w:val="24"/>
                <w:vertAlign w:val="superscript"/>
              </w:rPr>
              <w:t>-1</w:t>
            </w:r>
            <w:r w:rsidRPr="0026452A">
              <w:rPr>
                <w:b/>
                <w:sz w:val="24"/>
                <w:szCs w:val="24"/>
              </w:rPr>
              <w:t>)</w:t>
            </w:r>
          </w:p>
        </w:tc>
        <w:tc>
          <w:tcPr>
            <w:tcW w:w="1080"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Legume</w:t>
            </w:r>
          </w:p>
        </w:tc>
        <w:tc>
          <w:tcPr>
            <w:tcW w:w="1080"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Legume</w:t>
            </w:r>
          </w:p>
        </w:tc>
        <w:tc>
          <w:tcPr>
            <w:tcW w:w="1260"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Legume</w:t>
            </w:r>
          </w:p>
        </w:tc>
        <w:tc>
          <w:tcPr>
            <w:tcW w:w="1106"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Legume</w:t>
            </w:r>
          </w:p>
        </w:tc>
        <w:tc>
          <w:tcPr>
            <w:tcW w:w="1251" w:type="dxa"/>
            <w:tcBorders>
              <w:bottom w:val="single" w:sz="4" w:space="0" w:color="auto"/>
            </w:tcBorders>
          </w:tcPr>
          <w:p w:rsidR="00F17DA6" w:rsidRPr="0026452A" w:rsidRDefault="00F17DA6" w:rsidP="00646F7C">
            <w:pPr>
              <w:jc w:val="center"/>
              <w:rPr>
                <w:b/>
                <w:sz w:val="24"/>
                <w:szCs w:val="24"/>
              </w:rPr>
            </w:pPr>
            <w:r w:rsidRPr="0026452A">
              <w:rPr>
                <w:b/>
                <w:sz w:val="24"/>
                <w:szCs w:val="24"/>
              </w:rPr>
              <w:t>Without</w:t>
            </w:r>
          </w:p>
          <w:p w:rsidR="00F17DA6" w:rsidRPr="0026452A" w:rsidRDefault="00F17DA6" w:rsidP="00646F7C">
            <w:pPr>
              <w:jc w:val="center"/>
              <w:rPr>
                <w:b/>
                <w:sz w:val="24"/>
                <w:szCs w:val="24"/>
              </w:rPr>
            </w:pPr>
            <w:r w:rsidRPr="0026452A">
              <w:rPr>
                <w:b/>
                <w:sz w:val="24"/>
                <w:szCs w:val="24"/>
              </w:rPr>
              <w:t>Legume</w:t>
            </w:r>
          </w:p>
        </w:tc>
        <w:tc>
          <w:tcPr>
            <w:tcW w:w="1530" w:type="dxa"/>
            <w:tcBorders>
              <w:bottom w:val="single" w:sz="4" w:space="0" w:color="auto"/>
            </w:tcBorders>
          </w:tcPr>
          <w:p w:rsidR="00F17DA6" w:rsidRPr="0026452A" w:rsidRDefault="00F17DA6" w:rsidP="00646F7C">
            <w:pPr>
              <w:jc w:val="center"/>
              <w:rPr>
                <w:b/>
                <w:sz w:val="24"/>
                <w:szCs w:val="24"/>
              </w:rPr>
            </w:pPr>
            <w:r w:rsidRPr="0026452A">
              <w:rPr>
                <w:b/>
                <w:sz w:val="24"/>
                <w:szCs w:val="24"/>
              </w:rPr>
              <w:t>With</w:t>
            </w:r>
          </w:p>
          <w:p w:rsidR="00F17DA6" w:rsidRPr="0026452A" w:rsidRDefault="00F17DA6" w:rsidP="00646F7C">
            <w:pPr>
              <w:jc w:val="center"/>
              <w:rPr>
                <w:b/>
                <w:sz w:val="24"/>
                <w:szCs w:val="24"/>
              </w:rPr>
            </w:pPr>
            <w:r w:rsidRPr="0026452A">
              <w:rPr>
                <w:b/>
                <w:sz w:val="24"/>
                <w:szCs w:val="24"/>
              </w:rPr>
              <w:t>Legume</w:t>
            </w:r>
          </w:p>
        </w:tc>
      </w:tr>
      <w:tr w:rsidR="00F17DA6" w:rsidRPr="0026452A" w:rsidTr="00646F7C">
        <w:trPr>
          <w:trHeight w:val="332"/>
        </w:trPr>
        <w:tc>
          <w:tcPr>
            <w:tcW w:w="1548" w:type="dxa"/>
            <w:tcBorders>
              <w:top w:val="single" w:sz="4" w:space="0" w:color="auto"/>
            </w:tcBorders>
          </w:tcPr>
          <w:p w:rsidR="00F17DA6" w:rsidRPr="0026452A" w:rsidRDefault="00F17DA6" w:rsidP="00646F7C">
            <w:pPr>
              <w:jc w:val="both"/>
              <w:rPr>
                <w:sz w:val="24"/>
                <w:szCs w:val="24"/>
              </w:rPr>
            </w:pPr>
            <w:r w:rsidRPr="0026452A">
              <w:rPr>
                <w:sz w:val="24"/>
                <w:szCs w:val="24"/>
              </w:rPr>
              <w:t>0</w:t>
            </w:r>
          </w:p>
        </w:tc>
        <w:tc>
          <w:tcPr>
            <w:tcW w:w="1080" w:type="dxa"/>
            <w:tcBorders>
              <w:top w:val="single" w:sz="4" w:space="0" w:color="auto"/>
            </w:tcBorders>
          </w:tcPr>
          <w:p w:rsidR="00F17DA6" w:rsidRPr="0026452A" w:rsidRDefault="00F17DA6" w:rsidP="00646F7C">
            <w:pPr>
              <w:jc w:val="center"/>
              <w:rPr>
                <w:sz w:val="24"/>
                <w:szCs w:val="24"/>
              </w:rPr>
            </w:pPr>
            <w:r w:rsidRPr="0026452A">
              <w:rPr>
                <w:sz w:val="24"/>
                <w:szCs w:val="24"/>
              </w:rPr>
              <w:t>2.14</w:t>
            </w:r>
            <w:r w:rsidRPr="0026452A">
              <w:rPr>
                <w:sz w:val="24"/>
                <w:szCs w:val="24"/>
                <w:vertAlign w:val="superscript"/>
              </w:rPr>
              <w:t>b</w:t>
            </w:r>
          </w:p>
        </w:tc>
        <w:tc>
          <w:tcPr>
            <w:tcW w:w="1080" w:type="dxa"/>
            <w:tcBorders>
              <w:top w:val="single" w:sz="4" w:space="0" w:color="auto"/>
            </w:tcBorders>
          </w:tcPr>
          <w:p w:rsidR="00F17DA6" w:rsidRPr="0026452A" w:rsidRDefault="00F17DA6" w:rsidP="00646F7C">
            <w:pPr>
              <w:jc w:val="center"/>
              <w:rPr>
                <w:sz w:val="24"/>
                <w:szCs w:val="24"/>
              </w:rPr>
            </w:pPr>
            <w:r w:rsidRPr="0026452A">
              <w:rPr>
                <w:sz w:val="24"/>
                <w:szCs w:val="24"/>
              </w:rPr>
              <w:t>2.15</w:t>
            </w:r>
            <w:r w:rsidRPr="0026452A">
              <w:rPr>
                <w:sz w:val="24"/>
                <w:szCs w:val="24"/>
                <w:vertAlign w:val="superscript"/>
              </w:rPr>
              <w:t>b</w:t>
            </w:r>
          </w:p>
        </w:tc>
        <w:tc>
          <w:tcPr>
            <w:tcW w:w="1260" w:type="dxa"/>
            <w:tcBorders>
              <w:top w:val="single" w:sz="4" w:space="0" w:color="auto"/>
            </w:tcBorders>
          </w:tcPr>
          <w:p w:rsidR="00F17DA6" w:rsidRPr="0026452A" w:rsidRDefault="00F17DA6" w:rsidP="00646F7C">
            <w:pPr>
              <w:jc w:val="center"/>
              <w:rPr>
                <w:sz w:val="24"/>
                <w:szCs w:val="24"/>
              </w:rPr>
            </w:pPr>
            <w:r w:rsidRPr="0026452A">
              <w:rPr>
                <w:sz w:val="24"/>
                <w:szCs w:val="24"/>
              </w:rPr>
              <w:t>2.26</w:t>
            </w:r>
            <w:r w:rsidRPr="0026452A">
              <w:rPr>
                <w:sz w:val="24"/>
                <w:szCs w:val="24"/>
                <w:vertAlign w:val="superscript"/>
              </w:rPr>
              <w:t>c</w:t>
            </w:r>
          </w:p>
        </w:tc>
        <w:tc>
          <w:tcPr>
            <w:tcW w:w="1106" w:type="dxa"/>
            <w:tcBorders>
              <w:top w:val="single" w:sz="4" w:space="0" w:color="auto"/>
            </w:tcBorders>
          </w:tcPr>
          <w:p w:rsidR="00F17DA6" w:rsidRPr="0026452A" w:rsidRDefault="00F17DA6" w:rsidP="00646F7C">
            <w:pPr>
              <w:jc w:val="center"/>
              <w:rPr>
                <w:sz w:val="24"/>
                <w:szCs w:val="24"/>
              </w:rPr>
            </w:pPr>
            <w:r w:rsidRPr="0026452A">
              <w:rPr>
                <w:sz w:val="24"/>
                <w:szCs w:val="24"/>
              </w:rPr>
              <w:t>2.29</w:t>
            </w:r>
            <w:r w:rsidRPr="0026452A">
              <w:rPr>
                <w:sz w:val="24"/>
                <w:szCs w:val="24"/>
                <w:vertAlign w:val="superscript"/>
              </w:rPr>
              <w:t>c</w:t>
            </w:r>
          </w:p>
        </w:tc>
        <w:tc>
          <w:tcPr>
            <w:tcW w:w="1251" w:type="dxa"/>
            <w:tcBorders>
              <w:top w:val="single" w:sz="4" w:space="0" w:color="auto"/>
            </w:tcBorders>
          </w:tcPr>
          <w:p w:rsidR="00F17DA6" w:rsidRPr="0026452A" w:rsidRDefault="00F17DA6" w:rsidP="00646F7C">
            <w:pPr>
              <w:jc w:val="center"/>
              <w:rPr>
                <w:sz w:val="24"/>
                <w:szCs w:val="24"/>
              </w:rPr>
            </w:pPr>
            <w:r w:rsidRPr="0026452A">
              <w:rPr>
                <w:sz w:val="24"/>
                <w:szCs w:val="24"/>
              </w:rPr>
              <w:t>2.20c</w:t>
            </w:r>
          </w:p>
        </w:tc>
        <w:tc>
          <w:tcPr>
            <w:tcW w:w="1530" w:type="dxa"/>
            <w:tcBorders>
              <w:top w:val="single" w:sz="4" w:space="0" w:color="auto"/>
            </w:tcBorders>
          </w:tcPr>
          <w:p w:rsidR="00F17DA6" w:rsidRPr="0026452A" w:rsidRDefault="00F17DA6" w:rsidP="00646F7C">
            <w:pPr>
              <w:jc w:val="center"/>
              <w:rPr>
                <w:sz w:val="24"/>
                <w:szCs w:val="24"/>
              </w:rPr>
            </w:pPr>
            <w:r w:rsidRPr="0026452A">
              <w:rPr>
                <w:sz w:val="24"/>
                <w:szCs w:val="24"/>
              </w:rPr>
              <w:t>2.22c</w:t>
            </w:r>
          </w:p>
        </w:tc>
      </w:tr>
      <w:tr w:rsidR="00F17DA6" w:rsidRPr="0026452A" w:rsidTr="00646F7C">
        <w:trPr>
          <w:trHeight w:val="369"/>
        </w:trPr>
        <w:tc>
          <w:tcPr>
            <w:tcW w:w="1548" w:type="dxa"/>
            <w:tcBorders>
              <w:bottom w:val="single" w:sz="4" w:space="0" w:color="auto"/>
            </w:tcBorders>
          </w:tcPr>
          <w:p w:rsidR="00F17DA6" w:rsidRPr="0026452A" w:rsidRDefault="00F17DA6" w:rsidP="00646F7C">
            <w:pPr>
              <w:jc w:val="both"/>
              <w:rPr>
                <w:sz w:val="24"/>
                <w:szCs w:val="24"/>
              </w:rPr>
            </w:pPr>
            <w:r w:rsidRPr="0026452A">
              <w:rPr>
                <w:sz w:val="24"/>
                <w:szCs w:val="24"/>
              </w:rPr>
              <w:t>5</w:t>
            </w:r>
          </w:p>
        </w:tc>
        <w:tc>
          <w:tcPr>
            <w:tcW w:w="1080" w:type="dxa"/>
            <w:tcBorders>
              <w:bottom w:val="single" w:sz="4" w:space="0" w:color="auto"/>
            </w:tcBorders>
          </w:tcPr>
          <w:p w:rsidR="00F17DA6" w:rsidRPr="0026452A" w:rsidRDefault="00F17DA6" w:rsidP="00646F7C">
            <w:pPr>
              <w:jc w:val="center"/>
              <w:rPr>
                <w:sz w:val="24"/>
                <w:szCs w:val="24"/>
              </w:rPr>
            </w:pPr>
            <w:r w:rsidRPr="0026452A">
              <w:rPr>
                <w:sz w:val="24"/>
                <w:szCs w:val="24"/>
              </w:rPr>
              <w:t>2.27</w:t>
            </w:r>
            <w:r w:rsidRPr="0026452A">
              <w:rPr>
                <w:sz w:val="24"/>
                <w:szCs w:val="24"/>
                <w:vertAlign w:val="superscript"/>
              </w:rPr>
              <w:t>a</w:t>
            </w:r>
          </w:p>
        </w:tc>
        <w:tc>
          <w:tcPr>
            <w:tcW w:w="1080" w:type="dxa"/>
            <w:tcBorders>
              <w:bottom w:val="single" w:sz="4" w:space="0" w:color="auto"/>
            </w:tcBorders>
          </w:tcPr>
          <w:p w:rsidR="00F17DA6" w:rsidRPr="0026452A" w:rsidRDefault="00F17DA6" w:rsidP="00646F7C">
            <w:pPr>
              <w:jc w:val="center"/>
              <w:rPr>
                <w:sz w:val="24"/>
                <w:szCs w:val="24"/>
              </w:rPr>
            </w:pPr>
            <w:r w:rsidRPr="0026452A">
              <w:rPr>
                <w:sz w:val="24"/>
                <w:szCs w:val="24"/>
              </w:rPr>
              <w:t>2.27</w:t>
            </w:r>
            <w:r w:rsidRPr="0026452A">
              <w:rPr>
                <w:sz w:val="24"/>
                <w:szCs w:val="24"/>
                <w:vertAlign w:val="superscript"/>
              </w:rPr>
              <w:t>a</w:t>
            </w:r>
          </w:p>
        </w:tc>
        <w:tc>
          <w:tcPr>
            <w:tcW w:w="1260" w:type="dxa"/>
            <w:tcBorders>
              <w:bottom w:val="single" w:sz="4" w:space="0" w:color="auto"/>
            </w:tcBorders>
          </w:tcPr>
          <w:p w:rsidR="00F17DA6" w:rsidRPr="0026452A" w:rsidRDefault="00F17DA6" w:rsidP="00646F7C">
            <w:pPr>
              <w:jc w:val="center"/>
              <w:rPr>
                <w:sz w:val="24"/>
                <w:szCs w:val="24"/>
              </w:rPr>
            </w:pPr>
            <w:r w:rsidRPr="0026452A">
              <w:rPr>
                <w:sz w:val="24"/>
                <w:szCs w:val="24"/>
              </w:rPr>
              <w:t>2.47</w:t>
            </w:r>
            <w:r w:rsidRPr="0026452A">
              <w:rPr>
                <w:sz w:val="24"/>
                <w:szCs w:val="24"/>
                <w:vertAlign w:val="superscript"/>
              </w:rPr>
              <w:t>b</w:t>
            </w:r>
          </w:p>
        </w:tc>
        <w:tc>
          <w:tcPr>
            <w:tcW w:w="1106" w:type="dxa"/>
            <w:tcBorders>
              <w:bottom w:val="single" w:sz="4" w:space="0" w:color="auto"/>
            </w:tcBorders>
          </w:tcPr>
          <w:p w:rsidR="00F17DA6" w:rsidRPr="0026452A" w:rsidRDefault="00F17DA6" w:rsidP="00646F7C">
            <w:pPr>
              <w:jc w:val="center"/>
              <w:rPr>
                <w:sz w:val="24"/>
                <w:szCs w:val="24"/>
              </w:rPr>
            </w:pPr>
            <w:r w:rsidRPr="0026452A">
              <w:rPr>
                <w:sz w:val="24"/>
                <w:szCs w:val="24"/>
              </w:rPr>
              <w:t>2.57</w:t>
            </w:r>
            <w:r w:rsidRPr="0026452A">
              <w:rPr>
                <w:sz w:val="24"/>
                <w:szCs w:val="24"/>
                <w:vertAlign w:val="superscript"/>
              </w:rPr>
              <w:t>a</w:t>
            </w:r>
          </w:p>
        </w:tc>
        <w:tc>
          <w:tcPr>
            <w:tcW w:w="1251" w:type="dxa"/>
            <w:tcBorders>
              <w:bottom w:val="single" w:sz="4" w:space="0" w:color="auto"/>
            </w:tcBorders>
          </w:tcPr>
          <w:p w:rsidR="00F17DA6" w:rsidRPr="0026452A" w:rsidRDefault="00F17DA6" w:rsidP="00646F7C">
            <w:pPr>
              <w:jc w:val="center"/>
              <w:rPr>
                <w:sz w:val="24"/>
                <w:szCs w:val="24"/>
              </w:rPr>
            </w:pPr>
            <w:r w:rsidRPr="0026452A">
              <w:rPr>
                <w:sz w:val="24"/>
                <w:szCs w:val="24"/>
              </w:rPr>
              <w:t>2.37b</w:t>
            </w:r>
          </w:p>
        </w:tc>
        <w:tc>
          <w:tcPr>
            <w:tcW w:w="1530" w:type="dxa"/>
            <w:tcBorders>
              <w:bottom w:val="single" w:sz="4" w:space="0" w:color="auto"/>
            </w:tcBorders>
          </w:tcPr>
          <w:p w:rsidR="00F17DA6" w:rsidRPr="0026452A" w:rsidRDefault="00F17DA6" w:rsidP="00646F7C">
            <w:pPr>
              <w:jc w:val="center"/>
              <w:rPr>
                <w:sz w:val="24"/>
                <w:szCs w:val="24"/>
              </w:rPr>
            </w:pPr>
            <w:r w:rsidRPr="0026452A">
              <w:rPr>
                <w:sz w:val="24"/>
                <w:szCs w:val="24"/>
              </w:rPr>
              <w:t>2.42a</w:t>
            </w:r>
          </w:p>
        </w:tc>
      </w:tr>
    </w:tbl>
    <w:p w:rsidR="00F17DA6" w:rsidRPr="0026452A" w:rsidRDefault="00F17DA6" w:rsidP="00F17DA6">
      <w:pPr>
        <w:jc w:val="both"/>
        <w:rPr>
          <w:sz w:val="24"/>
          <w:szCs w:val="24"/>
        </w:rPr>
      </w:pPr>
      <w:r w:rsidRPr="00E847FB">
        <w:rPr>
          <w:sz w:val="21"/>
          <w:szCs w:val="21"/>
        </w:rPr>
        <w:t>Figures having the same letter(s) as superscripts within a column are not significantly different at P &lt; 0.05</w:t>
      </w:r>
      <w:r w:rsidRPr="0026452A">
        <w:rPr>
          <w:sz w:val="24"/>
          <w:szCs w:val="24"/>
        </w:rPr>
        <w:t xml:space="preserve">. </w:t>
      </w:r>
    </w:p>
    <w:p w:rsidR="00F17DA6" w:rsidRPr="0026452A" w:rsidRDefault="00F17DA6" w:rsidP="00F17DA6">
      <w:pPr>
        <w:jc w:val="both"/>
        <w:rPr>
          <w:sz w:val="24"/>
          <w:szCs w:val="24"/>
        </w:rPr>
      </w:pPr>
    </w:p>
    <w:p w:rsidR="00F17DA6" w:rsidRPr="0026452A" w:rsidRDefault="00F17DA6" w:rsidP="00F17DA6">
      <w:pPr>
        <w:jc w:val="both"/>
        <w:rPr>
          <w:sz w:val="24"/>
          <w:szCs w:val="24"/>
        </w:rPr>
        <w:sectPr w:rsidR="00F17DA6" w:rsidRPr="0026452A" w:rsidSect="00106DF9">
          <w:type w:val="continuous"/>
          <w:pgSz w:w="12240" w:h="16560" w:code="1"/>
          <w:pgMar w:top="1440" w:right="1440" w:bottom="1440" w:left="1440" w:header="720" w:footer="720" w:gutter="0"/>
          <w:cols w:space="288"/>
          <w:docGrid w:linePitch="360"/>
        </w:sectPr>
      </w:pPr>
    </w:p>
    <w:p w:rsidR="00F17DA6" w:rsidRPr="0026452A" w:rsidRDefault="00F17DA6" w:rsidP="00F17DA6">
      <w:pPr>
        <w:jc w:val="both"/>
        <w:rPr>
          <w:sz w:val="24"/>
          <w:szCs w:val="24"/>
        </w:rPr>
      </w:pPr>
      <w:r w:rsidRPr="0026452A">
        <w:rPr>
          <w:sz w:val="24"/>
          <w:szCs w:val="24"/>
        </w:rPr>
        <w:lastRenderedPageBreak/>
        <w:t>Although the values for CEC in all the experimental plots remained low in 2005, the values were generally observed to be higher than what obtained in 2004. Also</w:t>
      </w:r>
      <w:r w:rsidR="007B5216">
        <w:rPr>
          <w:sz w:val="24"/>
          <w:szCs w:val="24"/>
        </w:rPr>
        <w:t>,</w:t>
      </w:r>
      <w:r w:rsidRPr="0026452A">
        <w:rPr>
          <w:sz w:val="24"/>
          <w:szCs w:val="24"/>
        </w:rPr>
        <w:t xml:space="preserve"> at all levels of the legume-manure interactions, CEC was observed to be slightly higher in 2005 than in 2004. These observations are indications to the positive effects of soil amendments on soil properties.</w:t>
      </w:r>
    </w:p>
    <w:p w:rsidR="00F17DA6" w:rsidRPr="0026452A" w:rsidRDefault="00F17DA6" w:rsidP="00F17DA6">
      <w:pPr>
        <w:jc w:val="both"/>
        <w:rPr>
          <w:b/>
          <w:sz w:val="24"/>
          <w:szCs w:val="24"/>
        </w:rPr>
      </w:pPr>
    </w:p>
    <w:p w:rsidR="00F17DA6" w:rsidRPr="0026452A" w:rsidRDefault="00F17DA6" w:rsidP="00F17DA6">
      <w:pPr>
        <w:jc w:val="both"/>
        <w:rPr>
          <w:b/>
          <w:sz w:val="24"/>
          <w:szCs w:val="24"/>
        </w:rPr>
      </w:pPr>
      <w:r w:rsidRPr="0026452A">
        <w:rPr>
          <w:b/>
          <w:sz w:val="24"/>
          <w:szCs w:val="24"/>
        </w:rPr>
        <w:t>CONCLUSION</w:t>
      </w:r>
    </w:p>
    <w:p w:rsidR="00AE0FDE" w:rsidRDefault="00AE0FDE" w:rsidP="00F17DA6">
      <w:pPr>
        <w:jc w:val="both"/>
        <w:rPr>
          <w:sz w:val="24"/>
          <w:szCs w:val="24"/>
        </w:rPr>
      </w:pPr>
    </w:p>
    <w:p w:rsidR="00F17DA6" w:rsidRPr="0026452A" w:rsidRDefault="00F17DA6" w:rsidP="00F17DA6">
      <w:pPr>
        <w:jc w:val="both"/>
        <w:rPr>
          <w:sz w:val="24"/>
          <w:szCs w:val="24"/>
        </w:rPr>
      </w:pPr>
      <w:r w:rsidRPr="0026452A">
        <w:rPr>
          <w:sz w:val="24"/>
          <w:szCs w:val="24"/>
        </w:rPr>
        <w:t xml:space="preserve">The study has essentially shown that integrated application of organic and inorganic nutrient sources is beneficial to soil condition and nutrient uptake. The maintenance of soil properties, especially soil organic matter, soil pH and </w:t>
      </w:r>
      <w:proofErr w:type="spellStart"/>
      <w:r w:rsidRPr="0026452A">
        <w:rPr>
          <w:sz w:val="24"/>
          <w:szCs w:val="24"/>
        </w:rPr>
        <w:t>Cation</w:t>
      </w:r>
      <w:proofErr w:type="spellEnd"/>
      <w:r w:rsidRPr="0026452A">
        <w:rPr>
          <w:sz w:val="24"/>
          <w:szCs w:val="24"/>
        </w:rPr>
        <w:t xml:space="preserve"> Exchange Capacity (CEC) appear from the results of this study to benefit from the combined application of the soil amendments rather than by their separate applications. The efficiency of one amendment appears to be aided by the presence of another. Integrated application of nutrient sources is therefore</w:t>
      </w:r>
      <w:r w:rsidR="007B5216">
        <w:rPr>
          <w:sz w:val="24"/>
          <w:szCs w:val="24"/>
        </w:rPr>
        <w:t>,</w:t>
      </w:r>
      <w:r w:rsidRPr="0026452A">
        <w:rPr>
          <w:sz w:val="24"/>
          <w:szCs w:val="24"/>
        </w:rPr>
        <w:t xml:space="preserve"> recommended both for efficient nutrient uptake and sustenance of soil quality.</w:t>
      </w:r>
    </w:p>
    <w:p w:rsidR="00F17DA6" w:rsidRPr="0026452A" w:rsidRDefault="00F17DA6" w:rsidP="00F17DA6">
      <w:pPr>
        <w:jc w:val="both"/>
        <w:rPr>
          <w:b/>
          <w:sz w:val="24"/>
          <w:szCs w:val="24"/>
        </w:rPr>
      </w:pPr>
    </w:p>
    <w:p w:rsidR="00F17DA6" w:rsidRPr="0026452A" w:rsidRDefault="00F17DA6" w:rsidP="00F17DA6">
      <w:pPr>
        <w:jc w:val="both"/>
        <w:rPr>
          <w:b/>
          <w:sz w:val="24"/>
          <w:szCs w:val="24"/>
        </w:rPr>
      </w:pPr>
      <w:r w:rsidRPr="0026452A">
        <w:rPr>
          <w:b/>
          <w:sz w:val="24"/>
          <w:szCs w:val="24"/>
        </w:rPr>
        <w:t>REFERENCES</w:t>
      </w:r>
    </w:p>
    <w:p w:rsidR="007B5216" w:rsidRDefault="007B5216" w:rsidP="00F17DA6">
      <w:pPr>
        <w:pStyle w:val="Title"/>
        <w:spacing w:line="240" w:lineRule="auto"/>
        <w:jc w:val="both"/>
        <w:rPr>
          <w:rFonts w:ascii="Times New Roman" w:hAnsi="Times New Roman"/>
          <w:b w:val="0"/>
          <w:bCs/>
          <w:sz w:val="24"/>
        </w:rPr>
      </w:pPr>
    </w:p>
    <w:p w:rsidR="007B5216" w:rsidRDefault="00F17DA6" w:rsidP="00F17DA6">
      <w:pPr>
        <w:pStyle w:val="Title"/>
        <w:spacing w:line="240" w:lineRule="auto"/>
        <w:jc w:val="both"/>
        <w:rPr>
          <w:rFonts w:ascii="Times New Roman" w:hAnsi="Times New Roman"/>
          <w:b w:val="0"/>
          <w:bCs/>
          <w:sz w:val="24"/>
        </w:rPr>
      </w:pPr>
      <w:proofErr w:type="spellStart"/>
      <w:r w:rsidRPr="0026452A">
        <w:rPr>
          <w:rFonts w:ascii="Times New Roman" w:hAnsi="Times New Roman"/>
          <w:b w:val="0"/>
          <w:bCs/>
          <w:sz w:val="24"/>
        </w:rPr>
        <w:t>Adepetu</w:t>
      </w:r>
      <w:proofErr w:type="spellEnd"/>
      <w:r w:rsidRPr="0026452A">
        <w:rPr>
          <w:rFonts w:ascii="Times New Roman" w:hAnsi="Times New Roman"/>
          <w:b w:val="0"/>
          <w:bCs/>
          <w:sz w:val="24"/>
        </w:rPr>
        <w:t xml:space="preserve">, J. A. </w:t>
      </w:r>
      <w:r w:rsidR="007B5216">
        <w:rPr>
          <w:rFonts w:ascii="Times New Roman" w:hAnsi="Times New Roman"/>
          <w:b w:val="0"/>
          <w:bCs/>
          <w:sz w:val="24"/>
        </w:rPr>
        <w:t>(</w:t>
      </w:r>
      <w:r w:rsidRPr="0026452A">
        <w:rPr>
          <w:rFonts w:ascii="Times New Roman" w:hAnsi="Times New Roman"/>
          <w:b w:val="0"/>
          <w:bCs/>
          <w:sz w:val="24"/>
        </w:rPr>
        <w:t>1986</w:t>
      </w:r>
      <w:r w:rsidR="007B5216">
        <w:rPr>
          <w:rFonts w:ascii="Times New Roman" w:hAnsi="Times New Roman"/>
          <w:b w:val="0"/>
          <w:bCs/>
          <w:sz w:val="24"/>
        </w:rPr>
        <w:t>)</w:t>
      </w:r>
      <w:r w:rsidRPr="0026452A">
        <w:rPr>
          <w:rFonts w:ascii="Times New Roman" w:hAnsi="Times New Roman"/>
          <w:b w:val="0"/>
          <w:bCs/>
          <w:sz w:val="24"/>
        </w:rPr>
        <w:t xml:space="preserve">. Soil fertility and </w:t>
      </w:r>
    </w:p>
    <w:p w:rsidR="00F17DA6" w:rsidRPr="0026452A" w:rsidRDefault="00F17DA6" w:rsidP="007B5216">
      <w:pPr>
        <w:pStyle w:val="Title"/>
        <w:spacing w:line="240" w:lineRule="auto"/>
        <w:ind w:left="720"/>
        <w:jc w:val="both"/>
        <w:rPr>
          <w:rFonts w:ascii="Times New Roman" w:hAnsi="Times New Roman"/>
          <w:b w:val="0"/>
          <w:bCs/>
          <w:sz w:val="24"/>
        </w:rPr>
      </w:pPr>
      <w:proofErr w:type="gramStart"/>
      <w:r w:rsidRPr="0026452A">
        <w:rPr>
          <w:rFonts w:ascii="Times New Roman" w:hAnsi="Times New Roman"/>
          <w:b w:val="0"/>
          <w:bCs/>
          <w:sz w:val="24"/>
        </w:rPr>
        <w:t>fertilizer</w:t>
      </w:r>
      <w:proofErr w:type="gramEnd"/>
      <w:r w:rsidRPr="0026452A">
        <w:rPr>
          <w:rFonts w:ascii="Times New Roman" w:hAnsi="Times New Roman"/>
          <w:b w:val="0"/>
          <w:bCs/>
          <w:sz w:val="24"/>
        </w:rPr>
        <w:t xml:space="preserve"> requirements in Oyo, </w:t>
      </w:r>
      <w:proofErr w:type="spellStart"/>
      <w:r w:rsidRPr="0026452A">
        <w:rPr>
          <w:rFonts w:ascii="Times New Roman" w:hAnsi="Times New Roman"/>
          <w:b w:val="0"/>
          <w:bCs/>
          <w:sz w:val="24"/>
        </w:rPr>
        <w:t>Ogun</w:t>
      </w:r>
      <w:proofErr w:type="spellEnd"/>
      <w:r w:rsidRPr="0026452A">
        <w:rPr>
          <w:rFonts w:ascii="Times New Roman" w:hAnsi="Times New Roman"/>
          <w:b w:val="0"/>
          <w:bCs/>
          <w:sz w:val="24"/>
        </w:rPr>
        <w:t xml:space="preserve"> and </w:t>
      </w:r>
      <w:proofErr w:type="spellStart"/>
      <w:r w:rsidRPr="0026452A">
        <w:rPr>
          <w:rFonts w:ascii="Times New Roman" w:hAnsi="Times New Roman"/>
          <w:b w:val="0"/>
          <w:bCs/>
          <w:sz w:val="24"/>
        </w:rPr>
        <w:t>Ondo</w:t>
      </w:r>
      <w:proofErr w:type="spellEnd"/>
      <w:r w:rsidRPr="0026452A">
        <w:rPr>
          <w:rFonts w:ascii="Times New Roman" w:hAnsi="Times New Roman"/>
          <w:b w:val="0"/>
          <w:bCs/>
          <w:sz w:val="24"/>
        </w:rPr>
        <w:t xml:space="preserve"> states. </w:t>
      </w:r>
      <w:proofErr w:type="gramStart"/>
      <w:r w:rsidRPr="0026452A">
        <w:rPr>
          <w:rFonts w:ascii="Times New Roman" w:hAnsi="Times New Roman"/>
          <w:b w:val="0"/>
          <w:bCs/>
          <w:sz w:val="24"/>
        </w:rPr>
        <w:t>Federal Department of Agriculture and Land Resources/ Federal Ministry of Agric and Water Resources.</w:t>
      </w:r>
      <w:proofErr w:type="gramEnd"/>
      <w:r w:rsidRPr="0026452A">
        <w:rPr>
          <w:rFonts w:ascii="Times New Roman" w:hAnsi="Times New Roman"/>
          <w:b w:val="0"/>
          <w:bCs/>
          <w:sz w:val="24"/>
        </w:rPr>
        <w:t xml:space="preserve"> Lagos.</w:t>
      </w:r>
    </w:p>
    <w:p w:rsidR="00F17DA6" w:rsidRPr="0026452A" w:rsidRDefault="007B5216" w:rsidP="00F17DA6">
      <w:pPr>
        <w:pStyle w:val="Title"/>
        <w:spacing w:line="240" w:lineRule="auto"/>
        <w:ind w:left="900" w:hanging="900"/>
        <w:jc w:val="both"/>
        <w:rPr>
          <w:rFonts w:ascii="Times New Roman" w:hAnsi="Times New Roman"/>
          <w:b w:val="0"/>
          <w:bCs/>
          <w:sz w:val="24"/>
        </w:rPr>
      </w:pPr>
      <w:r w:rsidRPr="0026452A">
        <w:rPr>
          <w:rFonts w:ascii="Times New Roman" w:hAnsi="Times New Roman"/>
          <w:b w:val="0"/>
          <w:bCs/>
          <w:noProof/>
          <w:sz w:val="24"/>
          <w:lang w:eastAsia="zh-TW"/>
        </w:rPr>
        <w:pict>
          <v:rect id="_x0000_s1068" style="position:absolute;left:0;text-align:left;margin-left:210.6pt;margin-top:16.6pt;width:54pt;height:27pt;z-index:251680768" stroked="f">
            <v:textbox style="mso-next-textbox:#_x0000_s1068">
              <w:txbxContent>
                <w:p w:rsidR="00F17DA6" w:rsidRPr="009D63EA" w:rsidRDefault="00F17DA6" w:rsidP="00F17DA6">
                  <w:pPr>
                    <w:jc w:val="center"/>
                  </w:pPr>
                  <w:r>
                    <w:t>33</w:t>
                  </w:r>
                </w:p>
              </w:txbxContent>
            </v:textbox>
          </v:rect>
        </w:pict>
      </w:r>
    </w:p>
    <w:p w:rsidR="00F17DA6" w:rsidRPr="0026452A" w:rsidRDefault="00F17DA6" w:rsidP="00F17DA6">
      <w:pPr>
        <w:pStyle w:val="Title"/>
        <w:spacing w:line="240" w:lineRule="auto"/>
        <w:jc w:val="both"/>
        <w:rPr>
          <w:rFonts w:ascii="Times New Roman" w:hAnsi="Times New Roman"/>
          <w:b w:val="0"/>
          <w:bCs/>
          <w:sz w:val="24"/>
        </w:rPr>
      </w:pPr>
      <w:proofErr w:type="spellStart"/>
      <w:r w:rsidRPr="0026452A">
        <w:rPr>
          <w:rFonts w:ascii="Times New Roman" w:hAnsi="Times New Roman"/>
          <w:b w:val="0"/>
          <w:bCs/>
          <w:sz w:val="24"/>
        </w:rPr>
        <w:lastRenderedPageBreak/>
        <w:t>Adetunji</w:t>
      </w:r>
      <w:proofErr w:type="spellEnd"/>
      <w:r w:rsidRPr="0026452A">
        <w:rPr>
          <w:rFonts w:ascii="Times New Roman" w:hAnsi="Times New Roman"/>
          <w:b w:val="0"/>
          <w:bCs/>
          <w:sz w:val="24"/>
        </w:rPr>
        <w:t xml:space="preserve">, M. T. </w:t>
      </w:r>
      <w:r w:rsidR="007B5216">
        <w:rPr>
          <w:rFonts w:ascii="Times New Roman" w:hAnsi="Times New Roman"/>
          <w:b w:val="0"/>
          <w:bCs/>
          <w:sz w:val="24"/>
        </w:rPr>
        <w:t>(</w:t>
      </w:r>
      <w:r w:rsidRPr="0026452A">
        <w:rPr>
          <w:rFonts w:ascii="Times New Roman" w:hAnsi="Times New Roman"/>
          <w:b w:val="0"/>
          <w:bCs/>
          <w:sz w:val="24"/>
        </w:rPr>
        <w:t>2004</w:t>
      </w:r>
      <w:r w:rsidR="007B5216">
        <w:rPr>
          <w:rFonts w:ascii="Times New Roman" w:hAnsi="Times New Roman"/>
          <w:b w:val="0"/>
          <w:bCs/>
          <w:sz w:val="24"/>
        </w:rPr>
        <w:t>)</w:t>
      </w:r>
      <w:r w:rsidRPr="0026452A">
        <w:rPr>
          <w:rFonts w:ascii="Times New Roman" w:hAnsi="Times New Roman"/>
          <w:b w:val="0"/>
          <w:bCs/>
          <w:sz w:val="24"/>
        </w:rPr>
        <w:t xml:space="preserve">. Integrated soil nutrient </w:t>
      </w:r>
    </w:p>
    <w:p w:rsidR="00F17DA6" w:rsidRPr="0026452A" w:rsidRDefault="00F17DA6" w:rsidP="00F17DA6">
      <w:pPr>
        <w:pStyle w:val="Title"/>
        <w:spacing w:line="240" w:lineRule="auto"/>
        <w:ind w:left="720"/>
        <w:jc w:val="both"/>
        <w:rPr>
          <w:rFonts w:ascii="Times New Roman" w:hAnsi="Times New Roman"/>
          <w:b w:val="0"/>
          <w:bCs/>
          <w:sz w:val="24"/>
        </w:rPr>
      </w:pPr>
      <w:proofErr w:type="gramStart"/>
      <w:r w:rsidRPr="0026452A">
        <w:rPr>
          <w:rFonts w:ascii="Times New Roman" w:hAnsi="Times New Roman"/>
          <w:b w:val="0"/>
          <w:bCs/>
          <w:sz w:val="24"/>
        </w:rPr>
        <w:t>management</w:t>
      </w:r>
      <w:proofErr w:type="gramEnd"/>
      <w:r w:rsidRPr="0026452A">
        <w:rPr>
          <w:rFonts w:ascii="Times New Roman" w:hAnsi="Times New Roman"/>
          <w:b w:val="0"/>
          <w:bCs/>
          <w:sz w:val="24"/>
        </w:rPr>
        <w:t xml:space="preserve"> options for Nigerian agriculture. An invited paper presented at the 2004 Soil Science Society of Nigeria Conference. Abeokuta.</w:t>
      </w:r>
    </w:p>
    <w:p w:rsidR="00F17DA6" w:rsidRPr="0026452A" w:rsidRDefault="00F17DA6" w:rsidP="00F17DA6">
      <w:pPr>
        <w:pStyle w:val="Title"/>
        <w:spacing w:line="240" w:lineRule="auto"/>
        <w:ind w:left="900" w:hanging="900"/>
        <w:jc w:val="both"/>
        <w:rPr>
          <w:rFonts w:ascii="Times New Roman" w:hAnsi="Times New Roman"/>
          <w:b w:val="0"/>
          <w:bCs/>
          <w:sz w:val="24"/>
        </w:rPr>
      </w:pPr>
    </w:p>
    <w:p w:rsidR="00F17DA6" w:rsidRPr="0026452A" w:rsidRDefault="00F17DA6" w:rsidP="00F17DA6">
      <w:pPr>
        <w:pStyle w:val="Title"/>
        <w:spacing w:line="240" w:lineRule="auto"/>
        <w:jc w:val="both"/>
        <w:rPr>
          <w:rFonts w:ascii="Times New Roman" w:hAnsi="Times New Roman"/>
          <w:b w:val="0"/>
          <w:bCs/>
          <w:sz w:val="24"/>
        </w:rPr>
      </w:pPr>
      <w:proofErr w:type="spellStart"/>
      <w:proofErr w:type="gramStart"/>
      <w:r w:rsidRPr="0026452A">
        <w:rPr>
          <w:rFonts w:ascii="Times New Roman" w:hAnsi="Times New Roman"/>
          <w:b w:val="0"/>
          <w:bCs/>
          <w:sz w:val="24"/>
        </w:rPr>
        <w:t>Aiboni</w:t>
      </w:r>
      <w:proofErr w:type="spellEnd"/>
      <w:r w:rsidRPr="0026452A">
        <w:rPr>
          <w:rFonts w:ascii="Times New Roman" w:hAnsi="Times New Roman"/>
          <w:b w:val="0"/>
          <w:bCs/>
          <w:sz w:val="24"/>
        </w:rPr>
        <w:t xml:space="preserve">, V. U. </w:t>
      </w:r>
      <w:r w:rsidR="007B5216">
        <w:rPr>
          <w:rFonts w:ascii="Times New Roman" w:hAnsi="Times New Roman"/>
          <w:b w:val="0"/>
          <w:bCs/>
          <w:sz w:val="24"/>
        </w:rPr>
        <w:t>(</w:t>
      </w:r>
      <w:r w:rsidRPr="0026452A">
        <w:rPr>
          <w:rFonts w:ascii="Times New Roman" w:hAnsi="Times New Roman"/>
          <w:b w:val="0"/>
          <w:bCs/>
          <w:sz w:val="24"/>
        </w:rPr>
        <w:t>2001</w:t>
      </w:r>
      <w:r w:rsidR="007B5216">
        <w:rPr>
          <w:rFonts w:ascii="Times New Roman" w:hAnsi="Times New Roman"/>
          <w:b w:val="0"/>
          <w:bCs/>
          <w:sz w:val="24"/>
        </w:rPr>
        <w:t>)</w:t>
      </w:r>
      <w:r w:rsidRPr="0026452A">
        <w:rPr>
          <w:rFonts w:ascii="Times New Roman" w:hAnsi="Times New Roman"/>
          <w:b w:val="0"/>
          <w:bCs/>
          <w:sz w:val="24"/>
        </w:rPr>
        <w:t>.</w:t>
      </w:r>
      <w:proofErr w:type="gramEnd"/>
      <w:r w:rsidRPr="0026452A">
        <w:rPr>
          <w:rFonts w:ascii="Times New Roman" w:hAnsi="Times New Roman"/>
          <w:b w:val="0"/>
          <w:bCs/>
          <w:sz w:val="24"/>
        </w:rPr>
        <w:t xml:space="preserve"> Characteristics and </w:t>
      </w:r>
    </w:p>
    <w:p w:rsidR="00F17DA6" w:rsidRPr="0026452A" w:rsidRDefault="00F17DA6" w:rsidP="00F17DA6">
      <w:pPr>
        <w:pStyle w:val="Title"/>
        <w:spacing w:line="240" w:lineRule="auto"/>
        <w:ind w:left="720"/>
        <w:jc w:val="both"/>
        <w:rPr>
          <w:rFonts w:ascii="Times New Roman" w:hAnsi="Times New Roman"/>
          <w:b w:val="0"/>
          <w:bCs/>
          <w:sz w:val="24"/>
        </w:rPr>
      </w:pPr>
      <w:proofErr w:type="gramStart"/>
      <w:r w:rsidRPr="0026452A">
        <w:rPr>
          <w:rFonts w:ascii="Times New Roman" w:hAnsi="Times New Roman"/>
          <w:b w:val="0"/>
          <w:bCs/>
          <w:sz w:val="24"/>
        </w:rPr>
        <w:t>classification</w:t>
      </w:r>
      <w:proofErr w:type="gramEnd"/>
      <w:r w:rsidRPr="0026452A">
        <w:rPr>
          <w:rFonts w:ascii="Times New Roman" w:hAnsi="Times New Roman"/>
          <w:b w:val="0"/>
          <w:bCs/>
          <w:sz w:val="24"/>
        </w:rPr>
        <w:t xml:space="preserve"> of soils of a representative topographic location in the University of Agriculture, Abeokuta. </w:t>
      </w:r>
      <w:proofErr w:type="gramStart"/>
      <w:r w:rsidRPr="007B5216">
        <w:rPr>
          <w:rFonts w:ascii="Times New Roman" w:hAnsi="Times New Roman"/>
          <w:b w:val="0"/>
          <w:bCs/>
          <w:i/>
          <w:sz w:val="24"/>
        </w:rPr>
        <w:t xml:space="preserve">Journal of </w:t>
      </w:r>
      <w:proofErr w:type="spellStart"/>
      <w:r w:rsidRPr="007B5216">
        <w:rPr>
          <w:rFonts w:ascii="Times New Roman" w:hAnsi="Times New Roman"/>
          <w:b w:val="0"/>
          <w:bCs/>
          <w:i/>
          <w:sz w:val="24"/>
        </w:rPr>
        <w:t>Agricultutral</w:t>
      </w:r>
      <w:proofErr w:type="spellEnd"/>
      <w:r w:rsidRPr="007B5216">
        <w:rPr>
          <w:rFonts w:ascii="Times New Roman" w:hAnsi="Times New Roman"/>
          <w:b w:val="0"/>
          <w:bCs/>
          <w:i/>
          <w:sz w:val="24"/>
        </w:rPr>
        <w:t xml:space="preserve"> Sciences, Science, Environment and Technology (ASSET).</w:t>
      </w:r>
      <w:proofErr w:type="gramEnd"/>
      <w:r w:rsidRPr="007B5216">
        <w:rPr>
          <w:rFonts w:ascii="Times New Roman" w:hAnsi="Times New Roman"/>
          <w:b w:val="0"/>
          <w:bCs/>
          <w:i/>
          <w:sz w:val="24"/>
        </w:rPr>
        <w:t xml:space="preserve"> Series A: Agriculture and Environment</w:t>
      </w:r>
      <w:r w:rsidRPr="0026452A">
        <w:rPr>
          <w:rFonts w:ascii="Times New Roman" w:hAnsi="Times New Roman"/>
          <w:b w:val="0"/>
          <w:bCs/>
          <w:sz w:val="24"/>
        </w:rPr>
        <w:t>. Vol. 1 Number 1: 35-50.</w:t>
      </w:r>
    </w:p>
    <w:p w:rsidR="00F17DA6" w:rsidRPr="0026452A" w:rsidRDefault="00F17DA6" w:rsidP="00F17DA6">
      <w:pPr>
        <w:pStyle w:val="Title"/>
        <w:spacing w:line="240" w:lineRule="auto"/>
        <w:ind w:left="900" w:hanging="900"/>
        <w:jc w:val="both"/>
        <w:rPr>
          <w:rFonts w:ascii="Times New Roman" w:hAnsi="Times New Roman"/>
          <w:b w:val="0"/>
          <w:bCs/>
          <w:sz w:val="24"/>
        </w:rPr>
      </w:pPr>
    </w:p>
    <w:p w:rsidR="00F17DA6" w:rsidRPr="0026452A" w:rsidRDefault="00F17DA6" w:rsidP="00F17DA6">
      <w:pPr>
        <w:pStyle w:val="Title"/>
        <w:spacing w:line="240" w:lineRule="auto"/>
        <w:jc w:val="both"/>
        <w:rPr>
          <w:rFonts w:ascii="Times New Roman" w:hAnsi="Times New Roman"/>
          <w:b w:val="0"/>
          <w:bCs/>
          <w:sz w:val="24"/>
        </w:rPr>
      </w:pPr>
      <w:r w:rsidRPr="0026452A">
        <w:rPr>
          <w:rFonts w:ascii="Times New Roman" w:hAnsi="Times New Roman"/>
          <w:b w:val="0"/>
          <w:bCs/>
          <w:sz w:val="24"/>
        </w:rPr>
        <w:t xml:space="preserve">Dick, R. P., </w:t>
      </w:r>
      <w:proofErr w:type="spellStart"/>
      <w:r w:rsidRPr="0026452A">
        <w:rPr>
          <w:rFonts w:ascii="Times New Roman" w:hAnsi="Times New Roman"/>
          <w:b w:val="0"/>
          <w:bCs/>
          <w:sz w:val="24"/>
        </w:rPr>
        <w:t>Yamoah</w:t>
      </w:r>
      <w:proofErr w:type="spellEnd"/>
      <w:r w:rsidRPr="0026452A">
        <w:rPr>
          <w:rFonts w:ascii="Times New Roman" w:hAnsi="Times New Roman"/>
          <w:b w:val="0"/>
          <w:bCs/>
          <w:sz w:val="24"/>
        </w:rPr>
        <w:t xml:space="preserve">, C., </w:t>
      </w:r>
      <w:proofErr w:type="spellStart"/>
      <w:r w:rsidRPr="0026452A">
        <w:rPr>
          <w:rFonts w:ascii="Times New Roman" w:hAnsi="Times New Roman"/>
          <w:b w:val="0"/>
          <w:bCs/>
          <w:sz w:val="24"/>
        </w:rPr>
        <w:t>Diack</w:t>
      </w:r>
      <w:proofErr w:type="spellEnd"/>
      <w:r w:rsidRPr="0026452A">
        <w:rPr>
          <w:rFonts w:ascii="Times New Roman" w:hAnsi="Times New Roman"/>
          <w:b w:val="0"/>
          <w:bCs/>
          <w:sz w:val="24"/>
        </w:rPr>
        <w:t xml:space="preserve">, M. and </w:t>
      </w:r>
    </w:p>
    <w:p w:rsidR="00F17DA6" w:rsidRPr="0026452A" w:rsidRDefault="00F17DA6" w:rsidP="00F17DA6">
      <w:pPr>
        <w:pStyle w:val="Title"/>
        <w:spacing w:line="240" w:lineRule="auto"/>
        <w:ind w:left="720"/>
        <w:jc w:val="both"/>
        <w:rPr>
          <w:rFonts w:ascii="Times New Roman" w:hAnsi="Times New Roman"/>
          <w:b w:val="0"/>
          <w:bCs/>
          <w:sz w:val="24"/>
        </w:rPr>
      </w:pPr>
      <w:proofErr w:type="spellStart"/>
      <w:r w:rsidRPr="0026452A">
        <w:rPr>
          <w:rFonts w:ascii="Times New Roman" w:hAnsi="Times New Roman"/>
          <w:b w:val="0"/>
          <w:bCs/>
          <w:sz w:val="24"/>
        </w:rPr>
        <w:t>Badiane</w:t>
      </w:r>
      <w:proofErr w:type="spellEnd"/>
      <w:r w:rsidRPr="0026452A">
        <w:rPr>
          <w:rFonts w:ascii="Times New Roman" w:hAnsi="Times New Roman"/>
          <w:b w:val="0"/>
          <w:bCs/>
          <w:sz w:val="24"/>
        </w:rPr>
        <w:t xml:space="preserve">, A. N. </w:t>
      </w:r>
      <w:r w:rsidR="007B5216">
        <w:rPr>
          <w:rFonts w:ascii="Times New Roman" w:hAnsi="Times New Roman"/>
          <w:b w:val="0"/>
          <w:bCs/>
          <w:sz w:val="24"/>
        </w:rPr>
        <w:t>(</w:t>
      </w:r>
      <w:r w:rsidRPr="0026452A">
        <w:rPr>
          <w:rFonts w:ascii="Times New Roman" w:hAnsi="Times New Roman"/>
          <w:b w:val="0"/>
          <w:bCs/>
          <w:sz w:val="24"/>
        </w:rPr>
        <w:t>2000</w:t>
      </w:r>
      <w:r w:rsidR="007B5216">
        <w:rPr>
          <w:rFonts w:ascii="Times New Roman" w:hAnsi="Times New Roman"/>
          <w:b w:val="0"/>
          <w:bCs/>
          <w:sz w:val="24"/>
        </w:rPr>
        <w:t>)</w:t>
      </w:r>
      <w:r w:rsidRPr="0026452A">
        <w:rPr>
          <w:rFonts w:ascii="Times New Roman" w:hAnsi="Times New Roman"/>
          <w:b w:val="0"/>
          <w:bCs/>
          <w:sz w:val="24"/>
        </w:rPr>
        <w:t xml:space="preserve">. Soil microorganisms and Soil fertility. In: </w:t>
      </w:r>
      <w:r w:rsidRPr="007B5216">
        <w:rPr>
          <w:rFonts w:ascii="Times New Roman" w:hAnsi="Times New Roman"/>
          <w:b w:val="0"/>
          <w:bCs/>
          <w:i/>
          <w:sz w:val="24"/>
        </w:rPr>
        <w:t xml:space="preserve">Sustaining soil fertility in West Africa. </w:t>
      </w:r>
      <w:proofErr w:type="gramStart"/>
      <w:r w:rsidRPr="007B5216">
        <w:rPr>
          <w:rFonts w:ascii="Times New Roman" w:hAnsi="Times New Roman"/>
          <w:b w:val="0"/>
          <w:bCs/>
          <w:i/>
          <w:sz w:val="24"/>
        </w:rPr>
        <w:t>Soil Science Society of America and American Society of Agronomy</w:t>
      </w:r>
      <w:r w:rsidRPr="0026452A">
        <w:rPr>
          <w:rFonts w:ascii="Times New Roman" w:hAnsi="Times New Roman"/>
          <w:b w:val="0"/>
          <w:bCs/>
          <w:sz w:val="24"/>
        </w:rPr>
        <w:t>.</w:t>
      </w:r>
      <w:proofErr w:type="gramEnd"/>
      <w:r w:rsidRPr="0026452A">
        <w:rPr>
          <w:rFonts w:ascii="Times New Roman" w:hAnsi="Times New Roman"/>
          <w:b w:val="0"/>
          <w:bCs/>
          <w:sz w:val="24"/>
        </w:rPr>
        <w:t xml:space="preserve"> </w:t>
      </w:r>
      <w:proofErr w:type="gramStart"/>
      <w:r w:rsidRPr="0026452A">
        <w:rPr>
          <w:rFonts w:ascii="Times New Roman" w:hAnsi="Times New Roman"/>
          <w:b w:val="0"/>
          <w:bCs/>
          <w:sz w:val="24"/>
        </w:rPr>
        <w:t>Special publ. No. 58.</w:t>
      </w:r>
      <w:proofErr w:type="gramEnd"/>
      <w:r w:rsidRPr="0026452A">
        <w:rPr>
          <w:rFonts w:ascii="Times New Roman" w:hAnsi="Times New Roman"/>
          <w:b w:val="0"/>
          <w:bCs/>
          <w:sz w:val="24"/>
        </w:rPr>
        <w:t xml:space="preserve"> Madison Wisconsin. pp. 23-43.</w:t>
      </w:r>
    </w:p>
    <w:p w:rsidR="00F17DA6" w:rsidRPr="0026452A" w:rsidRDefault="00F17DA6" w:rsidP="00F17DA6">
      <w:pPr>
        <w:pStyle w:val="Title"/>
        <w:spacing w:line="240" w:lineRule="auto"/>
        <w:ind w:left="900" w:hanging="900"/>
        <w:jc w:val="both"/>
        <w:rPr>
          <w:rFonts w:ascii="Times New Roman" w:hAnsi="Times New Roman"/>
          <w:b w:val="0"/>
          <w:bCs/>
          <w:sz w:val="24"/>
        </w:rPr>
      </w:pPr>
    </w:p>
    <w:p w:rsidR="00F17DA6" w:rsidRPr="0026452A" w:rsidRDefault="00F17DA6" w:rsidP="00F17DA6">
      <w:pPr>
        <w:pStyle w:val="Title"/>
        <w:spacing w:line="240" w:lineRule="auto"/>
        <w:jc w:val="both"/>
        <w:rPr>
          <w:rFonts w:ascii="Times New Roman" w:hAnsi="Times New Roman"/>
          <w:b w:val="0"/>
          <w:bCs/>
          <w:sz w:val="24"/>
        </w:rPr>
      </w:pPr>
      <w:proofErr w:type="spellStart"/>
      <w:proofErr w:type="gramStart"/>
      <w:r w:rsidRPr="0026452A">
        <w:rPr>
          <w:rFonts w:ascii="Times New Roman" w:hAnsi="Times New Roman"/>
          <w:b w:val="0"/>
          <w:bCs/>
          <w:sz w:val="24"/>
        </w:rPr>
        <w:t>Dudal</w:t>
      </w:r>
      <w:proofErr w:type="spellEnd"/>
      <w:r w:rsidRPr="0026452A">
        <w:rPr>
          <w:rFonts w:ascii="Times New Roman" w:hAnsi="Times New Roman"/>
          <w:b w:val="0"/>
          <w:bCs/>
          <w:sz w:val="24"/>
        </w:rPr>
        <w:t xml:space="preserve">, R. </w:t>
      </w:r>
      <w:r w:rsidR="007B5216">
        <w:rPr>
          <w:rFonts w:ascii="Times New Roman" w:hAnsi="Times New Roman"/>
          <w:b w:val="0"/>
          <w:bCs/>
          <w:sz w:val="24"/>
        </w:rPr>
        <w:t>(</w:t>
      </w:r>
      <w:r w:rsidRPr="0026452A">
        <w:rPr>
          <w:rFonts w:ascii="Times New Roman" w:hAnsi="Times New Roman"/>
          <w:b w:val="0"/>
          <w:bCs/>
          <w:sz w:val="24"/>
        </w:rPr>
        <w:t>2002</w:t>
      </w:r>
      <w:r w:rsidR="007B5216">
        <w:rPr>
          <w:rFonts w:ascii="Times New Roman" w:hAnsi="Times New Roman"/>
          <w:b w:val="0"/>
          <w:bCs/>
          <w:sz w:val="24"/>
        </w:rPr>
        <w:t>)</w:t>
      </w:r>
      <w:r w:rsidRPr="0026452A">
        <w:rPr>
          <w:rFonts w:ascii="Times New Roman" w:hAnsi="Times New Roman"/>
          <w:b w:val="0"/>
          <w:bCs/>
          <w:sz w:val="24"/>
        </w:rPr>
        <w:t>.</w:t>
      </w:r>
      <w:proofErr w:type="gramEnd"/>
      <w:r w:rsidRPr="0026452A">
        <w:rPr>
          <w:rFonts w:ascii="Times New Roman" w:hAnsi="Times New Roman"/>
          <w:b w:val="0"/>
          <w:bCs/>
          <w:sz w:val="24"/>
        </w:rPr>
        <w:t xml:space="preserve"> Forty years of soil fertility </w:t>
      </w:r>
    </w:p>
    <w:p w:rsidR="00F17DA6" w:rsidRPr="0026452A" w:rsidRDefault="00F17DA6" w:rsidP="00F17DA6">
      <w:pPr>
        <w:pStyle w:val="Title"/>
        <w:spacing w:line="240" w:lineRule="auto"/>
        <w:ind w:left="720"/>
        <w:jc w:val="both"/>
        <w:rPr>
          <w:rFonts w:ascii="Times New Roman" w:hAnsi="Times New Roman"/>
          <w:b w:val="0"/>
          <w:bCs/>
          <w:sz w:val="24"/>
        </w:rPr>
      </w:pPr>
      <w:proofErr w:type="gramStart"/>
      <w:r w:rsidRPr="0026452A">
        <w:rPr>
          <w:rFonts w:ascii="Times New Roman" w:hAnsi="Times New Roman"/>
          <w:b w:val="0"/>
          <w:bCs/>
          <w:sz w:val="24"/>
        </w:rPr>
        <w:t>work</w:t>
      </w:r>
      <w:proofErr w:type="gramEnd"/>
      <w:r w:rsidRPr="0026452A">
        <w:rPr>
          <w:rFonts w:ascii="Times New Roman" w:hAnsi="Times New Roman"/>
          <w:b w:val="0"/>
          <w:bCs/>
          <w:sz w:val="24"/>
        </w:rPr>
        <w:t xml:space="preserve"> in Sub-Saharan Africa. P. 7-21. In: B. </w:t>
      </w:r>
      <w:proofErr w:type="spellStart"/>
      <w:r w:rsidRPr="0026452A">
        <w:rPr>
          <w:rFonts w:ascii="Times New Roman" w:hAnsi="Times New Roman"/>
          <w:b w:val="0"/>
          <w:bCs/>
          <w:sz w:val="24"/>
        </w:rPr>
        <w:t>Vanlauwe</w:t>
      </w:r>
      <w:proofErr w:type="spellEnd"/>
      <w:r w:rsidRPr="0026452A">
        <w:rPr>
          <w:rFonts w:ascii="Times New Roman" w:hAnsi="Times New Roman"/>
          <w:b w:val="0"/>
          <w:bCs/>
          <w:sz w:val="24"/>
        </w:rPr>
        <w:t xml:space="preserve"> </w:t>
      </w:r>
      <w:r w:rsidRPr="0026452A">
        <w:rPr>
          <w:rFonts w:ascii="Times New Roman" w:hAnsi="Times New Roman"/>
          <w:b w:val="0"/>
          <w:bCs/>
          <w:i/>
          <w:sz w:val="24"/>
        </w:rPr>
        <w:t>et al</w:t>
      </w:r>
      <w:r w:rsidRPr="0026452A">
        <w:rPr>
          <w:rFonts w:ascii="Times New Roman" w:hAnsi="Times New Roman"/>
          <w:b w:val="0"/>
          <w:bCs/>
          <w:sz w:val="24"/>
        </w:rPr>
        <w:t>. (</w:t>
      </w:r>
      <w:proofErr w:type="gramStart"/>
      <w:r w:rsidRPr="0026452A">
        <w:rPr>
          <w:rFonts w:ascii="Times New Roman" w:hAnsi="Times New Roman"/>
          <w:b w:val="0"/>
          <w:bCs/>
          <w:sz w:val="24"/>
        </w:rPr>
        <w:t>eds</w:t>
      </w:r>
      <w:proofErr w:type="gramEnd"/>
      <w:r w:rsidRPr="0026452A">
        <w:rPr>
          <w:rFonts w:ascii="Times New Roman" w:hAnsi="Times New Roman"/>
          <w:b w:val="0"/>
          <w:bCs/>
          <w:sz w:val="24"/>
        </w:rPr>
        <w:t xml:space="preserve">.). </w:t>
      </w:r>
      <w:r w:rsidRPr="007B5216">
        <w:rPr>
          <w:rFonts w:ascii="Times New Roman" w:hAnsi="Times New Roman"/>
          <w:b w:val="0"/>
          <w:bCs/>
          <w:i/>
          <w:sz w:val="24"/>
        </w:rPr>
        <w:t xml:space="preserve">Integrated plant nutrient management in Sub-Saharan Africa: from </w:t>
      </w:r>
      <w:r w:rsidR="007B5216">
        <w:rPr>
          <w:rFonts w:ascii="Times New Roman" w:hAnsi="Times New Roman"/>
          <w:b w:val="0"/>
          <w:bCs/>
          <w:i/>
          <w:sz w:val="24"/>
        </w:rPr>
        <w:t>Concept to P</w:t>
      </w:r>
      <w:r w:rsidRPr="007B5216">
        <w:rPr>
          <w:rFonts w:ascii="Times New Roman" w:hAnsi="Times New Roman"/>
          <w:b w:val="0"/>
          <w:bCs/>
          <w:i/>
          <w:sz w:val="24"/>
        </w:rPr>
        <w:t>ractice.</w:t>
      </w:r>
      <w:r w:rsidRPr="0026452A">
        <w:rPr>
          <w:rFonts w:ascii="Times New Roman" w:hAnsi="Times New Roman"/>
          <w:b w:val="0"/>
          <w:bCs/>
          <w:sz w:val="24"/>
        </w:rPr>
        <w:t xml:space="preserve"> </w:t>
      </w:r>
      <w:proofErr w:type="gramStart"/>
      <w:r w:rsidRPr="0026452A">
        <w:rPr>
          <w:rFonts w:ascii="Times New Roman" w:hAnsi="Times New Roman"/>
          <w:b w:val="0"/>
          <w:bCs/>
          <w:sz w:val="24"/>
        </w:rPr>
        <w:t>CABI publishing, U.K.</w:t>
      </w:r>
      <w:proofErr w:type="gramEnd"/>
    </w:p>
    <w:p w:rsidR="00F17DA6" w:rsidRPr="0026452A" w:rsidRDefault="00F17DA6" w:rsidP="00F17DA6">
      <w:pPr>
        <w:pStyle w:val="Title"/>
        <w:spacing w:line="240" w:lineRule="auto"/>
        <w:ind w:left="900" w:hanging="900"/>
        <w:jc w:val="both"/>
        <w:rPr>
          <w:rFonts w:ascii="Times New Roman" w:hAnsi="Times New Roman"/>
          <w:b w:val="0"/>
          <w:bCs/>
          <w:sz w:val="24"/>
        </w:rPr>
      </w:pPr>
    </w:p>
    <w:p w:rsidR="00F17DA6" w:rsidRPr="0026452A" w:rsidRDefault="00F17DA6" w:rsidP="00F17DA6">
      <w:pPr>
        <w:pStyle w:val="Title"/>
        <w:spacing w:line="240" w:lineRule="auto"/>
        <w:jc w:val="both"/>
        <w:rPr>
          <w:rFonts w:ascii="Times New Roman" w:hAnsi="Times New Roman"/>
          <w:b w:val="0"/>
          <w:bCs/>
          <w:sz w:val="24"/>
        </w:rPr>
      </w:pPr>
      <w:proofErr w:type="spellStart"/>
      <w:proofErr w:type="gramStart"/>
      <w:r w:rsidRPr="0026452A">
        <w:rPr>
          <w:rFonts w:ascii="Times New Roman" w:hAnsi="Times New Roman"/>
          <w:b w:val="0"/>
          <w:bCs/>
          <w:sz w:val="24"/>
        </w:rPr>
        <w:t>Dudal</w:t>
      </w:r>
      <w:proofErr w:type="spellEnd"/>
      <w:r w:rsidRPr="0026452A">
        <w:rPr>
          <w:rFonts w:ascii="Times New Roman" w:hAnsi="Times New Roman"/>
          <w:b w:val="0"/>
          <w:bCs/>
          <w:sz w:val="24"/>
        </w:rPr>
        <w:t xml:space="preserve">, R. and Roy, R. N. </w:t>
      </w:r>
      <w:r w:rsidR="007B5216">
        <w:rPr>
          <w:rFonts w:ascii="Times New Roman" w:hAnsi="Times New Roman"/>
          <w:b w:val="0"/>
          <w:bCs/>
          <w:sz w:val="24"/>
        </w:rPr>
        <w:t>(</w:t>
      </w:r>
      <w:r w:rsidRPr="0026452A">
        <w:rPr>
          <w:rFonts w:ascii="Times New Roman" w:hAnsi="Times New Roman"/>
          <w:b w:val="0"/>
          <w:bCs/>
          <w:sz w:val="24"/>
        </w:rPr>
        <w:t>1995</w:t>
      </w:r>
      <w:r w:rsidR="007B5216">
        <w:rPr>
          <w:rFonts w:ascii="Times New Roman" w:hAnsi="Times New Roman"/>
          <w:b w:val="0"/>
          <w:bCs/>
          <w:sz w:val="24"/>
        </w:rPr>
        <w:t>)</w:t>
      </w:r>
      <w:r w:rsidRPr="0026452A">
        <w:rPr>
          <w:rFonts w:ascii="Times New Roman" w:hAnsi="Times New Roman"/>
          <w:b w:val="0"/>
          <w:bCs/>
          <w:sz w:val="24"/>
        </w:rPr>
        <w:t>.</w:t>
      </w:r>
      <w:proofErr w:type="gramEnd"/>
      <w:r w:rsidRPr="0026452A">
        <w:rPr>
          <w:rFonts w:ascii="Times New Roman" w:hAnsi="Times New Roman"/>
          <w:b w:val="0"/>
          <w:bCs/>
          <w:sz w:val="24"/>
        </w:rPr>
        <w:t xml:space="preserve"> Integrated </w:t>
      </w:r>
    </w:p>
    <w:p w:rsidR="00F17DA6" w:rsidRPr="0026452A" w:rsidRDefault="00F17DA6" w:rsidP="00F17DA6">
      <w:pPr>
        <w:pStyle w:val="Title"/>
        <w:spacing w:line="240" w:lineRule="auto"/>
        <w:ind w:left="720"/>
        <w:jc w:val="both"/>
        <w:rPr>
          <w:rFonts w:ascii="Times New Roman" w:hAnsi="Times New Roman"/>
          <w:b w:val="0"/>
          <w:bCs/>
          <w:sz w:val="24"/>
        </w:rPr>
      </w:pPr>
      <w:proofErr w:type="gramStart"/>
      <w:r w:rsidRPr="0026452A">
        <w:rPr>
          <w:rFonts w:ascii="Times New Roman" w:hAnsi="Times New Roman"/>
          <w:b w:val="0"/>
          <w:bCs/>
          <w:sz w:val="24"/>
        </w:rPr>
        <w:t>plant</w:t>
      </w:r>
      <w:proofErr w:type="gramEnd"/>
      <w:r w:rsidRPr="0026452A">
        <w:rPr>
          <w:rFonts w:ascii="Times New Roman" w:hAnsi="Times New Roman"/>
          <w:b w:val="0"/>
          <w:bCs/>
          <w:sz w:val="24"/>
        </w:rPr>
        <w:t xml:space="preserve"> nutrition systems. </w:t>
      </w:r>
      <w:r w:rsidRPr="007B5216">
        <w:rPr>
          <w:rFonts w:ascii="Times New Roman" w:hAnsi="Times New Roman"/>
          <w:b w:val="0"/>
          <w:bCs/>
          <w:i/>
          <w:sz w:val="24"/>
        </w:rPr>
        <w:t>Fertilizer and plant nutrition bulletin 12</w:t>
      </w:r>
      <w:r w:rsidRPr="0026452A">
        <w:rPr>
          <w:rFonts w:ascii="Times New Roman" w:hAnsi="Times New Roman"/>
          <w:b w:val="0"/>
          <w:bCs/>
          <w:sz w:val="24"/>
        </w:rPr>
        <w:t xml:space="preserve">. </w:t>
      </w:r>
      <w:proofErr w:type="gramStart"/>
      <w:r w:rsidRPr="0026452A">
        <w:rPr>
          <w:rFonts w:ascii="Times New Roman" w:hAnsi="Times New Roman"/>
          <w:b w:val="0"/>
          <w:bCs/>
          <w:sz w:val="24"/>
        </w:rPr>
        <w:t>FAO Rome.</w:t>
      </w:r>
      <w:proofErr w:type="gramEnd"/>
    </w:p>
    <w:p w:rsidR="00F17DA6" w:rsidRPr="0026452A" w:rsidRDefault="00F17DA6" w:rsidP="00F17DA6">
      <w:pPr>
        <w:pStyle w:val="Title"/>
        <w:spacing w:line="240" w:lineRule="auto"/>
        <w:ind w:left="900" w:hanging="900"/>
        <w:jc w:val="both"/>
        <w:rPr>
          <w:rFonts w:ascii="Times New Roman" w:hAnsi="Times New Roman"/>
          <w:b w:val="0"/>
          <w:bCs/>
          <w:sz w:val="24"/>
        </w:rPr>
      </w:pPr>
    </w:p>
    <w:p w:rsidR="00F17DA6" w:rsidRPr="0026452A" w:rsidRDefault="007B5216" w:rsidP="00F17DA6">
      <w:pPr>
        <w:pStyle w:val="Title"/>
        <w:spacing w:line="240" w:lineRule="auto"/>
        <w:ind w:left="720" w:hanging="720"/>
        <w:jc w:val="both"/>
        <w:rPr>
          <w:rFonts w:ascii="Times New Roman" w:hAnsi="Times New Roman"/>
          <w:b w:val="0"/>
          <w:bCs/>
          <w:sz w:val="24"/>
        </w:rPr>
      </w:pPr>
      <w:r w:rsidRPr="0026452A">
        <w:rPr>
          <w:rFonts w:ascii="Times New Roman" w:hAnsi="Times New Roman"/>
          <w:b w:val="0"/>
          <w:bCs/>
          <w:noProof/>
          <w:sz w:val="24"/>
          <w:lang w:eastAsia="zh-TW"/>
        </w:rPr>
        <w:lastRenderedPageBreak/>
        <w:pict>
          <v:group id="_x0000_s1041" style="position:absolute;left:0;text-align:left;margin-left:-6.4pt;margin-top:-48.5pt;width:477pt;height:18pt;z-index:251665408" coordorigin="1260,1080" coordsize="9540,360">
            <v:line id="_x0000_s1042" style="position:absolute" from="1260,1440" to="10800,1440"/>
            <v:rect id="_x0000_s1043" style="position:absolute;left:1260;top:1080;width:9540;height:360" stroked="f">
              <v:textbox style="mso-next-textbox:#_x0000_s1043">
                <w:txbxContent>
                  <w:p w:rsidR="00F17DA6" w:rsidRPr="00B118A7" w:rsidRDefault="00F17DA6" w:rsidP="00F17DA6">
                    <w:pPr>
                      <w:rPr>
                        <w:i/>
                      </w:rPr>
                    </w:pPr>
                    <w:r>
                      <w:rPr>
                        <w:i/>
                      </w:rPr>
                      <w:t>Integrated application of soil amendments</w:t>
                    </w:r>
                  </w:p>
                </w:txbxContent>
              </v:textbox>
            </v:rect>
          </v:group>
        </w:pict>
      </w:r>
      <w:proofErr w:type="gramStart"/>
      <w:r w:rsidR="00F17DA6" w:rsidRPr="0026452A">
        <w:rPr>
          <w:rFonts w:ascii="Times New Roman" w:hAnsi="Times New Roman"/>
          <w:b w:val="0"/>
          <w:bCs/>
          <w:sz w:val="24"/>
        </w:rPr>
        <w:t>Fo</w:t>
      </w:r>
      <w:r>
        <w:rPr>
          <w:rFonts w:ascii="Times New Roman" w:hAnsi="Times New Roman"/>
          <w:b w:val="0"/>
          <w:bCs/>
          <w:sz w:val="24"/>
        </w:rPr>
        <w:t xml:space="preserve">od and Agriculture </w:t>
      </w:r>
      <w:proofErr w:type="spellStart"/>
      <w:r>
        <w:rPr>
          <w:rFonts w:ascii="Times New Roman" w:hAnsi="Times New Roman"/>
          <w:b w:val="0"/>
          <w:bCs/>
          <w:sz w:val="24"/>
        </w:rPr>
        <w:t>Organisation</w:t>
      </w:r>
      <w:proofErr w:type="spellEnd"/>
      <w:r w:rsidR="00F17DA6" w:rsidRPr="0026452A">
        <w:rPr>
          <w:rFonts w:ascii="Times New Roman" w:hAnsi="Times New Roman"/>
          <w:b w:val="0"/>
          <w:bCs/>
          <w:sz w:val="24"/>
        </w:rPr>
        <w:t xml:space="preserve"> </w:t>
      </w:r>
      <w:r>
        <w:rPr>
          <w:rFonts w:ascii="Times New Roman" w:hAnsi="Times New Roman"/>
          <w:b w:val="0"/>
          <w:bCs/>
          <w:sz w:val="24"/>
        </w:rPr>
        <w:t>(</w:t>
      </w:r>
      <w:r w:rsidR="00F17DA6" w:rsidRPr="0026452A">
        <w:rPr>
          <w:rFonts w:ascii="Times New Roman" w:hAnsi="Times New Roman"/>
          <w:b w:val="0"/>
          <w:bCs/>
          <w:sz w:val="24"/>
        </w:rPr>
        <w:t>1999a</w:t>
      </w:r>
      <w:r>
        <w:rPr>
          <w:rFonts w:ascii="Times New Roman" w:hAnsi="Times New Roman"/>
          <w:b w:val="0"/>
          <w:bCs/>
          <w:sz w:val="24"/>
        </w:rPr>
        <w:t>)</w:t>
      </w:r>
      <w:r w:rsidR="00F17DA6" w:rsidRPr="0026452A">
        <w:rPr>
          <w:rFonts w:ascii="Times New Roman" w:hAnsi="Times New Roman"/>
          <w:b w:val="0"/>
          <w:bCs/>
          <w:sz w:val="24"/>
        </w:rPr>
        <w:t>.</w:t>
      </w:r>
      <w:proofErr w:type="gramEnd"/>
      <w:r w:rsidR="00F17DA6" w:rsidRPr="0026452A">
        <w:rPr>
          <w:rFonts w:ascii="Times New Roman" w:hAnsi="Times New Roman"/>
          <w:b w:val="0"/>
          <w:bCs/>
          <w:sz w:val="24"/>
        </w:rPr>
        <w:t xml:space="preserve"> </w:t>
      </w:r>
      <w:proofErr w:type="gramStart"/>
      <w:r w:rsidR="00F17DA6" w:rsidRPr="0026452A">
        <w:rPr>
          <w:rFonts w:ascii="Times New Roman" w:hAnsi="Times New Roman"/>
          <w:b w:val="0"/>
          <w:bCs/>
          <w:sz w:val="24"/>
        </w:rPr>
        <w:t>FAOSTAT.</w:t>
      </w:r>
      <w:proofErr w:type="gramEnd"/>
      <w:r w:rsidR="00F17DA6" w:rsidRPr="0026452A">
        <w:rPr>
          <w:rFonts w:ascii="Times New Roman" w:hAnsi="Times New Roman"/>
          <w:b w:val="0"/>
          <w:bCs/>
          <w:sz w:val="24"/>
        </w:rPr>
        <w:t xml:space="preserve"> FAO, Rome.</w:t>
      </w:r>
    </w:p>
    <w:p w:rsidR="00F17DA6" w:rsidRPr="0026452A" w:rsidRDefault="00F17DA6" w:rsidP="00F17DA6">
      <w:pPr>
        <w:pStyle w:val="Title"/>
        <w:spacing w:line="240" w:lineRule="auto"/>
        <w:ind w:left="900" w:hanging="900"/>
        <w:jc w:val="both"/>
        <w:rPr>
          <w:rFonts w:ascii="Times New Roman" w:hAnsi="Times New Roman"/>
          <w:b w:val="0"/>
          <w:bCs/>
          <w:sz w:val="24"/>
        </w:rPr>
      </w:pPr>
    </w:p>
    <w:p w:rsidR="00F17DA6" w:rsidRPr="0026452A" w:rsidRDefault="00F17DA6" w:rsidP="00F17DA6">
      <w:pPr>
        <w:pStyle w:val="Title"/>
        <w:spacing w:line="240" w:lineRule="auto"/>
        <w:jc w:val="both"/>
        <w:rPr>
          <w:rFonts w:ascii="Times New Roman" w:hAnsi="Times New Roman"/>
          <w:b w:val="0"/>
          <w:bCs/>
          <w:sz w:val="24"/>
        </w:rPr>
      </w:pPr>
      <w:proofErr w:type="spellStart"/>
      <w:r w:rsidRPr="0026452A">
        <w:rPr>
          <w:rFonts w:ascii="Times New Roman" w:hAnsi="Times New Roman"/>
          <w:b w:val="0"/>
          <w:bCs/>
          <w:sz w:val="24"/>
        </w:rPr>
        <w:t>Manyong</w:t>
      </w:r>
      <w:proofErr w:type="spellEnd"/>
      <w:r w:rsidRPr="0026452A">
        <w:rPr>
          <w:rFonts w:ascii="Times New Roman" w:hAnsi="Times New Roman"/>
          <w:b w:val="0"/>
          <w:bCs/>
          <w:sz w:val="24"/>
        </w:rPr>
        <w:t xml:space="preserve">, V. M., </w:t>
      </w:r>
      <w:proofErr w:type="spellStart"/>
      <w:r w:rsidRPr="0026452A">
        <w:rPr>
          <w:rFonts w:ascii="Times New Roman" w:hAnsi="Times New Roman"/>
          <w:b w:val="0"/>
          <w:bCs/>
          <w:sz w:val="24"/>
        </w:rPr>
        <w:t>Makinde</w:t>
      </w:r>
      <w:proofErr w:type="spellEnd"/>
      <w:r w:rsidRPr="0026452A">
        <w:rPr>
          <w:rFonts w:ascii="Times New Roman" w:hAnsi="Times New Roman"/>
          <w:b w:val="0"/>
          <w:bCs/>
          <w:sz w:val="24"/>
        </w:rPr>
        <w:t xml:space="preserve">, K. O. and </w:t>
      </w:r>
    </w:p>
    <w:p w:rsidR="00F17DA6" w:rsidRPr="0026452A" w:rsidRDefault="00F17DA6" w:rsidP="00F17DA6">
      <w:pPr>
        <w:pStyle w:val="Title"/>
        <w:spacing w:line="240" w:lineRule="auto"/>
        <w:ind w:left="720"/>
        <w:jc w:val="both"/>
        <w:rPr>
          <w:rFonts w:ascii="Times New Roman" w:hAnsi="Times New Roman"/>
          <w:b w:val="0"/>
          <w:bCs/>
          <w:sz w:val="24"/>
        </w:rPr>
      </w:pPr>
      <w:proofErr w:type="spellStart"/>
      <w:r w:rsidRPr="0026452A">
        <w:rPr>
          <w:rFonts w:ascii="Times New Roman" w:hAnsi="Times New Roman"/>
          <w:b w:val="0"/>
          <w:bCs/>
          <w:sz w:val="24"/>
        </w:rPr>
        <w:t>Ogungbile</w:t>
      </w:r>
      <w:proofErr w:type="spellEnd"/>
      <w:r w:rsidRPr="0026452A">
        <w:rPr>
          <w:rFonts w:ascii="Times New Roman" w:hAnsi="Times New Roman"/>
          <w:b w:val="0"/>
          <w:bCs/>
          <w:sz w:val="24"/>
        </w:rPr>
        <w:t xml:space="preserve">, A. G. O. </w:t>
      </w:r>
      <w:r w:rsidR="007B5216">
        <w:rPr>
          <w:rFonts w:ascii="Times New Roman" w:hAnsi="Times New Roman"/>
          <w:b w:val="0"/>
          <w:bCs/>
          <w:sz w:val="24"/>
        </w:rPr>
        <w:t>(</w:t>
      </w:r>
      <w:r w:rsidRPr="0026452A">
        <w:rPr>
          <w:rFonts w:ascii="Times New Roman" w:hAnsi="Times New Roman"/>
          <w:b w:val="0"/>
          <w:bCs/>
          <w:sz w:val="24"/>
        </w:rPr>
        <w:t>2002</w:t>
      </w:r>
      <w:r w:rsidR="007B5216">
        <w:rPr>
          <w:rFonts w:ascii="Times New Roman" w:hAnsi="Times New Roman"/>
          <w:b w:val="0"/>
          <w:bCs/>
          <w:sz w:val="24"/>
        </w:rPr>
        <w:t>)</w:t>
      </w:r>
      <w:r w:rsidRPr="0026452A">
        <w:rPr>
          <w:rFonts w:ascii="Times New Roman" w:hAnsi="Times New Roman"/>
          <w:b w:val="0"/>
          <w:bCs/>
          <w:sz w:val="24"/>
        </w:rPr>
        <w:t xml:space="preserve">. </w:t>
      </w:r>
      <w:proofErr w:type="gramStart"/>
      <w:r w:rsidRPr="0026452A">
        <w:rPr>
          <w:rFonts w:ascii="Times New Roman" w:hAnsi="Times New Roman"/>
          <w:b w:val="0"/>
          <w:bCs/>
          <w:sz w:val="24"/>
        </w:rPr>
        <w:t>Agricultural transformation and fertilizer use in the cereal-based systems of the Northern Guinea Savanna, Nigeria.</w:t>
      </w:r>
      <w:proofErr w:type="gramEnd"/>
      <w:r w:rsidRPr="0026452A">
        <w:rPr>
          <w:rFonts w:ascii="Times New Roman" w:hAnsi="Times New Roman"/>
          <w:b w:val="0"/>
          <w:bCs/>
          <w:sz w:val="24"/>
        </w:rPr>
        <w:t xml:space="preserve"> pp. 75-85. In: B. </w:t>
      </w:r>
      <w:proofErr w:type="spellStart"/>
      <w:r w:rsidRPr="0026452A">
        <w:rPr>
          <w:rFonts w:ascii="Times New Roman" w:hAnsi="Times New Roman"/>
          <w:b w:val="0"/>
          <w:bCs/>
          <w:sz w:val="24"/>
        </w:rPr>
        <w:t>Vanlauwe</w:t>
      </w:r>
      <w:proofErr w:type="spellEnd"/>
      <w:r w:rsidRPr="0026452A">
        <w:rPr>
          <w:rFonts w:ascii="Times New Roman" w:hAnsi="Times New Roman"/>
          <w:b w:val="0"/>
          <w:bCs/>
          <w:sz w:val="24"/>
        </w:rPr>
        <w:t xml:space="preserve"> </w:t>
      </w:r>
      <w:r w:rsidRPr="0026452A">
        <w:rPr>
          <w:rFonts w:ascii="Times New Roman" w:hAnsi="Times New Roman"/>
          <w:b w:val="0"/>
          <w:bCs/>
          <w:i/>
          <w:sz w:val="24"/>
        </w:rPr>
        <w:t>et al.</w:t>
      </w:r>
      <w:r w:rsidRPr="0026452A">
        <w:rPr>
          <w:rFonts w:ascii="Times New Roman" w:hAnsi="Times New Roman"/>
          <w:b w:val="0"/>
          <w:bCs/>
          <w:sz w:val="24"/>
        </w:rPr>
        <w:t xml:space="preserve"> (</w:t>
      </w:r>
      <w:proofErr w:type="gramStart"/>
      <w:r w:rsidRPr="0026452A">
        <w:rPr>
          <w:rFonts w:ascii="Times New Roman" w:hAnsi="Times New Roman"/>
          <w:b w:val="0"/>
          <w:bCs/>
          <w:sz w:val="24"/>
        </w:rPr>
        <w:t>eds</w:t>
      </w:r>
      <w:proofErr w:type="gramEnd"/>
      <w:r w:rsidRPr="0026452A">
        <w:rPr>
          <w:rFonts w:ascii="Times New Roman" w:hAnsi="Times New Roman"/>
          <w:b w:val="0"/>
          <w:bCs/>
          <w:sz w:val="24"/>
        </w:rPr>
        <w:t xml:space="preserve">.). </w:t>
      </w:r>
      <w:r w:rsidRPr="007B5216">
        <w:rPr>
          <w:rFonts w:ascii="Times New Roman" w:hAnsi="Times New Roman"/>
          <w:b w:val="0"/>
          <w:bCs/>
          <w:i/>
          <w:sz w:val="24"/>
        </w:rPr>
        <w:t>Integrate</w:t>
      </w:r>
      <w:r w:rsidR="007B5216" w:rsidRPr="007B5216">
        <w:rPr>
          <w:rFonts w:ascii="Times New Roman" w:hAnsi="Times New Roman"/>
          <w:b w:val="0"/>
          <w:bCs/>
          <w:i/>
          <w:sz w:val="24"/>
        </w:rPr>
        <w:t>d Plant Nutrient Management in s</w:t>
      </w:r>
      <w:r w:rsidRPr="007B5216">
        <w:rPr>
          <w:rFonts w:ascii="Times New Roman" w:hAnsi="Times New Roman"/>
          <w:b w:val="0"/>
          <w:bCs/>
          <w:i/>
          <w:sz w:val="24"/>
        </w:rPr>
        <w:t>ub-Saharan Africa: from concept to practice.</w:t>
      </w:r>
      <w:r w:rsidRPr="0026452A">
        <w:rPr>
          <w:rFonts w:ascii="Times New Roman" w:hAnsi="Times New Roman"/>
          <w:b w:val="0"/>
          <w:bCs/>
          <w:sz w:val="24"/>
        </w:rPr>
        <w:t xml:space="preserve"> </w:t>
      </w:r>
      <w:proofErr w:type="gramStart"/>
      <w:r w:rsidRPr="0026452A">
        <w:rPr>
          <w:rFonts w:ascii="Times New Roman" w:hAnsi="Times New Roman"/>
          <w:b w:val="0"/>
          <w:bCs/>
          <w:sz w:val="24"/>
        </w:rPr>
        <w:t>CABI publishing.</w:t>
      </w:r>
      <w:proofErr w:type="gramEnd"/>
      <w:r w:rsidRPr="0026452A">
        <w:rPr>
          <w:rFonts w:ascii="Times New Roman" w:hAnsi="Times New Roman"/>
          <w:b w:val="0"/>
          <w:bCs/>
          <w:sz w:val="24"/>
        </w:rPr>
        <w:t xml:space="preserve"> U.K.</w:t>
      </w:r>
    </w:p>
    <w:p w:rsidR="00F17DA6" w:rsidRPr="0026452A" w:rsidRDefault="00F17DA6" w:rsidP="00F17DA6">
      <w:pPr>
        <w:pStyle w:val="Title"/>
        <w:spacing w:line="240" w:lineRule="auto"/>
        <w:ind w:left="900" w:hanging="900"/>
        <w:jc w:val="both"/>
        <w:rPr>
          <w:rFonts w:ascii="Times New Roman" w:hAnsi="Times New Roman"/>
          <w:b w:val="0"/>
          <w:bCs/>
          <w:sz w:val="24"/>
        </w:rPr>
      </w:pPr>
    </w:p>
    <w:p w:rsidR="00F17DA6" w:rsidRPr="0026452A" w:rsidRDefault="00F17DA6" w:rsidP="00F17DA6">
      <w:pPr>
        <w:pStyle w:val="Title"/>
        <w:spacing w:line="240" w:lineRule="auto"/>
        <w:ind w:left="720" w:hanging="720"/>
        <w:jc w:val="both"/>
        <w:rPr>
          <w:rFonts w:ascii="Times New Roman" w:hAnsi="Times New Roman"/>
          <w:b w:val="0"/>
          <w:bCs/>
          <w:sz w:val="24"/>
        </w:rPr>
      </w:pPr>
      <w:r w:rsidRPr="0026452A">
        <w:rPr>
          <w:rFonts w:ascii="Times New Roman" w:hAnsi="Times New Roman"/>
          <w:b w:val="0"/>
          <w:bCs/>
          <w:sz w:val="24"/>
        </w:rPr>
        <w:t xml:space="preserve">Mclean, E. O. </w:t>
      </w:r>
      <w:r w:rsidR="007B5216">
        <w:rPr>
          <w:rFonts w:ascii="Times New Roman" w:hAnsi="Times New Roman"/>
          <w:b w:val="0"/>
          <w:bCs/>
          <w:sz w:val="24"/>
        </w:rPr>
        <w:t>(</w:t>
      </w:r>
      <w:r w:rsidRPr="0026452A">
        <w:rPr>
          <w:rFonts w:ascii="Times New Roman" w:hAnsi="Times New Roman"/>
          <w:b w:val="0"/>
          <w:bCs/>
          <w:sz w:val="24"/>
        </w:rPr>
        <w:t>1967</w:t>
      </w:r>
      <w:r w:rsidR="007B5216">
        <w:rPr>
          <w:rFonts w:ascii="Times New Roman" w:hAnsi="Times New Roman"/>
          <w:b w:val="0"/>
          <w:bCs/>
          <w:sz w:val="24"/>
        </w:rPr>
        <w:t>)</w:t>
      </w:r>
      <w:r w:rsidRPr="0026452A">
        <w:rPr>
          <w:rFonts w:ascii="Times New Roman" w:hAnsi="Times New Roman"/>
          <w:b w:val="0"/>
          <w:bCs/>
          <w:sz w:val="24"/>
        </w:rPr>
        <w:t xml:space="preserve">. </w:t>
      </w:r>
      <w:proofErr w:type="spellStart"/>
      <w:proofErr w:type="gramStart"/>
      <w:r w:rsidRPr="0026452A">
        <w:rPr>
          <w:rFonts w:ascii="Times New Roman" w:hAnsi="Times New Roman"/>
          <w:b w:val="0"/>
          <w:bCs/>
          <w:sz w:val="24"/>
        </w:rPr>
        <w:t>Aluminium</w:t>
      </w:r>
      <w:proofErr w:type="spellEnd"/>
      <w:r w:rsidRPr="0026452A">
        <w:rPr>
          <w:rFonts w:ascii="Times New Roman" w:hAnsi="Times New Roman"/>
          <w:b w:val="0"/>
          <w:bCs/>
          <w:sz w:val="24"/>
        </w:rPr>
        <w:t>.</w:t>
      </w:r>
      <w:proofErr w:type="gramEnd"/>
      <w:r w:rsidRPr="0026452A">
        <w:rPr>
          <w:rFonts w:ascii="Times New Roman" w:hAnsi="Times New Roman"/>
          <w:b w:val="0"/>
          <w:bCs/>
          <w:sz w:val="24"/>
        </w:rPr>
        <w:t xml:space="preserve"> In: C. A. Black. (</w:t>
      </w:r>
      <w:proofErr w:type="spellStart"/>
      <w:proofErr w:type="gramStart"/>
      <w:r w:rsidRPr="0026452A">
        <w:rPr>
          <w:rFonts w:ascii="Times New Roman" w:hAnsi="Times New Roman"/>
          <w:b w:val="0"/>
          <w:bCs/>
          <w:sz w:val="24"/>
        </w:rPr>
        <w:t>ed</w:t>
      </w:r>
      <w:proofErr w:type="spellEnd"/>
      <w:proofErr w:type="gramEnd"/>
      <w:r w:rsidRPr="0026452A">
        <w:rPr>
          <w:rFonts w:ascii="Times New Roman" w:hAnsi="Times New Roman"/>
          <w:b w:val="0"/>
          <w:bCs/>
          <w:sz w:val="24"/>
        </w:rPr>
        <w:t xml:space="preserve">). </w:t>
      </w:r>
      <w:proofErr w:type="gramStart"/>
      <w:r w:rsidRPr="007B5216">
        <w:rPr>
          <w:rFonts w:ascii="Times New Roman" w:hAnsi="Times New Roman"/>
          <w:b w:val="0"/>
          <w:bCs/>
          <w:i/>
          <w:sz w:val="24"/>
        </w:rPr>
        <w:t xml:space="preserve">Methods of </w:t>
      </w:r>
      <w:r w:rsidR="007B5216">
        <w:rPr>
          <w:rFonts w:ascii="Times New Roman" w:hAnsi="Times New Roman"/>
          <w:b w:val="0"/>
          <w:bCs/>
          <w:i/>
          <w:sz w:val="24"/>
        </w:rPr>
        <w:t>Soil A</w:t>
      </w:r>
      <w:r w:rsidRPr="007B5216">
        <w:rPr>
          <w:rFonts w:ascii="Times New Roman" w:hAnsi="Times New Roman"/>
          <w:b w:val="0"/>
          <w:bCs/>
          <w:i/>
          <w:sz w:val="24"/>
        </w:rPr>
        <w:t>nalysis</w:t>
      </w:r>
      <w:r w:rsidRPr="0026452A">
        <w:rPr>
          <w:rFonts w:ascii="Times New Roman" w:hAnsi="Times New Roman"/>
          <w:b w:val="0"/>
          <w:bCs/>
          <w:sz w:val="24"/>
        </w:rPr>
        <w:t>.</w:t>
      </w:r>
      <w:proofErr w:type="gramEnd"/>
      <w:r w:rsidRPr="0026452A">
        <w:rPr>
          <w:rFonts w:ascii="Times New Roman" w:hAnsi="Times New Roman"/>
          <w:b w:val="0"/>
          <w:bCs/>
          <w:sz w:val="24"/>
        </w:rPr>
        <w:t xml:space="preserve"> </w:t>
      </w:r>
      <w:r w:rsidRPr="0026452A">
        <w:rPr>
          <w:rFonts w:ascii="Times New Roman" w:hAnsi="Times New Roman"/>
          <w:b w:val="0"/>
          <w:bCs/>
          <w:sz w:val="24"/>
        </w:rPr>
        <w:lastRenderedPageBreak/>
        <w:t>American Society of Agronomy monograph No. 9.</w:t>
      </w:r>
    </w:p>
    <w:p w:rsidR="00F17DA6" w:rsidRPr="0026452A" w:rsidRDefault="00F17DA6" w:rsidP="00F17DA6">
      <w:pPr>
        <w:jc w:val="both"/>
        <w:rPr>
          <w:bCs/>
          <w:sz w:val="24"/>
          <w:szCs w:val="24"/>
        </w:rPr>
      </w:pPr>
      <w:proofErr w:type="spellStart"/>
      <w:proofErr w:type="gramStart"/>
      <w:r w:rsidRPr="0026452A">
        <w:rPr>
          <w:bCs/>
          <w:sz w:val="24"/>
          <w:szCs w:val="24"/>
        </w:rPr>
        <w:t>Udo</w:t>
      </w:r>
      <w:proofErr w:type="spellEnd"/>
      <w:r w:rsidRPr="0026452A">
        <w:rPr>
          <w:bCs/>
          <w:sz w:val="24"/>
          <w:szCs w:val="24"/>
        </w:rPr>
        <w:t xml:space="preserve">, E. J. and </w:t>
      </w:r>
      <w:proofErr w:type="spellStart"/>
      <w:r w:rsidRPr="0026452A">
        <w:rPr>
          <w:bCs/>
          <w:sz w:val="24"/>
          <w:szCs w:val="24"/>
        </w:rPr>
        <w:t>Ogunwale</w:t>
      </w:r>
      <w:proofErr w:type="spellEnd"/>
      <w:r w:rsidRPr="0026452A">
        <w:rPr>
          <w:bCs/>
          <w:sz w:val="24"/>
          <w:szCs w:val="24"/>
        </w:rPr>
        <w:t xml:space="preserve">, J. A. </w:t>
      </w:r>
      <w:r w:rsidR="007B5216">
        <w:rPr>
          <w:bCs/>
          <w:sz w:val="24"/>
          <w:szCs w:val="24"/>
        </w:rPr>
        <w:t>(</w:t>
      </w:r>
      <w:r w:rsidRPr="0026452A">
        <w:rPr>
          <w:bCs/>
          <w:sz w:val="24"/>
          <w:szCs w:val="24"/>
        </w:rPr>
        <w:t>1986</w:t>
      </w:r>
      <w:r w:rsidR="007B5216">
        <w:rPr>
          <w:bCs/>
          <w:sz w:val="24"/>
          <w:szCs w:val="24"/>
        </w:rPr>
        <w:t>)</w:t>
      </w:r>
      <w:r w:rsidRPr="0026452A">
        <w:rPr>
          <w:bCs/>
          <w:sz w:val="24"/>
          <w:szCs w:val="24"/>
        </w:rPr>
        <w:t>.</w:t>
      </w:r>
      <w:proofErr w:type="gramEnd"/>
      <w:r w:rsidRPr="0026452A">
        <w:rPr>
          <w:bCs/>
          <w:sz w:val="24"/>
          <w:szCs w:val="24"/>
        </w:rPr>
        <w:t xml:space="preserve"> </w:t>
      </w:r>
    </w:p>
    <w:p w:rsidR="00F17DA6" w:rsidRPr="0026452A" w:rsidRDefault="00F17DA6" w:rsidP="00F17DA6">
      <w:pPr>
        <w:ind w:left="720"/>
        <w:jc w:val="both"/>
        <w:rPr>
          <w:sz w:val="24"/>
          <w:szCs w:val="24"/>
        </w:rPr>
      </w:pPr>
      <w:proofErr w:type="gramStart"/>
      <w:r w:rsidRPr="007B5216">
        <w:rPr>
          <w:bCs/>
          <w:i/>
          <w:sz w:val="24"/>
          <w:szCs w:val="24"/>
        </w:rPr>
        <w:t>Laboratory manual for the analysis of soil, plant and water samples</w:t>
      </w:r>
      <w:r w:rsidRPr="0026452A">
        <w:rPr>
          <w:bCs/>
          <w:sz w:val="24"/>
          <w:szCs w:val="24"/>
        </w:rPr>
        <w:t>.</w:t>
      </w:r>
      <w:proofErr w:type="gramEnd"/>
      <w:r w:rsidRPr="0026452A">
        <w:rPr>
          <w:bCs/>
          <w:sz w:val="24"/>
          <w:szCs w:val="24"/>
        </w:rPr>
        <w:t xml:space="preserve"> </w:t>
      </w:r>
      <w:proofErr w:type="gramStart"/>
      <w:r w:rsidRPr="0026452A">
        <w:rPr>
          <w:bCs/>
          <w:sz w:val="24"/>
          <w:szCs w:val="24"/>
        </w:rPr>
        <w:t>2nd edition.</w:t>
      </w:r>
      <w:proofErr w:type="gramEnd"/>
      <w:r w:rsidRPr="0026452A">
        <w:rPr>
          <w:sz w:val="24"/>
          <w:szCs w:val="24"/>
        </w:rPr>
        <w:t xml:space="preserve"> </w:t>
      </w:r>
    </w:p>
    <w:p w:rsidR="00F17DA6" w:rsidRPr="0026452A" w:rsidRDefault="00F17DA6" w:rsidP="00F17DA6">
      <w:pPr>
        <w:pStyle w:val="Title"/>
        <w:spacing w:line="240" w:lineRule="auto"/>
        <w:ind w:left="900" w:hanging="900"/>
        <w:jc w:val="both"/>
        <w:rPr>
          <w:rFonts w:ascii="Times New Roman" w:hAnsi="Times New Roman"/>
          <w:b w:val="0"/>
          <w:bCs/>
          <w:sz w:val="24"/>
        </w:rPr>
      </w:pPr>
    </w:p>
    <w:p w:rsidR="00F17DA6" w:rsidRPr="0026452A" w:rsidRDefault="00F17DA6" w:rsidP="00F17DA6">
      <w:pPr>
        <w:pStyle w:val="Title"/>
        <w:spacing w:line="240" w:lineRule="auto"/>
        <w:jc w:val="both"/>
        <w:rPr>
          <w:rFonts w:ascii="Times New Roman" w:hAnsi="Times New Roman"/>
          <w:b w:val="0"/>
          <w:bCs/>
          <w:sz w:val="24"/>
        </w:rPr>
      </w:pPr>
      <w:proofErr w:type="spellStart"/>
      <w:r w:rsidRPr="0026452A">
        <w:rPr>
          <w:rFonts w:ascii="Times New Roman" w:hAnsi="Times New Roman"/>
          <w:b w:val="0"/>
          <w:bCs/>
          <w:sz w:val="24"/>
        </w:rPr>
        <w:t>Vanlauwe</w:t>
      </w:r>
      <w:proofErr w:type="spellEnd"/>
      <w:r w:rsidRPr="0026452A">
        <w:rPr>
          <w:rFonts w:ascii="Times New Roman" w:hAnsi="Times New Roman"/>
          <w:b w:val="0"/>
          <w:bCs/>
          <w:sz w:val="24"/>
        </w:rPr>
        <w:t xml:space="preserve">, B., Diels, J., </w:t>
      </w:r>
      <w:proofErr w:type="spellStart"/>
      <w:r w:rsidRPr="0026452A">
        <w:rPr>
          <w:rFonts w:ascii="Times New Roman" w:hAnsi="Times New Roman"/>
          <w:b w:val="0"/>
          <w:bCs/>
          <w:sz w:val="24"/>
        </w:rPr>
        <w:t>Lyasse</w:t>
      </w:r>
      <w:proofErr w:type="spellEnd"/>
      <w:r w:rsidRPr="0026452A">
        <w:rPr>
          <w:rFonts w:ascii="Times New Roman" w:hAnsi="Times New Roman"/>
          <w:b w:val="0"/>
          <w:bCs/>
          <w:sz w:val="24"/>
        </w:rPr>
        <w:t xml:space="preserve">, O., </w:t>
      </w:r>
      <w:proofErr w:type="spellStart"/>
      <w:r w:rsidRPr="0026452A">
        <w:rPr>
          <w:rFonts w:ascii="Times New Roman" w:hAnsi="Times New Roman"/>
          <w:b w:val="0"/>
          <w:bCs/>
          <w:sz w:val="24"/>
        </w:rPr>
        <w:t>Aihou</w:t>
      </w:r>
      <w:proofErr w:type="spellEnd"/>
      <w:r w:rsidRPr="0026452A">
        <w:rPr>
          <w:rFonts w:ascii="Times New Roman" w:hAnsi="Times New Roman"/>
          <w:b w:val="0"/>
          <w:bCs/>
          <w:sz w:val="24"/>
        </w:rPr>
        <w:t xml:space="preserve">, K., </w:t>
      </w:r>
    </w:p>
    <w:p w:rsidR="00F17DA6" w:rsidRPr="0026452A" w:rsidRDefault="00F17DA6" w:rsidP="00F17DA6">
      <w:pPr>
        <w:pStyle w:val="Title"/>
        <w:spacing w:line="240" w:lineRule="auto"/>
        <w:ind w:left="720"/>
        <w:jc w:val="both"/>
        <w:rPr>
          <w:rFonts w:ascii="Times New Roman" w:hAnsi="Times New Roman"/>
          <w:b w:val="0"/>
          <w:sz w:val="24"/>
        </w:rPr>
      </w:pPr>
      <w:proofErr w:type="spellStart"/>
      <w:proofErr w:type="gramStart"/>
      <w:r w:rsidRPr="0026452A">
        <w:rPr>
          <w:rFonts w:ascii="Times New Roman" w:hAnsi="Times New Roman"/>
          <w:b w:val="0"/>
          <w:sz w:val="24"/>
        </w:rPr>
        <w:t>Iwuafor</w:t>
      </w:r>
      <w:proofErr w:type="spellEnd"/>
      <w:r w:rsidRPr="0026452A">
        <w:rPr>
          <w:rFonts w:ascii="Times New Roman" w:hAnsi="Times New Roman"/>
          <w:b w:val="0"/>
          <w:sz w:val="24"/>
        </w:rPr>
        <w:t xml:space="preserve">, E. N. O., </w:t>
      </w:r>
      <w:proofErr w:type="spellStart"/>
      <w:r w:rsidRPr="0026452A">
        <w:rPr>
          <w:rFonts w:ascii="Times New Roman" w:hAnsi="Times New Roman"/>
          <w:b w:val="0"/>
          <w:sz w:val="24"/>
        </w:rPr>
        <w:t>Sanginga</w:t>
      </w:r>
      <w:proofErr w:type="spellEnd"/>
      <w:r w:rsidRPr="0026452A">
        <w:rPr>
          <w:rFonts w:ascii="Times New Roman" w:hAnsi="Times New Roman"/>
          <w:b w:val="0"/>
          <w:sz w:val="24"/>
        </w:rPr>
        <w:t xml:space="preserve">, N., </w:t>
      </w:r>
      <w:proofErr w:type="spellStart"/>
      <w:r w:rsidRPr="0026452A">
        <w:rPr>
          <w:rFonts w:ascii="Times New Roman" w:hAnsi="Times New Roman"/>
          <w:b w:val="0"/>
          <w:sz w:val="24"/>
        </w:rPr>
        <w:t>Merckx</w:t>
      </w:r>
      <w:proofErr w:type="spellEnd"/>
      <w:r w:rsidRPr="0026452A">
        <w:rPr>
          <w:rFonts w:ascii="Times New Roman" w:hAnsi="Times New Roman"/>
          <w:b w:val="0"/>
          <w:sz w:val="24"/>
        </w:rPr>
        <w:t xml:space="preserve">, R. and </w:t>
      </w:r>
      <w:proofErr w:type="spellStart"/>
      <w:r w:rsidRPr="0026452A">
        <w:rPr>
          <w:rFonts w:ascii="Times New Roman" w:hAnsi="Times New Roman"/>
          <w:b w:val="0"/>
          <w:sz w:val="24"/>
        </w:rPr>
        <w:t>Deckers</w:t>
      </w:r>
      <w:proofErr w:type="spellEnd"/>
      <w:r w:rsidRPr="0026452A">
        <w:rPr>
          <w:rFonts w:ascii="Times New Roman" w:hAnsi="Times New Roman"/>
          <w:b w:val="0"/>
          <w:sz w:val="24"/>
        </w:rPr>
        <w:t xml:space="preserve">, J. </w:t>
      </w:r>
      <w:r w:rsidR="007B5216">
        <w:rPr>
          <w:rFonts w:ascii="Times New Roman" w:hAnsi="Times New Roman"/>
          <w:b w:val="0"/>
          <w:sz w:val="24"/>
        </w:rPr>
        <w:t>(</w:t>
      </w:r>
      <w:r w:rsidRPr="0026452A">
        <w:rPr>
          <w:rFonts w:ascii="Times New Roman" w:hAnsi="Times New Roman"/>
          <w:b w:val="0"/>
          <w:sz w:val="24"/>
        </w:rPr>
        <w:t>2001</w:t>
      </w:r>
      <w:r w:rsidR="007B5216">
        <w:rPr>
          <w:rFonts w:ascii="Times New Roman" w:hAnsi="Times New Roman"/>
          <w:b w:val="0"/>
          <w:sz w:val="24"/>
        </w:rPr>
        <w:t>)</w:t>
      </w:r>
      <w:r w:rsidRPr="0026452A">
        <w:rPr>
          <w:rFonts w:ascii="Times New Roman" w:hAnsi="Times New Roman"/>
          <w:b w:val="0"/>
          <w:sz w:val="24"/>
        </w:rPr>
        <w:t>.</w:t>
      </w:r>
      <w:proofErr w:type="gramEnd"/>
      <w:r w:rsidRPr="0026452A">
        <w:rPr>
          <w:rFonts w:ascii="Times New Roman" w:hAnsi="Times New Roman"/>
          <w:b w:val="0"/>
          <w:sz w:val="24"/>
        </w:rPr>
        <w:t xml:space="preserve"> Fertility status of soils of the derived savanna and Northern Guinea savanna benchmarks and response to major plant nutrients as influenced by soil type and land use management. </w:t>
      </w:r>
      <w:r w:rsidRPr="007B5216">
        <w:rPr>
          <w:rFonts w:ascii="Times New Roman" w:hAnsi="Times New Roman"/>
          <w:b w:val="0"/>
          <w:i/>
          <w:sz w:val="24"/>
        </w:rPr>
        <w:t>Nutrient cycling in Agro ecosystems</w:t>
      </w:r>
      <w:r w:rsidRPr="0026452A">
        <w:rPr>
          <w:rFonts w:ascii="Times New Roman" w:hAnsi="Times New Roman"/>
          <w:b w:val="0"/>
          <w:sz w:val="24"/>
        </w:rPr>
        <w:t xml:space="preserve"> 60: 124-133.</w:t>
      </w:r>
    </w:p>
    <w:p w:rsidR="00F17DA6" w:rsidRPr="0026452A" w:rsidRDefault="00F17DA6" w:rsidP="00F17DA6">
      <w:pPr>
        <w:pStyle w:val="Title"/>
        <w:spacing w:line="240" w:lineRule="auto"/>
        <w:ind w:left="720"/>
        <w:jc w:val="both"/>
        <w:rPr>
          <w:rFonts w:ascii="Times New Roman" w:hAnsi="Times New Roman"/>
          <w:b w:val="0"/>
          <w:sz w:val="24"/>
        </w:rPr>
        <w:sectPr w:rsidR="00F17DA6" w:rsidRPr="0026452A" w:rsidSect="00106DF9">
          <w:type w:val="continuous"/>
          <w:pgSz w:w="12240" w:h="16560" w:code="1"/>
          <w:pgMar w:top="1440" w:right="1440" w:bottom="1440" w:left="1440" w:header="720" w:footer="720" w:gutter="0"/>
          <w:cols w:num="2" w:space="288"/>
          <w:docGrid w:linePitch="360"/>
        </w:sectPr>
      </w:pPr>
    </w:p>
    <w:p w:rsidR="00F17DA6" w:rsidRPr="0026452A" w:rsidRDefault="00F17DA6" w:rsidP="00F17DA6">
      <w:pPr>
        <w:pStyle w:val="Title"/>
        <w:spacing w:line="240" w:lineRule="auto"/>
        <w:ind w:left="720"/>
        <w:jc w:val="both"/>
        <w:rPr>
          <w:rFonts w:ascii="Times New Roman" w:hAnsi="Times New Roman"/>
          <w:b w:val="0"/>
          <w:sz w:val="24"/>
        </w:rPr>
      </w:pPr>
    </w:p>
    <w:p w:rsidR="00F17DA6" w:rsidRPr="0026452A" w:rsidRDefault="00F17DA6" w:rsidP="00F17DA6">
      <w:pPr>
        <w:pStyle w:val="Title"/>
        <w:spacing w:line="240" w:lineRule="auto"/>
        <w:jc w:val="both"/>
        <w:rPr>
          <w:rFonts w:ascii="Times New Roman" w:hAnsi="Times New Roman"/>
          <w:b w:val="0"/>
          <w:sz w:val="24"/>
        </w:rPr>
      </w:pPr>
      <w:r w:rsidRPr="0026452A">
        <w:rPr>
          <w:rFonts w:ascii="Times New Roman" w:hAnsi="Times New Roman"/>
          <w:b w:val="0"/>
          <w:bCs/>
          <w:noProof/>
          <w:sz w:val="24"/>
          <w:lang w:eastAsia="zh-TW"/>
        </w:rPr>
        <w:pict>
          <v:rect id="_x0000_s1069" style="position:absolute;left:0;text-align:left;margin-left:198pt;margin-top:339.05pt;width:54pt;height:27pt;z-index:251681792" stroked="f">
            <v:textbox style="mso-next-textbox:#_x0000_s1069">
              <w:txbxContent>
                <w:p w:rsidR="00F17DA6" w:rsidRPr="009D63EA" w:rsidRDefault="00F17DA6" w:rsidP="00F17DA6">
                  <w:pPr>
                    <w:jc w:val="center"/>
                  </w:pPr>
                  <w:r>
                    <w:t>34</w:t>
                  </w:r>
                </w:p>
              </w:txbxContent>
            </v:textbox>
          </v:rect>
        </w:pict>
      </w:r>
    </w:p>
    <w:p w:rsidR="00F17DA6" w:rsidRPr="0026452A" w:rsidRDefault="00F17DA6" w:rsidP="00F17DA6">
      <w:pPr>
        <w:pStyle w:val="Title"/>
        <w:spacing w:line="240" w:lineRule="auto"/>
        <w:jc w:val="both"/>
        <w:rPr>
          <w:rFonts w:ascii="Times New Roman" w:hAnsi="Times New Roman"/>
          <w:b w:val="0"/>
          <w:sz w:val="24"/>
        </w:rPr>
        <w:sectPr w:rsidR="00F17DA6" w:rsidRPr="0026452A" w:rsidSect="00106DF9">
          <w:type w:val="continuous"/>
          <w:pgSz w:w="12240" w:h="16560" w:code="1"/>
          <w:pgMar w:top="1440" w:right="1440" w:bottom="1440" w:left="1440" w:header="720" w:footer="720" w:gutter="0"/>
          <w:cols w:space="288"/>
          <w:docGrid w:linePitch="360"/>
        </w:sectPr>
      </w:pPr>
    </w:p>
    <w:p w:rsidR="007F252D" w:rsidRDefault="007F252D" w:rsidP="00F17DA6">
      <w:pPr>
        <w:jc w:val="center"/>
      </w:pPr>
    </w:p>
    <w:sectPr w:rsidR="007F252D" w:rsidSect="007F2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E97"/>
    <w:multiLevelType w:val="singleLevel"/>
    <w:tmpl w:val="838ACA32"/>
    <w:lvl w:ilvl="0">
      <w:start w:val="1"/>
      <w:numFmt w:val="lowerLetter"/>
      <w:lvlText w:val="(%1)"/>
      <w:lvlJc w:val="left"/>
      <w:pPr>
        <w:tabs>
          <w:tab w:val="num" w:pos="1440"/>
        </w:tabs>
        <w:ind w:left="1440" w:hanging="720"/>
      </w:pPr>
      <w:rPr>
        <w:rFonts w:hint="default"/>
      </w:rPr>
    </w:lvl>
  </w:abstractNum>
  <w:abstractNum w:abstractNumId="1">
    <w:nsid w:val="025E11B0"/>
    <w:multiLevelType w:val="hybridMultilevel"/>
    <w:tmpl w:val="00D095C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7513FF"/>
    <w:multiLevelType w:val="hybridMultilevel"/>
    <w:tmpl w:val="A0545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617C0"/>
    <w:multiLevelType w:val="multilevel"/>
    <w:tmpl w:val="CBCE2B7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F7586C"/>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B6D154E"/>
    <w:multiLevelType w:val="singleLevel"/>
    <w:tmpl w:val="5F4425DA"/>
    <w:lvl w:ilvl="0">
      <w:start w:val="3"/>
      <w:numFmt w:val="decimal"/>
      <w:lvlText w:val="%1."/>
      <w:lvlJc w:val="left"/>
      <w:pPr>
        <w:tabs>
          <w:tab w:val="num" w:pos="720"/>
        </w:tabs>
        <w:ind w:left="720" w:hanging="720"/>
      </w:pPr>
      <w:rPr>
        <w:rFonts w:hint="default"/>
      </w:rPr>
    </w:lvl>
  </w:abstractNum>
  <w:abstractNum w:abstractNumId="6">
    <w:nsid w:val="0D2C0472"/>
    <w:multiLevelType w:val="hybridMultilevel"/>
    <w:tmpl w:val="C1D82E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11E94EAF"/>
    <w:multiLevelType w:val="singleLevel"/>
    <w:tmpl w:val="0409000F"/>
    <w:lvl w:ilvl="0">
      <w:start w:val="1"/>
      <w:numFmt w:val="decimal"/>
      <w:lvlText w:val="%1."/>
      <w:lvlJc w:val="left"/>
      <w:pPr>
        <w:tabs>
          <w:tab w:val="num" w:pos="360"/>
        </w:tabs>
        <w:ind w:left="360" w:hanging="360"/>
      </w:pPr>
    </w:lvl>
  </w:abstractNum>
  <w:abstractNum w:abstractNumId="8">
    <w:nsid w:val="190912D6"/>
    <w:multiLevelType w:val="singleLevel"/>
    <w:tmpl w:val="B53E961C"/>
    <w:lvl w:ilvl="0">
      <w:start w:val="1"/>
      <w:numFmt w:val="lowerLetter"/>
      <w:lvlText w:val="(%1)"/>
      <w:lvlJc w:val="left"/>
      <w:pPr>
        <w:tabs>
          <w:tab w:val="num" w:pos="1440"/>
        </w:tabs>
        <w:ind w:left="1440" w:hanging="720"/>
      </w:pPr>
      <w:rPr>
        <w:rFonts w:hint="default"/>
      </w:rPr>
    </w:lvl>
  </w:abstractNum>
  <w:abstractNum w:abstractNumId="9">
    <w:nsid w:val="19603ED4"/>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1A6C5FFE"/>
    <w:multiLevelType w:val="hybridMultilevel"/>
    <w:tmpl w:val="4A2CCECA"/>
    <w:lvl w:ilvl="0" w:tplc="D0B8D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03B217D"/>
    <w:multiLevelType w:val="hybridMultilevel"/>
    <w:tmpl w:val="9A4AB1D4"/>
    <w:lvl w:ilvl="0" w:tplc="75F6E8C6">
      <w:start w:val="1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0F91602"/>
    <w:multiLevelType w:val="singleLevel"/>
    <w:tmpl w:val="5F4425DA"/>
    <w:lvl w:ilvl="0">
      <w:start w:val="1"/>
      <w:numFmt w:val="decimal"/>
      <w:lvlText w:val="%1."/>
      <w:lvlJc w:val="left"/>
      <w:pPr>
        <w:tabs>
          <w:tab w:val="num" w:pos="720"/>
        </w:tabs>
        <w:ind w:left="720" w:hanging="720"/>
      </w:pPr>
      <w:rPr>
        <w:rFonts w:hint="default"/>
      </w:rPr>
    </w:lvl>
  </w:abstractNum>
  <w:abstractNum w:abstractNumId="13">
    <w:nsid w:val="25586881"/>
    <w:multiLevelType w:val="hybridMultilevel"/>
    <w:tmpl w:val="34ECAD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B0A4F62"/>
    <w:multiLevelType w:val="hybridMultilevel"/>
    <w:tmpl w:val="6CFC9486"/>
    <w:lvl w:ilvl="0" w:tplc="8BA019B4">
      <w:start w:val="1"/>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BE526DC"/>
    <w:multiLevelType w:val="hybridMultilevel"/>
    <w:tmpl w:val="EA86D1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B566D2"/>
    <w:multiLevelType w:val="multilevel"/>
    <w:tmpl w:val="520A9C86"/>
    <w:lvl w:ilvl="0">
      <w:start w:val="1"/>
      <w:numFmt w:val="decimal"/>
      <w:lvlText w:val="%1."/>
      <w:lvlJc w:val="left"/>
      <w:pPr>
        <w:tabs>
          <w:tab w:val="num" w:pos="360"/>
        </w:tabs>
        <w:ind w:left="360" w:hanging="360"/>
      </w:pPr>
    </w:lvl>
    <w:lvl w:ilvl="1">
      <w:start w:val="15"/>
      <w:numFmt w:val="decimal"/>
      <w:isLgl/>
      <w:lvlText w:val="%1.%2"/>
      <w:lvlJc w:val="left"/>
      <w:pPr>
        <w:tabs>
          <w:tab w:val="num" w:pos="720"/>
        </w:tabs>
        <w:ind w:left="720" w:hanging="720"/>
      </w:pPr>
      <w:rPr>
        <w:rFonts w:hint="default"/>
      </w:rPr>
    </w:lvl>
    <w:lvl w:ilvl="2">
      <w:start w:val="3"/>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97876CA"/>
    <w:multiLevelType w:val="hybridMultilevel"/>
    <w:tmpl w:val="A6F2134C"/>
    <w:lvl w:ilvl="0" w:tplc="8FC29F3E">
      <w:numFmt w:val="decimal"/>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8">
    <w:nsid w:val="3D0D5A29"/>
    <w:multiLevelType w:val="hybridMultilevel"/>
    <w:tmpl w:val="C64AC22C"/>
    <w:lvl w:ilvl="0" w:tplc="C8AC0C8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F16B96"/>
    <w:multiLevelType w:val="hybridMultilevel"/>
    <w:tmpl w:val="2F8EDF06"/>
    <w:lvl w:ilvl="0" w:tplc="FFFFFFFF">
      <w:numFmt w:val="bullet"/>
      <w:lvlText w:val=""/>
      <w:lvlJc w:val="left"/>
      <w:pPr>
        <w:tabs>
          <w:tab w:val="num" w:pos="720"/>
        </w:tabs>
        <w:ind w:left="720" w:hanging="360"/>
      </w:pPr>
      <w:rPr>
        <w:rFonts w:ascii="Symbol" w:eastAsia="Times New Roman" w:hAnsi="Symbol" w:cs="Times New Roman"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6E1277"/>
    <w:multiLevelType w:val="multilevel"/>
    <w:tmpl w:val="5B8C82A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3123C87"/>
    <w:multiLevelType w:val="multilevel"/>
    <w:tmpl w:val="68FC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5C6A7A"/>
    <w:multiLevelType w:val="hybridMultilevel"/>
    <w:tmpl w:val="26F035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5145651"/>
    <w:multiLevelType w:val="singleLevel"/>
    <w:tmpl w:val="76AAB666"/>
    <w:lvl w:ilvl="0">
      <w:start w:val="1"/>
      <w:numFmt w:val="lowerRoman"/>
      <w:lvlText w:val="(%1)"/>
      <w:lvlJc w:val="left"/>
      <w:pPr>
        <w:tabs>
          <w:tab w:val="num" w:pos="1440"/>
        </w:tabs>
        <w:ind w:left="1440" w:hanging="720"/>
      </w:pPr>
      <w:rPr>
        <w:rFonts w:hint="default"/>
      </w:rPr>
    </w:lvl>
  </w:abstractNum>
  <w:abstractNum w:abstractNumId="24">
    <w:nsid w:val="458952AA"/>
    <w:multiLevelType w:val="singleLevel"/>
    <w:tmpl w:val="0409000F"/>
    <w:lvl w:ilvl="0">
      <w:start w:val="1"/>
      <w:numFmt w:val="decimal"/>
      <w:lvlText w:val="%1."/>
      <w:lvlJc w:val="left"/>
      <w:pPr>
        <w:tabs>
          <w:tab w:val="num" w:pos="360"/>
        </w:tabs>
        <w:ind w:left="360" w:hanging="360"/>
      </w:pPr>
    </w:lvl>
  </w:abstractNum>
  <w:abstractNum w:abstractNumId="25">
    <w:nsid w:val="48181254"/>
    <w:multiLevelType w:val="hybridMultilevel"/>
    <w:tmpl w:val="BA54BE7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83277A5"/>
    <w:multiLevelType w:val="hybridMultilevel"/>
    <w:tmpl w:val="38F8D19E"/>
    <w:lvl w:ilvl="0" w:tplc="0409001B">
      <w:start w:val="1"/>
      <w:numFmt w:val="lowerRoman"/>
      <w:lvlText w:val="%1."/>
      <w:lvlJc w:val="righ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7">
    <w:nsid w:val="4B2F1839"/>
    <w:multiLevelType w:val="hybridMultilevel"/>
    <w:tmpl w:val="F3A82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5204DF"/>
    <w:multiLevelType w:val="hybridMultilevel"/>
    <w:tmpl w:val="09323C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E75018"/>
    <w:multiLevelType w:val="multilevel"/>
    <w:tmpl w:val="F0CC5712"/>
    <w:lvl w:ilvl="0">
      <w:start w:val="3"/>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3721568"/>
    <w:multiLevelType w:val="singleLevel"/>
    <w:tmpl w:val="DAAC996C"/>
    <w:lvl w:ilvl="0">
      <w:start w:val="1"/>
      <w:numFmt w:val="decimal"/>
      <w:lvlText w:val="%1"/>
      <w:lvlJc w:val="left"/>
      <w:pPr>
        <w:tabs>
          <w:tab w:val="num" w:pos="720"/>
        </w:tabs>
        <w:ind w:left="720" w:hanging="720"/>
      </w:pPr>
      <w:rPr>
        <w:rFonts w:hint="default"/>
      </w:rPr>
    </w:lvl>
  </w:abstractNum>
  <w:abstractNum w:abstractNumId="31">
    <w:nsid w:val="58D813A2"/>
    <w:multiLevelType w:val="hybridMultilevel"/>
    <w:tmpl w:val="065EC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AA2F82"/>
    <w:multiLevelType w:val="multilevel"/>
    <w:tmpl w:val="B47ED2F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01282D"/>
    <w:multiLevelType w:val="hybridMultilevel"/>
    <w:tmpl w:val="6A8E4D5E"/>
    <w:lvl w:ilvl="0" w:tplc="94949B3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813C02"/>
    <w:multiLevelType w:val="hybridMultilevel"/>
    <w:tmpl w:val="F168AB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4BD71B9"/>
    <w:multiLevelType w:val="hybridMultilevel"/>
    <w:tmpl w:val="D0804858"/>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6C303F4"/>
    <w:multiLevelType w:val="multilevel"/>
    <w:tmpl w:val="89120BAC"/>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A76709C"/>
    <w:multiLevelType w:val="singleLevel"/>
    <w:tmpl w:val="ABD8054A"/>
    <w:lvl w:ilvl="0">
      <w:start w:val="1"/>
      <w:numFmt w:val="lowerLetter"/>
      <w:lvlText w:val="(%1)"/>
      <w:lvlJc w:val="left"/>
      <w:pPr>
        <w:tabs>
          <w:tab w:val="num" w:pos="1440"/>
        </w:tabs>
        <w:ind w:left="1440" w:hanging="720"/>
      </w:pPr>
      <w:rPr>
        <w:rFonts w:hint="default"/>
      </w:rPr>
    </w:lvl>
  </w:abstractNum>
  <w:abstractNum w:abstractNumId="38">
    <w:nsid w:val="6B852C37"/>
    <w:multiLevelType w:val="multilevel"/>
    <w:tmpl w:val="C860A064"/>
    <w:lvl w:ilvl="0">
      <w:start w:val="4"/>
      <w:numFmt w:val="decimal"/>
      <w:lvlText w:val="%1.0"/>
      <w:lvlJc w:val="left"/>
      <w:pPr>
        <w:tabs>
          <w:tab w:val="num" w:pos="3600"/>
        </w:tabs>
        <w:ind w:left="3600" w:hanging="3600"/>
      </w:pPr>
      <w:rPr>
        <w:rFonts w:hint="default"/>
        <w:b/>
      </w:rPr>
    </w:lvl>
    <w:lvl w:ilvl="1">
      <w:start w:val="1"/>
      <w:numFmt w:val="decimal"/>
      <w:lvlText w:val="%1.%2"/>
      <w:lvlJc w:val="left"/>
      <w:pPr>
        <w:tabs>
          <w:tab w:val="num" w:pos="4320"/>
        </w:tabs>
        <w:ind w:left="4320" w:hanging="3600"/>
      </w:pPr>
      <w:rPr>
        <w:rFonts w:hint="default"/>
        <w:b/>
      </w:rPr>
    </w:lvl>
    <w:lvl w:ilvl="2">
      <w:start w:val="1"/>
      <w:numFmt w:val="decimal"/>
      <w:lvlText w:val="%1.%2.%3"/>
      <w:lvlJc w:val="left"/>
      <w:pPr>
        <w:tabs>
          <w:tab w:val="num" w:pos="5040"/>
        </w:tabs>
        <w:ind w:left="5040" w:hanging="3600"/>
      </w:pPr>
      <w:rPr>
        <w:rFonts w:hint="default"/>
        <w:b/>
      </w:rPr>
    </w:lvl>
    <w:lvl w:ilvl="3">
      <w:start w:val="1"/>
      <w:numFmt w:val="decimal"/>
      <w:lvlText w:val="%1.%2.%3.%4"/>
      <w:lvlJc w:val="left"/>
      <w:pPr>
        <w:tabs>
          <w:tab w:val="num" w:pos="5760"/>
        </w:tabs>
        <w:ind w:left="5760" w:hanging="3600"/>
      </w:pPr>
      <w:rPr>
        <w:rFonts w:hint="default"/>
        <w:b/>
      </w:rPr>
    </w:lvl>
    <w:lvl w:ilvl="4">
      <w:start w:val="1"/>
      <w:numFmt w:val="decimal"/>
      <w:lvlText w:val="%1.%2.%3.%4.%5"/>
      <w:lvlJc w:val="left"/>
      <w:pPr>
        <w:tabs>
          <w:tab w:val="num" w:pos="6480"/>
        </w:tabs>
        <w:ind w:left="6480" w:hanging="3600"/>
      </w:pPr>
      <w:rPr>
        <w:rFonts w:hint="default"/>
        <w:b/>
      </w:rPr>
    </w:lvl>
    <w:lvl w:ilvl="5">
      <w:start w:val="1"/>
      <w:numFmt w:val="decimal"/>
      <w:lvlText w:val="%1.%2.%3.%4.%5.%6"/>
      <w:lvlJc w:val="left"/>
      <w:pPr>
        <w:tabs>
          <w:tab w:val="num" w:pos="7200"/>
        </w:tabs>
        <w:ind w:left="7200" w:hanging="3600"/>
      </w:pPr>
      <w:rPr>
        <w:rFonts w:hint="default"/>
        <w:b/>
      </w:rPr>
    </w:lvl>
    <w:lvl w:ilvl="6">
      <w:start w:val="1"/>
      <w:numFmt w:val="decimal"/>
      <w:lvlText w:val="%1.%2.%3.%4.%5.%6.%7"/>
      <w:lvlJc w:val="left"/>
      <w:pPr>
        <w:tabs>
          <w:tab w:val="num" w:pos="7920"/>
        </w:tabs>
        <w:ind w:left="7920" w:hanging="3600"/>
      </w:pPr>
      <w:rPr>
        <w:rFonts w:hint="default"/>
        <w:b/>
      </w:rPr>
    </w:lvl>
    <w:lvl w:ilvl="7">
      <w:start w:val="1"/>
      <w:numFmt w:val="decimal"/>
      <w:lvlText w:val="%1.%2.%3.%4.%5.%6.%7.%8"/>
      <w:lvlJc w:val="left"/>
      <w:pPr>
        <w:tabs>
          <w:tab w:val="num" w:pos="8640"/>
        </w:tabs>
        <w:ind w:left="8640" w:hanging="3600"/>
      </w:pPr>
      <w:rPr>
        <w:rFonts w:hint="default"/>
        <w:b/>
      </w:rPr>
    </w:lvl>
    <w:lvl w:ilvl="8">
      <w:start w:val="1"/>
      <w:numFmt w:val="decimal"/>
      <w:lvlText w:val="%1.%2.%3.%4.%5.%6.%7.%8.%9"/>
      <w:lvlJc w:val="left"/>
      <w:pPr>
        <w:tabs>
          <w:tab w:val="num" w:pos="9360"/>
        </w:tabs>
        <w:ind w:left="9360" w:hanging="3600"/>
      </w:pPr>
      <w:rPr>
        <w:rFonts w:hint="default"/>
        <w:b/>
      </w:rPr>
    </w:lvl>
  </w:abstractNum>
  <w:abstractNum w:abstractNumId="39">
    <w:nsid w:val="6C2F08D6"/>
    <w:multiLevelType w:val="multilevel"/>
    <w:tmpl w:val="36245D0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0">
    <w:nsid w:val="6D1B74EC"/>
    <w:multiLevelType w:val="multilevel"/>
    <w:tmpl w:val="00D095C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3474C26"/>
    <w:multiLevelType w:val="singleLevel"/>
    <w:tmpl w:val="21CE2300"/>
    <w:lvl w:ilvl="0">
      <w:start w:val="1"/>
      <w:numFmt w:val="decimal"/>
      <w:lvlText w:val="%1."/>
      <w:lvlJc w:val="left"/>
      <w:pPr>
        <w:tabs>
          <w:tab w:val="num" w:pos="1440"/>
        </w:tabs>
        <w:ind w:left="1440" w:hanging="720"/>
      </w:pPr>
      <w:rPr>
        <w:rFonts w:hint="default"/>
      </w:rPr>
    </w:lvl>
  </w:abstractNum>
  <w:abstractNum w:abstractNumId="42">
    <w:nsid w:val="7412320C"/>
    <w:multiLevelType w:val="hybridMultilevel"/>
    <w:tmpl w:val="780613C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3E056F"/>
    <w:multiLevelType w:val="multilevel"/>
    <w:tmpl w:val="462C81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9"/>
  </w:num>
  <w:num w:numId="2">
    <w:abstractNumId w:val="11"/>
  </w:num>
  <w:num w:numId="3">
    <w:abstractNumId w:val="26"/>
  </w:num>
  <w:num w:numId="4">
    <w:abstractNumId w:val="7"/>
  </w:num>
  <w:num w:numId="5">
    <w:abstractNumId w:val="29"/>
  </w:num>
  <w:num w:numId="6">
    <w:abstractNumId w:val="16"/>
  </w:num>
  <w:num w:numId="7">
    <w:abstractNumId w:val="38"/>
  </w:num>
  <w:num w:numId="8">
    <w:abstractNumId w:val="36"/>
  </w:num>
  <w:num w:numId="9">
    <w:abstractNumId w:val="3"/>
  </w:num>
  <w:num w:numId="10">
    <w:abstractNumId w:val="19"/>
  </w:num>
  <w:num w:numId="11">
    <w:abstractNumId w:val="32"/>
  </w:num>
  <w:num w:numId="12">
    <w:abstractNumId w:val="43"/>
  </w:num>
  <w:num w:numId="13">
    <w:abstractNumId w:val="1"/>
  </w:num>
  <w:num w:numId="14">
    <w:abstractNumId w:val="40"/>
  </w:num>
  <w:num w:numId="15">
    <w:abstractNumId w:val="34"/>
  </w:num>
  <w:num w:numId="16">
    <w:abstractNumId w:val="25"/>
  </w:num>
  <w:num w:numId="17">
    <w:abstractNumId w:val="22"/>
  </w:num>
  <w:num w:numId="18">
    <w:abstractNumId w:val="24"/>
  </w:num>
  <w:num w:numId="19">
    <w:abstractNumId w:val="2"/>
  </w:num>
  <w:num w:numId="20">
    <w:abstractNumId w:val="20"/>
  </w:num>
  <w:num w:numId="21">
    <w:abstractNumId w:val="17"/>
  </w:num>
  <w:num w:numId="22">
    <w:abstractNumId w:val="27"/>
  </w:num>
  <w:num w:numId="23">
    <w:abstractNumId w:val="10"/>
  </w:num>
  <w:num w:numId="24">
    <w:abstractNumId w:val="13"/>
  </w:num>
  <w:num w:numId="25">
    <w:abstractNumId w:val="21"/>
  </w:num>
  <w:num w:numId="26">
    <w:abstractNumId w:val="30"/>
  </w:num>
  <w:num w:numId="27">
    <w:abstractNumId w:val="8"/>
  </w:num>
  <w:num w:numId="28">
    <w:abstractNumId w:val="5"/>
  </w:num>
  <w:num w:numId="29">
    <w:abstractNumId w:val="41"/>
  </w:num>
  <w:num w:numId="30">
    <w:abstractNumId w:val="12"/>
  </w:num>
  <w:num w:numId="31">
    <w:abstractNumId w:val="0"/>
  </w:num>
  <w:num w:numId="32">
    <w:abstractNumId w:val="23"/>
  </w:num>
  <w:num w:numId="33">
    <w:abstractNumId w:val="9"/>
  </w:num>
  <w:num w:numId="34">
    <w:abstractNumId w:val="4"/>
  </w:num>
  <w:num w:numId="35">
    <w:abstractNumId w:val="37"/>
  </w:num>
  <w:num w:numId="36">
    <w:abstractNumId w:val="42"/>
  </w:num>
  <w:num w:numId="37">
    <w:abstractNumId w:val="18"/>
  </w:num>
  <w:num w:numId="38">
    <w:abstractNumId w:val="15"/>
  </w:num>
  <w:num w:numId="39">
    <w:abstractNumId w:val="33"/>
  </w:num>
  <w:num w:numId="40">
    <w:abstractNumId w:val="31"/>
  </w:num>
  <w:num w:numId="41">
    <w:abstractNumId w:val="28"/>
  </w:num>
  <w:num w:numId="42">
    <w:abstractNumId w:val="6"/>
  </w:num>
  <w:num w:numId="43">
    <w:abstractNumId w:val="14"/>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17DA6"/>
    <w:rsid w:val="000A0F20"/>
    <w:rsid w:val="00203D5D"/>
    <w:rsid w:val="00605F1B"/>
    <w:rsid w:val="006A2923"/>
    <w:rsid w:val="006E7FC9"/>
    <w:rsid w:val="00762C19"/>
    <w:rsid w:val="007B5216"/>
    <w:rsid w:val="007F252D"/>
    <w:rsid w:val="008650AF"/>
    <w:rsid w:val="00AE0FDE"/>
    <w:rsid w:val="00E1098C"/>
    <w:rsid w:val="00E847FB"/>
    <w:rsid w:val="00F1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A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17DA6"/>
    <w:pPr>
      <w:keepNext/>
      <w:widowControl/>
      <w:autoSpaceDE/>
      <w:autoSpaceDN/>
      <w:adjustRightInd/>
      <w:jc w:val="center"/>
      <w:outlineLvl w:val="0"/>
    </w:pPr>
    <w:rPr>
      <w:rFonts w:ascii="Tahoma" w:hAnsi="Tahoma"/>
      <w:b/>
      <w:sz w:val="32"/>
    </w:rPr>
  </w:style>
  <w:style w:type="paragraph" w:styleId="Heading2">
    <w:name w:val="heading 2"/>
    <w:basedOn w:val="Normal"/>
    <w:next w:val="Normal"/>
    <w:link w:val="Heading2Char"/>
    <w:qFormat/>
    <w:rsid w:val="00F17DA6"/>
    <w:pPr>
      <w:keepNext/>
      <w:widowControl/>
      <w:autoSpaceDE/>
      <w:autoSpaceDN/>
      <w:adjustRightInd/>
      <w:spacing w:line="360" w:lineRule="auto"/>
      <w:jc w:val="both"/>
      <w:outlineLvl w:val="1"/>
    </w:pPr>
    <w:rPr>
      <w:rFonts w:ascii="Tahoma" w:hAnsi="Tahoma"/>
      <w:b/>
      <w:sz w:val="24"/>
      <w:szCs w:val="24"/>
    </w:rPr>
  </w:style>
  <w:style w:type="paragraph" w:styleId="Heading3">
    <w:name w:val="heading 3"/>
    <w:basedOn w:val="Normal"/>
    <w:next w:val="Normal"/>
    <w:link w:val="Heading3Char"/>
    <w:qFormat/>
    <w:rsid w:val="00F17DA6"/>
    <w:pPr>
      <w:keepNext/>
      <w:widowControl/>
      <w:autoSpaceDE/>
      <w:autoSpaceDN/>
      <w:adjustRightInd/>
      <w:spacing w:line="480" w:lineRule="auto"/>
      <w:jc w:val="both"/>
      <w:outlineLvl w:val="2"/>
    </w:pPr>
    <w:rPr>
      <w:rFonts w:ascii="Tahoma" w:hAnsi="Tahoma"/>
      <w:sz w:val="24"/>
      <w:szCs w:val="24"/>
    </w:rPr>
  </w:style>
  <w:style w:type="paragraph" w:styleId="Heading4">
    <w:name w:val="heading 4"/>
    <w:basedOn w:val="Normal"/>
    <w:next w:val="Normal"/>
    <w:link w:val="Heading4Char"/>
    <w:qFormat/>
    <w:rsid w:val="00F17DA6"/>
    <w:pPr>
      <w:keepNext/>
      <w:widowControl/>
      <w:autoSpaceDE/>
      <w:autoSpaceDN/>
      <w:adjustRightInd/>
      <w:jc w:val="center"/>
      <w:outlineLvl w:val="3"/>
    </w:pPr>
    <w:rPr>
      <w:rFonts w:ascii="Tahoma" w:hAnsi="Tahoma"/>
      <w:bCs/>
      <w:sz w:val="24"/>
      <w:szCs w:val="24"/>
    </w:rPr>
  </w:style>
  <w:style w:type="paragraph" w:styleId="Heading9">
    <w:name w:val="heading 9"/>
    <w:basedOn w:val="Normal"/>
    <w:next w:val="Normal"/>
    <w:link w:val="Heading9Char"/>
    <w:qFormat/>
    <w:rsid w:val="00F17DA6"/>
    <w:pPr>
      <w:keepNext/>
      <w:widowControl/>
      <w:autoSpaceDE/>
      <w:autoSpaceDN/>
      <w:adjustRightInd/>
      <w:spacing w:line="360" w:lineRule="auto"/>
      <w:jc w:val="both"/>
      <w:outlineLvl w:val="8"/>
    </w:pPr>
    <w:rPr>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17DA6"/>
    <w:rPr>
      <w:rFonts w:ascii="Tahoma" w:eastAsia="Times New Roman" w:hAnsi="Tahoma" w:cs="Times New Roman"/>
      <w:b/>
      <w:sz w:val="32"/>
      <w:szCs w:val="20"/>
    </w:rPr>
  </w:style>
  <w:style w:type="character" w:customStyle="1" w:styleId="Heading2Char">
    <w:name w:val="Heading 2 Char"/>
    <w:basedOn w:val="DefaultParagraphFont"/>
    <w:link w:val="Heading2"/>
    <w:rsid w:val="00F17DA6"/>
    <w:rPr>
      <w:rFonts w:ascii="Tahoma" w:eastAsia="Times New Roman" w:hAnsi="Tahoma" w:cs="Times New Roman"/>
      <w:b/>
      <w:sz w:val="24"/>
      <w:szCs w:val="24"/>
    </w:rPr>
  </w:style>
  <w:style w:type="character" w:customStyle="1" w:styleId="Heading3Char">
    <w:name w:val="Heading 3 Char"/>
    <w:basedOn w:val="DefaultParagraphFont"/>
    <w:link w:val="Heading3"/>
    <w:rsid w:val="00F17DA6"/>
    <w:rPr>
      <w:rFonts w:ascii="Tahoma" w:eastAsia="Times New Roman" w:hAnsi="Tahoma" w:cs="Times New Roman"/>
      <w:sz w:val="24"/>
      <w:szCs w:val="24"/>
    </w:rPr>
  </w:style>
  <w:style w:type="character" w:customStyle="1" w:styleId="Heading4Char">
    <w:name w:val="Heading 4 Char"/>
    <w:basedOn w:val="DefaultParagraphFont"/>
    <w:link w:val="Heading4"/>
    <w:rsid w:val="00F17DA6"/>
    <w:rPr>
      <w:rFonts w:ascii="Tahoma" w:eastAsia="Times New Roman" w:hAnsi="Tahoma" w:cs="Times New Roman"/>
      <w:bCs/>
      <w:sz w:val="24"/>
      <w:szCs w:val="24"/>
    </w:rPr>
  </w:style>
  <w:style w:type="character" w:customStyle="1" w:styleId="Heading9Char">
    <w:name w:val="Heading 9 Char"/>
    <w:basedOn w:val="DefaultParagraphFont"/>
    <w:link w:val="Heading9"/>
    <w:rsid w:val="00F17DA6"/>
    <w:rPr>
      <w:rFonts w:ascii="Times New Roman" w:eastAsia="Times New Roman" w:hAnsi="Times New Roman" w:cs="Times New Roman"/>
      <w:bCs/>
      <w:i/>
      <w:iCs/>
      <w:sz w:val="24"/>
      <w:szCs w:val="24"/>
    </w:rPr>
  </w:style>
  <w:style w:type="paragraph" w:customStyle="1" w:styleId="BodyTextIn">
    <w:name w:val="Body Text In"/>
    <w:rsid w:val="00F17DA6"/>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GB"/>
    </w:rPr>
  </w:style>
  <w:style w:type="paragraph" w:customStyle="1" w:styleId="1AutoList17">
    <w:name w:val="1AutoList17"/>
    <w:rsid w:val="00F17DA6"/>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rsid w:val="00F17DA6"/>
    <w:rPr>
      <w:color w:val="0000FF"/>
      <w:u w:val="single"/>
    </w:rPr>
  </w:style>
  <w:style w:type="paragraph" w:styleId="Footer">
    <w:name w:val="footer"/>
    <w:basedOn w:val="Normal"/>
    <w:link w:val="FooterChar"/>
    <w:rsid w:val="00F17DA6"/>
    <w:pPr>
      <w:tabs>
        <w:tab w:val="center" w:pos="4320"/>
        <w:tab w:val="right" w:pos="8640"/>
      </w:tabs>
    </w:pPr>
  </w:style>
  <w:style w:type="character" w:customStyle="1" w:styleId="FooterChar">
    <w:name w:val="Footer Char"/>
    <w:basedOn w:val="DefaultParagraphFont"/>
    <w:link w:val="Footer"/>
    <w:rsid w:val="00F17DA6"/>
    <w:rPr>
      <w:rFonts w:ascii="Times New Roman" w:eastAsia="Times New Roman" w:hAnsi="Times New Roman" w:cs="Times New Roman"/>
      <w:sz w:val="20"/>
      <w:szCs w:val="20"/>
    </w:rPr>
  </w:style>
  <w:style w:type="character" w:styleId="PageNumber">
    <w:name w:val="page number"/>
    <w:basedOn w:val="DefaultParagraphFont"/>
    <w:rsid w:val="00F17DA6"/>
  </w:style>
  <w:style w:type="paragraph" w:styleId="BodyTextIndent2">
    <w:name w:val="Body Text Indent 2"/>
    <w:basedOn w:val="Normal"/>
    <w:link w:val="BodyTextIndent2Char"/>
    <w:rsid w:val="00F17DA6"/>
    <w:pPr>
      <w:widowControl/>
      <w:autoSpaceDE/>
      <w:autoSpaceDN/>
      <w:adjustRightInd/>
      <w:spacing w:after="120" w:line="480" w:lineRule="auto"/>
      <w:ind w:left="360"/>
    </w:pPr>
    <w:rPr>
      <w:sz w:val="24"/>
      <w:szCs w:val="24"/>
    </w:rPr>
  </w:style>
  <w:style w:type="character" w:customStyle="1" w:styleId="BodyTextIndent2Char">
    <w:name w:val="Body Text Indent 2 Char"/>
    <w:basedOn w:val="DefaultParagraphFont"/>
    <w:link w:val="BodyTextIndent2"/>
    <w:rsid w:val="00F17DA6"/>
    <w:rPr>
      <w:rFonts w:ascii="Times New Roman" w:eastAsia="Times New Roman" w:hAnsi="Times New Roman" w:cs="Times New Roman"/>
      <w:sz w:val="24"/>
      <w:szCs w:val="24"/>
    </w:rPr>
  </w:style>
  <w:style w:type="character" w:styleId="FollowedHyperlink">
    <w:name w:val="FollowedHyperlink"/>
    <w:basedOn w:val="DefaultParagraphFont"/>
    <w:rsid w:val="00F17DA6"/>
    <w:rPr>
      <w:color w:val="800080"/>
      <w:u w:val="single"/>
    </w:rPr>
  </w:style>
  <w:style w:type="paragraph" w:styleId="Header">
    <w:name w:val="header"/>
    <w:basedOn w:val="Normal"/>
    <w:link w:val="HeaderChar"/>
    <w:rsid w:val="00F17DA6"/>
    <w:pPr>
      <w:tabs>
        <w:tab w:val="center" w:pos="4320"/>
        <w:tab w:val="right" w:pos="8640"/>
      </w:tabs>
    </w:pPr>
  </w:style>
  <w:style w:type="character" w:customStyle="1" w:styleId="HeaderChar">
    <w:name w:val="Header Char"/>
    <w:basedOn w:val="DefaultParagraphFont"/>
    <w:link w:val="Header"/>
    <w:rsid w:val="00F17DA6"/>
    <w:rPr>
      <w:rFonts w:ascii="Times New Roman" w:eastAsia="Times New Roman" w:hAnsi="Times New Roman" w:cs="Times New Roman"/>
      <w:sz w:val="20"/>
      <w:szCs w:val="20"/>
    </w:rPr>
  </w:style>
  <w:style w:type="table" w:styleId="TableGrid">
    <w:name w:val="Table Grid"/>
    <w:basedOn w:val="TableNormal"/>
    <w:rsid w:val="00F17DA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7DA6"/>
    <w:pPr>
      <w:spacing w:after="120"/>
    </w:pPr>
  </w:style>
  <w:style w:type="character" w:customStyle="1" w:styleId="BodyTextChar">
    <w:name w:val="Body Text Char"/>
    <w:basedOn w:val="DefaultParagraphFont"/>
    <w:link w:val="BodyText"/>
    <w:rsid w:val="00F17DA6"/>
    <w:rPr>
      <w:rFonts w:ascii="Times New Roman" w:eastAsia="Times New Roman" w:hAnsi="Times New Roman" w:cs="Times New Roman"/>
      <w:sz w:val="20"/>
      <w:szCs w:val="20"/>
    </w:rPr>
  </w:style>
  <w:style w:type="paragraph" w:styleId="BodyTextIndent">
    <w:name w:val="Body Text Indent"/>
    <w:basedOn w:val="Normal"/>
    <w:link w:val="BodyTextIndentChar"/>
    <w:rsid w:val="00F17DA6"/>
    <w:pPr>
      <w:spacing w:after="120"/>
      <w:ind w:left="360"/>
    </w:pPr>
  </w:style>
  <w:style w:type="character" w:customStyle="1" w:styleId="BodyTextIndentChar">
    <w:name w:val="Body Text Indent Char"/>
    <w:basedOn w:val="DefaultParagraphFont"/>
    <w:link w:val="BodyTextIndent"/>
    <w:rsid w:val="00F17DA6"/>
    <w:rPr>
      <w:rFonts w:ascii="Times New Roman" w:eastAsia="Times New Roman" w:hAnsi="Times New Roman" w:cs="Times New Roman"/>
      <w:sz w:val="20"/>
      <w:szCs w:val="20"/>
    </w:rPr>
  </w:style>
  <w:style w:type="paragraph" w:styleId="Title">
    <w:name w:val="Title"/>
    <w:basedOn w:val="Normal"/>
    <w:link w:val="TitleChar"/>
    <w:qFormat/>
    <w:rsid w:val="00F17DA6"/>
    <w:pPr>
      <w:widowControl/>
      <w:autoSpaceDE/>
      <w:autoSpaceDN/>
      <w:adjustRightInd/>
      <w:spacing w:line="480" w:lineRule="auto"/>
      <w:jc w:val="center"/>
    </w:pPr>
    <w:rPr>
      <w:rFonts w:ascii="Tahoma" w:hAnsi="Tahoma"/>
      <w:b/>
      <w:sz w:val="32"/>
      <w:szCs w:val="24"/>
    </w:rPr>
  </w:style>
  <w:style w:type="character" w:customStyle="1" w:styleId="TitleChar">
    <w:name w:val="Title Char"/>
    <w:basedOn w:val="DefaultParagraphFont"/>
    <w:link w:val="Title"/>
    <w:rsid w:val="00F17DA6"/>
    <w:rPr>
      <w:rFonts w:ascii="Tahoma" w:eastAsia="Times New Roman" w:hAnsi="Tahoma" w:cs="Times New Roman"/>
      <w:b/>
      <w:sz w:val="32"/>
      <w:szCs w:val="24"/>
    </w:rPr>
  </w:style>
  <w:style w:type="paragraph" w:styleId="BodyText2">
    <w:name w:val="Body Text 2"/>
    <w:basedOn w:val="Normal"/>
    <w:link w:val="BodyText2Char"/>
    <w:rsid w:val="00F17DA6"/>
    <w:pPr>
      <w:widowControl/>
      <w:autoSpaceDE/>
      <w:autoSpaceDN/>
      <w:adjustRightInd/>
      <w:spacing w:line="480" w:lineRule="auto"/>
      <w:jc w:val="both"/>
    </w:pPr>
    <w:rPr>
      <w:rFonts w:ascii="Tahoma" w:hAnsi="Tahoma"/>
      <w:b/>
      <w:sz w:val="24"/>
      <w:szCs w:val="24"/>
    </w:rPr>
  </w:style>
  <w:style w:type="character" w:customStyle="1" w:styleId="BodyText2Char">
    <w:name w:val="Body Text 2 Char"/>
    <w:basedOn w:val="DefaultParagraphFont"/>
    <w:link w:val="BodyText2"/>
    <w:rsid w:val="00F17DA6"/>
    <w:rPr>
      <w:rFonts w:ascii="Tahoma" w:eastAsia="Times New Roman" w:hAnsi="Tahoma" w:cs="Times New Roman"/>
      <w:b/>
      <w:sz w:val="24"/>
      <w:szCs w:val="24"/>
    </w:rPr>
  </w:style>
  <w:style w:type="paragraph" w:styleId="BodyText3">
    <w:name w:val="Body Text 3"/>
    <w:basedOn w:val="Normal"/>
    <w:link w:val="BodyText3Char"/>
    <w:rsid w:val="00F17DA6"/>
    <w:pPr>
      <w:widowControl/>
      <w:autoSpaceDE/>
      <w:autoSpaceDN/>
      <w:adjustRightInd/>
      <w:spacing w:line="480" w:lineRule="auto"/>
      <w:jc w:val="both"/>
    </w:pPr>
    <w:rPr>
      <w:rFonts w:ascii="Tahoma" w:hAnsi="Tahoma"/>
      <w:b/>
      <w:bCs/>
      <w:sz w:val="18"/>
      <w:szCs w:val="24"/>
    </w:rPr>
  </w:style>
  <w:style w:type="character" w:customStyle="1" w:styleId="BodyText3Char">
    <w:name w:val="Body Text 3 Char"/>
    <w:basedOn w:val="DefaultParagraphFont"/>
    <w:link w:val="BodyText3"/>
    <w:rsid w:val="00F17DA6"/>
    <w:rPr>
      <w:rFonts w:ascii="Tahoma" w:eastAsia="Times New Roman" w:hAnsi="Tahoma" w:cs="Times New Roman"/>
      <w:b/>
      <w:bCs/>
      <w:sz w:val="18"/>
      <w:szCs w:val="24"/>
    </w:rPr>
  </w:style>
  <w:style w:type="paragraph" w:styleId="FootnoteText">
    <w:name w:val="footnote text"/>
    <w:basedOn w:val="Normal"/>
    <w:link w:val="FootnoteTextChar"/>
    <w:semiHidden/>
    <w:rsid w:val="00F17DA6"/>
    <w:pPr>
      <w:widowControl/>
      <w:autoSpaceDE/>
      <w:autoSpaceDN/>
      <w:adjustRightInd/>
    </w:pPr>
    <w:rPr>
      <w:b/>
      <w:bCs/>
    </w:rPr>
  </w:style>
  <w:style w:type="character" w:customStyle="1" w:styleId="FootnoteTextChar">
    <w:name w:val="Footnote Text Char"/>
    <w:basedOn w:val="DefaultParagraphFont"/>
    <w:link w:val="FootnoteText"/>
    <w:semiHidden/>
    <w:rsid w:val="00F17DA6"/>
    <w:rPr>
      <w:rFonts w:ascii="Times New Roman" w:eastAsia="Times New Roman" w:hAnsi="Times New Roman" w:cs="Times New Roman"/>
      <w:b/>
      <w:bCs/>
      <w:sz w:val="20"/>
      <w:szCs w:val="20"/>
    </w:rPr>
  </w:style>
  <w:style w:type="character" w:styleId="FootnoteReference">
    <w:name w:val="footnote reference"/>
    <w:basedOn w:val="DefaultParagraphFont"/>
    <w:semiHidden/>
    <w:rsid w:val="00F17DA6"/>
    <w:rPr>
      <w:vertAlign w:val="superscript"/>
    </w:rPr>
  </w:style>
  <w:style w:type="character" w:customStyle="1" w:styleId="ft0">
    <w:name w:val="ft0"/>
    <w:basedOn w:val="DefaultParagraphFont"/>
    <w:rsid w:val="00F17DA6"/>
  </w:style>
  <w:style w:type="paragraph" w:styleId="NormalWeb">
    <w:name w:val="Normal (Web)"/>
    <w:basedOn w:val="Normal"/>
    <w:rsid w:val="00F17DA6"/>
    <w:pPr>
      <w:widowControl/>
      <w:autoSpaceDE/>
      <w:autoSpaceDN/>
      <w:adjustRightInd/>
      <w:spacing w:before="100" w:beforeAutospacing="1" w:after="100" w:afterAutospacing="1"/>
    </w:pPr>
    <w:rPr>
      <w:sz w:val="24"/>
      <w:szCs w:val="24"/>
      <w:lang w:val="de-DE" w:eastAsia="de-DE"/>
    </w:rPr>
  </w:style>
  <w:style w:type="paragraph" w:styleId="ListParagraph">
    <w:name w:val="List Paragraph"/>
    <w:basedOn w:val="Normal"/>
    <w:qFormat/>
    <w:rsid w:val="00F17DA6"/>
    <w:pPr>
      <w:widowControl/>
      <w:autoSpaceDE/>
      <w:autoSpaceDN/>
      <w:adjustRightInd/>
      <w:ind w:left="720"/>
      <w:contextualSpacing/>
    </w:pPr>
    <w:rPr>
      <w:sz w:val="24"/>
      <w:szCs w:val="24"/>
    </w:rPr>
  </w:style>
  <w:style w:type="paragraph" w:styleId="Caption">
    <w:name w:val="caption"/>
    <w:basedOn w:val="Normal"/>
    <w:next w:val="Normal"/>
    <w:qFormat/>
    <w:rsid w:val="00F17DA6"/>
    <w:pPr>
      <w:widowControl/>
      <w:autoSpaceDE/>
      <w:autoSpaceDN/>
      <w:adjustRightInd/>
    </w:pPr>
    <w:rPr>
      <w:b/>
      <w:bCs/>
    </w:rPr>
  </w:style>
  <w:style w:type="paragraph" w:styleId="NoSpacing">
    <w:name w:val="No Spacing"/>
    <w:qFormat/>
    <w:rsid w:val="00F17DA6"/>
    <w:pPr>
      <w:spacing w:after="0" w:line="240" w:lineRule="auto"/>
    </w:pPr>
    <w:rPr>
      <w:rFonts w:ascii="Calibri" w:eastAsia="Calibri" w:hAnsi="Calibri" w:cs="Times New Roman"/>
    </w:rPr>
  </w:style>
  <w:style w:type="character" w:customStyle="1" w:styleId="CharChar6">
    <w:name w:val=" Char Char6"/>
    <w:basedOn w:val="DefaultParagraphFont"/>
    <w:rsid w:val="00F17DA6"/>
    <w:rPr>
      <w:rFonts w:ascii="Times New Roman" w:eastAsia="Times New Roman" w:hAnsi="Times New Roman" w:cs="Times New Roman"/>
      <w:sz w:val="28"/>
      <w:szCs w:val="24"/>
    </w:rPr>
  </w:style>
  <w:style w:type="paragraph" w:customStyle="1" w:styleId="xl29">
    <w:name w:val="xl29"/>
    <w:basedOn w:val="Normal"/>
    <w:rsid w:val="00F17DA6"/>
    <w:pPr>
      <w:widowControl/>
      <w:pBdr>
        <w:bottom w:val="single" w:sz="4" w:space="0" w:color="auto"/>
      </w:pBdr>
      <w:autoSpaceDE/>
      <w:autoSpaceDN/>
      <w:adjustRightInd/>
      <w:spacing w:before="100" w:beforeAutospacing="1" w:after="100" w:afterAutospacing="1"/>
      <w:jc w:val="both"/>
      <w:textAlignment w:val="top"/>
    </w:pPr>
    <w:rPr>
      <w:rFonts w:eastAsia="Arial Unicode MS"/>
      <w:sz w:val="24"/>
      <w:szCs w:val="24"/>
      <w:lang w:val="en-GB"/>
    </w:rPr>
  </w:style>
  <w:style w:type="paragraph" w:styleId="PlainText">
    <w:name w:val="Plain Text"/>
    <w:basedOn w:val="Normal"/>
    <w:link w:val="PlainTextChar"/>
    <w:rsid w:val="00F17DA6"/>
    <w:pPr>
      <w:widowControl/>
      <w:autoSpaceDE/>
      <w:autoSpaceDN/>
      <w:adjustRightInd/>
    </w:pPr>
    <w:rPr>
      <w:rFonts w:ascii="Courier New" w:hAnsi="Courier New"/>
    </w:rPr>
  </w:style>
  <w:style w:type="character" w:customStyle="1" w:styleId="PlainTextChar">
    <w:name w:val="Plain Text Char"/>
    <w:basedOn w:val="DefaultParagraphFont"/>
    <w:link w:val="PlainText"/>
    <w:rsid w:val="00F17DA6"/>
    <w:rPr>
      <w:rFonts w:ascii="Courier New" w:eastAsia="Times New Roman" w:hAnsi="Courier New" w:cs="Times New Roman"/>
      <w:sz w:val="20"/>
      <w:szCs w:val="20"/>
    </w:rPr>
  </w:style>
  <w:style w:type="paragraph" w:customStyle="1" w:styleId="Style8">
    <w:name w:val="Style8"/>
    <w:basedOn w:val="BodyText"/>
    <w:rsid w:val="00F17DA6"/>
    <w:pPr>
      <w:widowControl/>
      <w:autoSpaceDE/>
      <w:autoSpaceDN/>
      <w:adjustRightInd/>
      <w:spacing w:after="0" w:line="360" w:lineRule="auto"/>
    </w:pPr>
    <w:rPr>
      <w:sz w:val="24"/>
      <w:szCs w:val="23"/>
    </w:rPr>
  </w:style>
  <w:style w:type="paragraph" w:customStyle="1" w:styleId="Style6">
    <w:name w:val="Style6"/>
    <w:basedOn w:val="BodyText2"/>
    <w:link w:val="Style6Char"/>
    <w:rsid w:val="00F17DA6"/>
    <w:pPr>
      <w:spacing w:line="240" w:lineRule="auto"/>
      <w:ind w:left="720" w:hanging="720"/>
      <w:jc w:val="left"/>
    </w:pPr>
    <w:rPr>
      <w:rFonts w:ascii="Times New Roman" w:hAnsi="Times New Roman"/>
      <w:i/>
    </w:rPr>
  </w:style>
  <w:style w:type="character" w:customStyle="1" w:styleId="Style6Char">
    <w:name w:val="Style6 Char"/>
    <w:basedOn w:val="DefaultParagraphFont"/>
    <w:link w:val="Style6"/>
    <w:rsid w:val="00F17DA6"/>
    <w:rPr>
      <w:rFonts w:ascii="Times New Roman" w:eastAsia="Times New Roman" w:hAnsi="Times New Roman" w:cs="Times New Roman"/>
      <w:b/>
      <w:i/>
      <w:sz w:val="24"/>
      <w:szCs w:val="24"/>
    </w:rPr>
  </w:style>
  <w:style w:type="paragraph" w:styleId="BalloonText">
    <w:name w:val="Balloon Text"/>
    <w:basedOn w:val="Normal"/>
    <w:link w:val="BalloonTextChar"/>
    <w:uiPriority w:val="99"/>
    <w:semiHidden/>
    <w:unhideWhenUsed/>
    <w:rsid w:val="00AE0FDE"/>
    <w:rPr>
      <w:rFonts w:ascii="Tahoma" w:hAnsi="Tahoma" w:cs="Tahoma"/>
      <w:sz w:val="16"/>
      <w:szCs w:val="16"/>
    </w:rPr>
  </w:style>
  <w:style w:type="character" w:customStyle="1" w:styleId="BalloonTextChar">
    <w:name w:val="Balloon Text Char"/>
    <w:basedOn w:val="DefaultParagraphFont"/>
    <w:link w:val="BalloonText"/>
    <w:uiPriority w:val="99"/>
    <w:semiHidden/>
    <w:rsid w:val="00AE0FD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12</Pages>
  <Words>4013</Words>
  <Characters>22876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2018-07-19T09:45:00Z</dcterms:created>
  <dcterms:modified xsi:type="dcterms:W3CDTF">2018-07-23T15:33:00Z</dcterms:modified>
</cp:coreProperties>
</file>